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AC" w:rsidRPr="00C233F8" w:rsidRDefault="00861BAC" w:rsidP="00861BAC">
      <w:pPr>
        <w:spacing w:line="240" w:lineRule="auto"/>
        <w:contextualSpacing/>
        <w:jc w:val="center"/>
        <w:rPr>
          <w:rFonts w:ascii="Times New Roman" w:hAnsi="Times New Roman"/>
          <w:b/>
          <w:color w:val="232323"/>
          <w:sz w:val="26"/>
          <w:szCs w:val="26"/>
        </w:rPr>
      </w:pPr>
      <w:r w:rsidRPr="00C233F8">
        <w:rPr>
          <w:rFonts w:ascii="Times New Roman" w:hAnsi="Times New Roman"/>
          <w:b/>
          <w:color w:val="232323"/>
          <w:sz w:val="26"/>
          <w:szCs w:val="26"/>
        </w:rPr>
        <w:t>Значение оригами для всестороннего развития ребенка</w:t>
      </w:r>
    </w:p>
    <w:p w:rsidR="00861BAC" w:rsidRPr="00C233F8" w:rsidRDefault="00861BAC" w:rsidP="00861BAC">
      <w:pPr>
        <w:spacing w:line="240" w:lineRule="auto"/>
        <w:contextualSpacing/>
        <w:jc w:val="center"/>
        <w:rPr>
          <w:rFonts w:ascii="Times New Roman" w:hAnsi="Times New Roman"/>
          <w:i/>
          <w:color w:val="232323"/>
          <w:sz w:val="26"/>
          <w:szCs w:val="26"/>
        </w:rPr>
      </w:pPr>
      <w:r w:rsidRPr="00C233F8">
        <w:rPr>
          <w:rFonts w:ascii="Times New Roman" w:hAnsi="Times New Roman"/>
          <w:i/>
          <w:color w:val="232323"/>
          <w:sz w:val="26"/>
          <w:szCs w:val="26"/>
        </w:rPr>
        <w:t>(Консультация для родителей)</w:t>
      </w:r>
    </w:p>
    <w:p w:rsidR="00861BAC" w:rsidRPr="00C233F8" w:rsidRDefault="00861BAC" w:rsidP="00861BAC">
      <w:pPr>
        <w:spacing w:after="0" w:line="240" w:lineRule="auto"/>
        <w:ind w:left="3540"/>
        <w:contextualSpacing/>
        <w:jc w:val="both"/>
        <w:rPr>
          <w:rFonts w:ascii="Times New Roman" w:hAnsi="Times New Roman"/>
          <w:i/>
          <w:color w:val="232323"/>
          <w:sz w:val="26"/>
          <w:szCs w:val="26"/>
        </w:rPr>
      </w:pPr>
      <w:r w:rsidRPr="00C233F8">
        <w:rPr>
          <w:rFonts w:ascii="Times New Roman" w:hAnsi="Times New Roman"/>
          <w:i/>
          <w:color w:val="232323"/>
          <w:sz w:val="26"/>
          <w:szCs w:val="26"/>
        </w:rPr>
        <w:t>“Ум ребенка находится на кончиках его пальцев”.</w:t>
      </w:r>
    </w:p>
    <w:p w:rsidR="00861BAC" w:rsidRPr="00C233F8" w:rsidRDefault="00861BAC" w:rsidP="00861BAC">
      <w:pPr>
        <w:spacing w:after="0" w:line="240" w:lineRule="auto"/>
        <w:contextualSpacing/>
        <w:jc w:val="both"/>
        <w:rPr>
          <w:rFonts w:ascii="Times New Roman" w:hAnsi="Times New Roman"/>
          <w:i/>
          <w:color w:val="232323"/>
          <w:sz w:val="26"/>
          <w:szCs w:val="26"/>
        </w:rPr>
      </w:pPr>
      <w:r w:rsidRPr="00C233F8">
        <w:rPr>
          <w:rFonts w:ascii="Times New Roman" w:hAnsi="Times New Roman"/>
          <w:i/>
          <w:color w:val="232323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/>
          <w:i/>
          <w:color w:val="232323"/>
          <w:sz w:val="26"/>
          <w:szCs w:val="26"/>
        </w:rPr>
        <w:t xml:space="preserve">                      </w:t>
      </w:r>
      <w:r>
        <w:rPr>
          <w:rFonts w:ascii="Times New Roman" w:hAnsi="Times New Roman"/>
          <w:i/>
          <w:color w:val="232323"/>
          <w:sz w:val="26"/>
          <w:szCs w:val="26"/>
        </w:rPr>
        <w:tab/>
        <w:t>В.А.</w:t>
      </w:r>
      <w:r w:rsidRPr="00C233F8">
        <w:rPr>
          <w:rFonts w:ascii="Times New Roman" w:hAnsi="Times New Roman"/>
          <w:i/>
          <w:color w:val="232323"/>
          <w:sz w:val="26"/>
          <w:szCs w:val="26"/>
        </w:rPr>
        <w:t>Сухомлинский</w:t>
      </w:r>
    </w:p>
    <w:p w:rsidR="00861BAC" w:rsidRPr="00C233F8" w:rsidRDefault="00861BAC" w:rsidP="00861B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Много должен знать и уметь ребенок, вступая в незнакомую, но такую притягательную жизнь. Подготовить ребенка к этому важному моменту жизни поможет оригами – искусство близкое ему и доступное. Искусство оригами интригующая загадка и она манит каждого ребенка невероятными превращениями обыкновенного квадратика бумаги. Это даже не фокус – это чудо! В одном листике скрыты невероятное множество различных образов: и традиционные кораблики и самолетики, и причудливые драконы и птицы, животные и другие интересные птицы. Как и в любой игре, главное здесь удовольствие здесь – процесс, а не конечный результат.</w:t>
      </w:r>
    </w:p>
    <w:p w:rsidR="00861BAC" w:rsidRPr="00C233F8" w:rsidRDefault="00861BAC" w:rsidP="00861B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Оригами одно из традиционных японских искусств, а также излюбленное развлечение не только японцев всех возрастов - малыши и пожилые люди с удовольствием складывают оригами в свободное время. Слово ОРИГАМИ переводится как "сложенная бумаг</w:t>
      </w:r>
      <w:r>
        <w:rPr>
          <w:rFonts w:ascii="Times New Roman" w:hAnsi="Times New Roman"/>
          <w:color w:val="232323"/>
          <w:sz w:val="26"/>
          <w:szCs w:val="26"/>
        </w:rPr>
        <w:t>а" (ори</w:t>
      </w:r>
      <w:r w:rsidRPr="00C233F8">
        <w:rPr>
          <w:rFonts w:ascii="Times New Roman" w:hAnsi="Times New Roman"/>
          <w:color w:val="232323"/>
          <w:sz w:val="26"/>
          <w:szCs w:val="26"/>
        </w:rPr>
        <w:t xml:space="preserve">гами): “ори” - означает сложенный, </w:t>
      </w:r>
      <w:proofErr w:type="gramStart"/>
      <w:r w:rsidRPr="00C233F8">
        <w:rPr>
          <w:rFonts w:ascii="Times New Roman" w:hAnsi="Times New Roman"/>
          <w:color w:val="232323"/>
          <w:sz w:val="26"/>
          <w:szCs w:val="26"/>
        </w:rPr>
        <w:t>а “</w:t>
      </w:r>
      <w:proofErr w:type="spellStart"/>
      <w:r w:rsidRPr="00C233F8">
        <w:rPr>
          <w:rFonts w:ascii="Times New Roman" w:hAnsi="Times New Roman"/>
          <w:color w:val="232323"/>
          <w:sz w:val="26"/>
          <w:szCs w:val="26"/>
        </w:rPr>
        <w:t>гами</w:t>
      </w:r>
      <w:proofErr w:type="spellEnd"/>
      <w:proofErr w:type="gramEnd"/>
      <w:r w:rsidRPr="00C233F8">
        <w:rPr>
          <w:rFonts w:ascii="Times New Roman" w:hAnsi="Times New Roman"/>
          <w:color w:val="232323"/>
          <w:sz w:val="26"/>
          <w:szCs w:val="26"/>
        </w:rPr>
        <w:t>” - это и "бумага" и "Бог" одновременно. Поэтому японцы с особым почтением относятся к искусству складывания. В древней Японии бумажные фигурки участвовали в религиозных обрядах, а позднее очень полюбились при императорском дворе. Умение складывать было признаком хорошего образования и тонкого, изысканного вкуса.</w:t>
      </w:r>
    </w:p>
    <w:p w:rsidR="00861BAC" w:rsidRPr="00C233F8" w:rsidRDefault="00861BAC" w:rsidP="00861B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Традиционно фигурка складывается из квадратного листа специальной прочной и гибкой бумаги без помощи клея и ножниц. Складывание каждой фигурки представляло собой сложный ритуал и сопровождалось молитвой. Высокая степень концентрации, необходимая для точного повторения традиционных движений, и богатая смысловая нагрузка вызывали особого рода медитацию.</w:t>
      </w:r>
    </w:p>
    <w:p w:rsidR="00861BAC" w:rsidRPr="00C233F8" w:rsidRDefault="00861BAC" w:rsidP="00861B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 xml:space="preserve">В развитии детей оригами имеет огромное значение. Это близкое и доступное им искусство. Дети сталкиваются с чем-то обычным и прекрасным. За короткое время они могут научиться превращать бумагу в удивительные изделия. </w:t>
      </w:r>
    </w:p>
    <w:p w:rsidR="00861BAC" w:rsidRPr="00C233F8" w:rsidRDefault="00861BAC" w:rsidP="00861B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 xml:space="preserve">В ряде исследований зарубежных и отечественных педагогов и психологов раскрыта сущность оригами. Это искусство, которое помогает </w:t>
      </w:r>
    </w:p>
    <w:p w:rsidR="00861BAC" w:rsidRPr="00C233F8" w:rsidRDefault="00861BAC" w:rsidP="00861BA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развивать художественный вкус и логику;</w:t>
      </w:r>
    </w:p>
    <w:p w:rsidR="00861BAC" w:rsidRPr="00C233F8" w:rsidRDefault="00861BAC" w:rsidP="00861BA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эффективно способствует формированию пространственного воображения;</w:t>
      </w:r>
    </w:p>
    <w:p w:rsidR="00861BAC" w:rsidRPr="00C233F8" w:rsidRDefault="00861BAC" w:rsidP="00861BA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развивает память (так как последовательность действий чаще всего держится в уме), способствует концентрации внимания и самодисциплине (чтобы получить желаемый результат, нужно сосредоточиться на процессе изготовления);</w:t>
      </w:r>
    </w:p>
    <w:p w:rsidR="00861BAC" w:rsidRPr="00C233F8" w:rsidRDefault="00861BAC" w:rsidP="00861BA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активизирует мыслительные процессы;</w:t>
      </w:r>
    </w:p>
    <w:p w:rsidR="00861BAC" w:rsidRPr="00C233F8" w:rsidRDefault="00861BAC" w:rsidP="00861BA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совершенствуется мелкая моторика, точные движения пальцев;</w:t>
      </w:r>
    </w:p>
    <w:p w:rsidR="00861BAC" w:rsidRPr="00C233F8" w:rsidRDefault="00861BAC" w:rsidP="00861BA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развивается глазомер;</w:t>
      </w:r>
    </w:p>
    <w:p w:rsidR="00861BAC" w:rsidRPr="00C233F8" w:rsidRDefault="00861BAC" w:rsidP="00861BA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 xml:space="preserve">дисциплинирует; </w:t>
      </w:r>
    </w:p>
    <w:p w:rsidR="00861BAC" w:rsidRPr="00C233F8" w:rsidRDefault="00861BAC" w:rsidP="00861BA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воспитывает усидчивость, ответственность, аккуратность, бережное отношение к предметам и материалу;</w:t>
      </w:r>
    </w:p>
    <w:p w:rsidR="00861BAC" w:rsidRPr="00C233F8" w:rsidRDefault="00861BAC" w:rsidP="00861BA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 xml:space="preserve">способствует формированию добрых чувств </w:t>
      </w:r>
      <w:proofErr w:type="gramStart"/>
      <w:r w:rsidRPr="00C233F8">
        <w:rPr>
          <w:rFonts w:ascii="Times New Roman" w:hAnsi="Times New Roman"/>
          <w:color w:val="232323"/>
          <w:sz w:val="26"/>
          <w:szCs w:val="26"/>
        </w:rPr>
        <w:t>к</w:t>
      </w:r>
      <w:proofErr w:type="gramEnd"/>
      <w:r w:rsidRPr="00C233F8">
        <w:rPr>
          <w:rFonts w:ascii="Times New Roman" w:hAnsi="Times New Roman"/>
          <w:color w:val="232323"/>
          <w:sz w:val="26"/>
          <w:szCs w:val="26"/>
        </w:rPr>
        <w:t xml:space="preserve"> близким, и дает возможность выразить эти чувства через сделанные своими руками подарки;</w:t>
      </w:r>
    </w:p>
    <w:p w:rsidR="00861BAC" w:rsidRPr="00C233F8" w:rsidRDefault="00861BAC" w:rsidP="00861BA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влияет на формирование самостоятельности, уверенности в себе, самооценки;</w:t>
      </w:r>
    </w:p>
    <w:p w:rsidR="00861BAC" w:rsidRPr="00C233F8" w:rsidRDefault="00861BAC" w:rsidP="00861BA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способствует формированию произвольного поведения, социальной адаптации, помогает раскрыть способности ребенка, познать окружающий мир.</w:t>
      </w:r>
    </w:p>
    <w:p w:rsidR="00861BAC" w:rsidRPr="00C233F8" w:rsidRDefault="00861BAC" w:rsidP="00861BAC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</w:p>
    <w:p w:rsidR="00861BAC" w:rsidRPr="00C233F8" w:rsidRDefault="00861BAC" w:rsidP="00861BAC">
      <w:p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 xml:space="preserve">Нельзя не перечислить всех достоинств оригами в развитии ребенка: </w:t>
      </w:r>
    </w:p>
    <w:p w:rsidR="00861BAC" w:rsidRPr="00C233F8" w:rsidRDefault="00861BAC" w:rsidP="00861B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доступность бумаги как материала, простота ее обработки делают процесс изготовления фигурок захватывающе интересным;</w:t>
      </w:r>
    </w:p>
    <w:p w:rsidR="00861BAC" w:rsidRPr="00C233F8" w:rsidRDefault="00861BAC" w:rsidP="00861BA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абсолютная безопасность занятий оригами, даже для самых маленьких детей;</w:t>
      </w:r>
    </w:p>
    <w:p w:rsidR="00861BAC" w:rsidRPr="00C233F8" w:rsidRDefault="00861BAC" w:rsidP="00861BA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оригами не требует больших материальных затрат;</w:t>
      </w:r>
    </w:p>
    <w:p w:rsidR="00861BAC" w:rsidRPr="00C233F8" w:rsidRDefault="00861BAC" w:rsidP="00861BA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оригами - коллективное творчество.</w:t>
      </w:r>
    </w:p>
    <w:p w:rsidR="00861BAC" w:rsidRPr="00C233F8" w:rsidRDefault="00861BAC" w:rsidP="00861B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 xml:space="preserve">В дошкольном возрасте самое пристальное внимание надо уделять развитию мелкой ручной моторики. Сначала развиваются тонкие движения пальцев рук, затем появляется артикуляция слогов. Развитие и улучшение речи стоит в прямой зависимости от степени </w:t>
      </w:r>
      <w:proofErr w:type="spellStart"/>
      <w:r w:rsidRPr="00C233F8">
        <w:rPr>
          <w:rFonts w:ascii="Times New Roman" w:hAnsi="Times New Roman"/>
          <w:color w:val="232323"/>
          <w:sz w:val="26"/>
          <w:szCs w:val="26"/>
        </w:rPr>
        <w:t>сформированности</w:t>
      </w:r>
      <w:proofErr w:type="spellEnd"/>
      <w:r w:rsidRPr="00C233F8">
        <w:rPr>
          <w:rFonts w:ascii="Times New Roman" w:hAnsi="Times New Roman"/>
          <w:color w:val="232323"/>
          <w:sz w:val="26"/>
          <w:szCs w:val="26"/>
        </w:rPr>
        <w:t xml:space="preserve"> тонких движений пальцев рук. Так,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развитие.</w:t>
      </w:r>
    </w:p>
    <w:p w:rsidR="00861BAC" w:rsidRPr="00C233F8" w:rsidRDefault="00861BAC" w:rsidP="00861B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proofErr w:type="gramStart"/>
      <w:r w:rsidRPr="00C233F8">
        <w:rPr>
          <w:rFonts w:ascii="Times New Roman" w:hAnsi="Times New Roman"/>
          <w:color w:val="232323"/>
          <w:sz w:val="26"/>
          <w:szCs w:val="26"/>
        </w:rPr>
        <w:t>Тренировка ручной ловкости способствует также развитию таких необходимых умений и качеств, как подготовка руки к письму (в дошкольном возрасте важна именно подготовка к письму, а не обучение ему, т. к. раннее обучение часто приводит к формированию неправильной техники письма), ознакомление с элементарными геометрическими формами, развитие пространственного мышления, понятия относительности (больше - меньше, короче - длиннее и т.д.), художественного восприятия, глазомера, обучение</w:t>
      </w:r>
      <w:proofErr w:type="gramEnd"/>
      <w:r w:rsidRPr="00C233F8">
        <w:rPr>
          <w:rFonts w:ascii="Times New Roman" w:hAnsi="Times New Roman"/>
          <w:color w:val="232323"/>
          <w:sz w:val="26"/>
          <w:szCs w:val="26"/>
        </w:rPr>
        <w:t xml:space="preserve"> коммуникативным навыкам, внимательности, усидчивости и т.д.</w:t>
      </w:r>
    </w:p>
    <w:p w:rsidR="00861BAC" w:rsidRPr="00C233F8" w:rsidRDefault="00861BAC" w:rsidP="00861B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При выполнении поделок из бумаги, для более успешного освоения материала процесс изготовления игрушек советуем разделить на ряд последующих операций:</w:t>
      </w:r>
    </w:p>
    <w:p w:rsidR="00861BAC" w:rsidRPr="00C233F8" w:rsidRDefault="00861BAC" w:rsidP="00861BAC">
      <w:p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- знакомство с образцом готовой игрушки</w:t>
      </w:r>
    </w:p>
    <w:p w:rsidR="00861BAC" w:rsidRPr="00C233F8" w:rsidRDefault="00861BAC" w:rsidP="00861BAC">
      <w:p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 xml:space="preserve">- анализ схемы с выполнением одной операции </w:t>
      </w:r>
    </w:p>
    <w:p w:rsidR="00861BAC" w:rsidRPr="00C233F8" w:rsidRDefault="00861BAC" w:rsidP="00861BAC">
      <w:p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- одновременное складывание игрушек</w:t>
      </w:r>
    </w:p>
    <w:p w:rsidR="00861BAC" w:rsidRPr="00C233F8" w:rsidRDefault="00861BAC" w:rsidP="00861BAC">
      <w:p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- оказание индивидуальной помощи на начальном этапе требовалось постоянно</w:t>
      </w:r>
    </w:p>
    <w:p w:rsidR="00861BAC" w:rsidRPr="00C233F8" w:rsidRDefault="00861BAC" w:rsidP="00861BAC">
      <w:p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- при изготовлении игрушки с симметричным сгибом дети самостоятельно выполняли повтор операции по образцу.</w:t>
      </w:r>
    </w:p>
    <w:p w:rsidR="00861BAC" w:rsidRPr="00C233F8" w:rsidRDefault="00861BAC" w:rsidP="00861B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 xml:space="preserve">Для успешного обучения изготовления игрушек оригами с детьми в игровой форме необходимо выучить обозначения заготовок (базовые формы) и условные обозначения. Очень важно научить детей складывать базовые формы. Умение их складывать – залог успеха в достижении результата. Обучение складыванию базовых форм лучше проводить индивидуально, чтобы быть уверенным в том, что ребенок научился их складывать. В дальнейшем это облегчит изготовление и сократит время на выполнение игрушки, дети научатся читать схемы и выполнять игрушки по собственному желанию без помощи взрослого. </w:t>
      </w:r>
    </w:p>
    <w:p w:rsidR="00861BAC" w:rsidRPr="00C233F8" w:rsidRDefault="00861BAC" w:rsidP="00861B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Важно во время применения любого из приёмов использовать правильную общепринятую терминологию. Даже при обучении детей дошкольного возраста нужно оперировать такими терминами как: угол (называя его пространственное расположение), сторона, центр, линия, диагональ. В этом возрасте эти понятия накапливаются в пассивном словаре, что в последующем облегчает раскрыть понятийную сторону терминов и их усвоение и умение применять в деятельности.</w:t>
      </w:r>
    </w:p>
    <w:p w:rsidR="00861BAC" w:rsidRPr="00C233F8" w:rsidRDefault="00861BAC" w:rsidP="00861B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Для создания мотивации необходимо использовать игровые приёмы, проблемные ситуации, ролевые игры. Для создания творческой атмосферы применять художественное слово.</w:t>
      </w:r>
    </w:p>
    <w:p w:rsidR="00861BAC" w:rsidRPr="00C233F8" w:rsidRDefault="00861BAC" w:rsidP="00861B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 xml:space="preserve">Фигуры, сложенные из бумаги, можно эффективно применять в театрализованной деятельности. Многообразие и несложность выполнения позволяет </w:t>
      </w:r>
      <w:r w:rsidRPr="00C233F8">
        <w:rPr>
          <w:rFonts w:ascii="Times New Roman" w:hAnsi="Times New Roman"/>
          <w:color w:val="232323"/>
          <w:sz w:val="26"/>
          <w:szCs w:val="26"/>
        </w:rPr>
        <w:lastRenderedPageBreak/>
        <w:t xml:space="preserve">инсценировать различные художественные произведения. Дети с удовольствием готовят атрибуты и персонажи к постановке; то, что они сделали это сами, побуждает детей активно пользоваться атрибутами театрального уголка, развивает творческие способности и психические процессы. Дети любят своих бумажных героев и часто самостоятельно организуют показ сказки или наблюдений из окружающей жизни. </w:t>
      </w:r>
    </w:p>
    <w:p w:rsidR="00861BAC" w:rsidRPr="00C233F8" w:rsidRDefault="00861BAC" w:rsidP="00861B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 xml:space="preserve">При помощи вертушек и всевозможных корабликов у детей можно развивать силу выдоха. Это способствует не только развитию артикуляционного аппарата, но и улучшению звукопроизношения. Дети с удовольствием проводят соревнования: чья лодка быстрее доплывёт от одного берега тазика с водой до другого. Дети дуют на свои корабли, стараются дуть равномерно; т.к. если перестараться, корабль зачерпнёт воды и потонет. Бумагу для фигурок оригами используют разную: старые газеты и журналы, салфетки. Так в игровой форме ребята знакомятся со свойствами бумаги в зависимости от её фактуры. </w:t>
      </w:r>
    </w:p>
    <w:p w:rsidR="00861BAC" w:rsidRPr="00C233F8" w:rsidRDefault="00861BAC" w:rsidP="00861B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 xml:space="preserve">Приемы оригами помогают развитию элементарных математических представлении. Так как, основная форма, используемая в оригами - это квадрат. Квадрат не только геометрическая фигура, но и эталон, имеющий постоянные характеристики. Во время изготовления поделки из бумаги детям даются чёткие конкретные указания: возьмите правый нижний угол и наложите его на левый верхний… приложите нижнюю сторону </w:t>
      </w:r>
      <w:proofErr w:type="gramStart"/>
      <w:r w:rsidRPr="00C233F8">
        <w:rPr>
          <w:rFonts w:ascii="Times New Roman" w:hAnsi="Times New Roman"/>
          <w:color w:val="232323"/>
          <w:sz w:val="26"/>
          <w:szCs w:val="26"/>
        </w:rPr>
        <w:t>к</w:t>
      </w:r>
      <w:proofErr w:type="gramEnd"/>
      <w:r w:rsidRPr="00C233F8">
        <w:rPr>
          <w:rFonts w:ascii="Times New Roman" w:hAnsi="Times New Roman"/>
          <w:color w:val="232323"/>
          <w:sz w:val="26"/>
          <w:szCs w:val="26"/>
        </w:rPr>
        <w:t xml:space="preserve"> верхней и т.д. Понимание и владение подобными инструкциями развивают умение ребёнка ориентироваться на плоскости, в окружающем. Умение детей ориентироваться на плоскости посредством овладения оригами увеличивает эффективность обучения детей письму в клетке. Ведь клетка-это тот же квадрат.</w:t>
      </w:r>
    </w:p>
    <w:p w:rsidR="00861BAC" w:rsidRPr="00C233F8" w:rsidRDefault="00861BAC" w:rsidP="00861B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Оригами - забавная игра, развлечение. Но помимо веселого времяпровождения этот проце</w:t>
      </w:r>
      <w:proofErr w:type="gramStart"/>
      <w:r w:rsidRPr="00C233F8">
        <w:rPr>
          <w:rFonts w:ascii="Times New Roman" w:hAnsi="Times New Roman"/>
          <w:color w:val="232323"/>
          <w:sz w:val="26"/>
          <w:szCs w:val="26"/>
        </w:rPr>
        <w:t>сс скл</w:t>
      </w:r>
      <w:proofErr w:type="gramEnd"/>
      <w:r w:rsidRPr="00C233F8">
        <w:rPr>
          <w:rFonts w:ascii="Times New Roman" w:hAnsi="Times New Roman"/>
          <w:color w:val="232323"/>
          <w:sz w:val="26"/>
          <w:szCs w:val="26"/>
        </w:rPr>
        <w:t>адывания из бумаги способствует развитию воображения, пространственного мышления, концентрации внимания и конечно, мелкой моторики. Систематические занятия с ребенком оригами - один из компонентов всестороннего развития и успешной подготовки к школьному обучению.</w:t>
      </w:r>
    </w:p>
    <w:p w:rsidR="00861BAC" w:rsidRPr="00C233F8" w:rsidRDefault="00861BAC" w:rsidP="00861BAC">
      <w:p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Методические рекомендации для родителей:</w:t>
      </w:r>
    </w:p>
    <w:p w:rsidR="00861BAC" w:rsidRPr="00C233F8" w:rsidRDefault="00861BAC" w:rsidP="00861B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Поддержите своего ребенка, будьте рядом с ним, а главное – вместе с ним.</w:t>
      </w:r>
    </w:p>
    <w:p w:rsidR="00861BAC" w:rsidRPr="00C233F8" w:rsidRDefault="00861BAC" w:rsidP="00861BAC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Творите вместе, ведь совместное творчество надолго остаться в памяти и поможет найти контакт с ребенком.</w:t>
      </w:r>
    </w:p>
    <w:p w:rsidR="00861BAC" w:rsidRPr="00C233F8" w:rsidRDefault="00861BAC" w:rsidP="00861BAC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В занятиях с детьми начинайте с самого простого, а затем постепенно усложняйте задание.</w:t>
      </w:r>
    </w:p>
    <w:p w:rsidR="00861BAC" w:rsidRPr="00C233F8" w:rsidRDefault="00861BAC" w:rsidP="00861BAC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Наблюдайте за работой детей, умейте вовремя прийти на помощь. Формы ее могут быть разнообразны: совет, вопрос, непосредственная помощь.</w:t>
      </w:r>
    </w:p>
    <w:p w:rsidR="00861BAC" w:rsidRPr="00C233F8" w:rsidRDefault="00861BAC" w:rsidP="00861BAC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Найдите, за что похвалить: за ровную складку, за красиво подобранные цвета, за то, какой он молодец и, вообще, – самый лучший.</w:t>
      </w:r>
    </w:p>
    <w:p w:rsidR="00861BAC" w:rsidRPr="00C233F8" w:rsidRDefault="00861BAC" w:rsidP="00861BAC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Помните, приобщая ребенка к ручному труду, надо нацеливать его на интересное задание, выполнение которого способствует развитию, самостоятельности, умению преодолевать трудности.</w:t>
      </w:r>
    </w:p>
    <w:p w:rsidR="00861BAC" w:rsidRPr="00C233F8" w:rsidRDefault="00861BAC" w:rsidP="00861BAC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>Работа по выполнению поделок оригами способствует развитию: памяти, внимания, воображения логического мышления, развивает пространственные представления, мелкую моторику пальцев рук, готовит ребенка к успешному обучению в школе.</w:t>
      </w:r>
    </w:p>
    <w:p w:rsidR="00861BAC" w:rsidRPr="00C233F8" w:rsidRDefault="00861BAC" w:rsidP="00861BAC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pacing w:val="-3"/>
          <w:sz w:val="26"/>
          <w:szCs w:val="26"/>
        </w:rPr>
        <w:t xml:space="preserve">Теория изобретательства утверждает, что Идеальный Конструктор должен состоять из одной детали, с помощью которой создается бесконечное разнообразие форм. Оказывается, такой конструктор существует. Это – оригами, где из одной детали (листа) складываются тысячи разнообразных фигурок. </w:t>
      </w:r>
      <w:r w:rsidRPr="00C233F8">
        <w:rPr>
          <w:rFonts w:ascii="Times New Roman" w:hAnsi="Times New Roman"/>
          <w:color w:val="232323"/>
          <w:sz w:val="26"/>
          <w:szCs w:val="26"/>
        </w:rPr>
        <w:t xml:space="preserve">Хочется надеяться, что овладение детьми оригами поможет им в преодолении трудностей развития речи и </w:t>
      </w:r>
      <w:r w:rsidRPr="00C233F8">
        <w:rPr>
          <w:rFonts w:ascii="Times New Roman" w:hAnsi="Times New Roman"/>
          <w:color w:val="232323"/>
          <w:sz w:val="26"/>
          <w:szCs w:val="26"/>
        </w:rPr>
        <w:lastRenderedPageBreak/>
        <w:t>приведёт в комплексе с другими приёмами воздействия к качественным изменениям, т.е. всестороннему развитию ребёнка.</w:t>
      </w:r>
    </w:p>
    <w:p w:rsidR="00861BAC" w:rsidRPr="00C233F8" w:rsidRDefault="00861BAC" w:rsidP="00861BAC">
      <w:p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 xml:space="preserve"> </w:t>
      </w:r>
    </w:p>
    <w:p w:rsidR="00861BAC" w:rsidRPr="00C233F8" w:rsidRDefault="00861BAC" w:rsidP="00861BAC">
      <w:pPr>
        <w:spacing w:after="0" w:line="240" w:lineRule="auto"/>
        <w:contextualSpacing/>
        <w:jc w:val="both"/>
        <w:rPr>
          <w:rFonts w:ascii="Times New Roman" w:hAnsi="Times New Roman"/>
          <w:color w:val="232323"/>
          <w:sz w:val="26"/>
          <w:szCs w:val="26"/>
          <w:lang w:val="en-US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 xml:space="preserve">В консультации использованы: </w:t>
      </w:r>
    </w:p>
    <w:p w:rsidR="00861BAC" w:rsidRPr="00C233F8" w:rsidRDefault="00861BAC" w:rsidP="00861BAC">
      <w:pPr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 xml:space="preserve">Книга « Оригами и развитие ребенка» - </w:t>
      </w:r>
      <w:proofErr w:type="spellStart"/>
      <w:r w:rsidRPr="00C233F8">
        <w:rPr>
          <w:rFonts w:ascii="Times New Roman" w:hAnsi="Times New Roman"/>
          <w:color w:val="232323"/>
          <w:sz w:val="26"/>
          <w:szCs w:val="26"/>
        </w:rPr>
        <w:t>Тарабарина</w:t>
      </w:r>
      <w:proofErr w:type="spellEnd"/>
      <w:r w:rsidRPr="00C233F8">
        <w:rPr>
          <w:rFonts w:ascii="Times New Roman" w:hAnsi="Times New Roman"/>
          <w:color w:val="232323"/>
          <w:sz w:val="26"/>
          <w:szCs w:val="26"/>
        </w:rPr>
        <w:t xml:space="preserve"> Т.И., Ярославль: Академия развития 1996г. </w:t>
      </w:r>
    </w:p>
    <w:p w:rsidR="00861BAC" w:rsidRPr="00C233F8" w:rsidRDefault="00861BAC" w:rsidP="00861BAC">
      <w:pPr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232323"/>
          <w:sz w:val="26"/>
          <w:szCs w:val="26"/>
        </w:rPr>
      </w:pPr>
      <w:r w:rsidRPr="00C233F8">
        <w:rPr>
          <w:rFonts w:ascii="Times New Roman" w:hAnsi="Times New Roman"/>
          <w:color w:val="232323"/>
          <w:sz w:val="26"/>
          <w:szCs w:val="26"/>
        </w:rPr>
        <w:t xml:space="preserve">Статья воспитателей Крапивиной Л.М. и Боровиковой Е.Ю. «Оригами в развитии детей с общим недоразвитием речи» - Фестиваль педагогических идей «Открытый урок». </w:t>
      </w:r>
      <w:proofErr w:type="spellStart"/>
      <w:r w:rsidRPr="00C233F8">
        <w:rPr>
          <w:rFonts w:ascii="Times New Roman" w:hAnsi="Times New Roman"/>
          <w:color w:val="232323"/>
          <w:sz w:val="26"/>
          <w:szCs w:val="26"/>
        </w:rPr>
        <w:t>Эл</w:t>
      </w:r>
      <w:proofErr w:type="gramStart"/>
      <w:r w:rsidRPr="00C233F8">
        <w:rPr>
          <w:rFonts w:ascii="Times New Roman" w:hAnsi="Times New Roman"/>
          <w:color w:val="232323"/>
          <w:sz w:val="26"/>
          <w:szCs w:val="26"/>
        </w:rPr>
        <w:t>.а</w:t>
      </w:r>
      <w:proofErr w:type="gramEnd"/>
      <w:r w:rsidRPr="00C233F8">
        <w:rPr>
          <w:rFonts w:ascii="Times New Roman" w:hAnsi="Times New Roman"/>
          <w:color w:val="232323"/>
          <w:sz w:val="26"/>
          <w:szCs w:val="26"/>
        </w:rPr>
        <w:t>дрес</w:t>
      </w:r>
      <w:proofErr w:type="spellEnd"/>
      <w:r w:rsidRPr="00C233F8">
        <w:rPr>
          <w:rFonts w:ascii="Times New Roman" w:hAnsi="Times New Roman"/>
          <w:color w:val="232323"/>
          <w:sz w:val="26"/>
          <w:szCs w:val="26"/>
        </w:rPr>
        <w:t xml:space="preserve">: </w:t>
      </w:r>
      <w:hyperlink r:id="rId6" w:history="1">
        <w:r w:rsidRPr="00C233F8">
          <w:rPr>
            <w:rStyle w:val="ab"/>
            <w:rFonts w:ascii="Times New Roman" w:hAnsi="Times New Roman"/>
            <w:color w:val="232323"/>
            <w:sz w:val="26"/>
            <w:szCs w:val="26"/>
          </w:rPr>
          <w:t>festival@1september.ru</w:t>
        </w:r>
      </w:hyperlink>
      <w:r w:rsidRPr="00C233F8">
        <w:rPr>
          <w:rFonts w:ascii="Times New Roman" w:hAnsi="Times New Roman"/>
          <w:color w:val="232323"/>
          <w:sz w:val="26"/>
          <w:szCs w:val="26"/>
        </w:rPr>
        <w:t xml:space="preserve">. </w:t>
      </w:r>
    </w:p>
    <w:p w:rsidR="00063B0D" w:rsidRPr="00861BAC" w:rsidRDefault="00063B0D" w:rsidP="00861BAC">
      <w:pPr>
        <w:rPr>
          <w:szCs w:val="26"/>
        </w:rPr>
      </w:pPr>
    </w:p>
    <w:sectPr w:rsidR="00063B0D" w:rsidRPr="00861BAC" w:rsidSect="00CF312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0BE7"/>
    <w:multiLevelType w:val="hybridMultilevel"/>
    <w:tmpl w:val="DA3CB7C4"/>
    <w:lvl w:ilvl="0" w:tplc="2A10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918E7"/>
    <w:multiLevelType w:val="hybridMultilevel"/>
    <w:tmpl w:val="50AE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87B95"/>
    <w:multiLevelType w:val="hybridMultilevel"/>
    <w:tmpl w:val="CB343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346E7"/>
    <w:multiLevelType w:val="hybridMultilevel"/>
    <w:tmpl w:val="BFC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82051"/>
    <w:multiLevelType w:val="hybridMultilevel"/>
    <w:tmpl w:val="1868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11D98"/>
    <w:multiLevelType w:val="hybridMultilevel"/>
    <w:tmpl w:val="0F34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444D"/>
    <w:rsid w:val="00061871"/>
    <w:rsid w:val="00063B0D"/>
    <w:rsid w:val="0007428B"/>
    <w:rsid w:val="000832F5"/>
    <w:rsid w:val="000E366B"/>
    <w:rsid w:val="000E64E8"/>
    <w:rsid w:val="001033D2"/>
    <w:rsid w:val="0018444D"/>
    <w:rsid w:val="0027026A"/>
    <w:rsid w:val="0032732E"/>
    <w:rsid w:val="0034357C"/>
    <w:rsid w:val="003C6A94"/>
    <w:rsid w:val="00423E5A"/>
    <w:rsid w:val="005060C0"/>
    <w:rsid w:val="00516E9A"/>
    <w:rsid w:val="00545687"/>
    <w:rsid w:val="006A3B50"/>
    <w:rsid w:val="00762802"/>
    <w:rsid w:val="00774059"/>
    <w:rsid w:val="00795453"/>
    <w:rsid w:val="007B5200"/>
    <w:rsid w:val="007C6962"/>
    <w:rsid w:val="008214BD"/>
    <w:rsid w:val="008359E8"/>
    <w:rsid w:val="00861BAC"/>
    <w:rsid w:val="008F3193"/>
    <w:rsid w:val="008F6315"/>
    <w:rsid w:val="0091075A"/>
    <w:rsid w:val="0091206C"/>
    <w:rsid w:val="00961C3E"/>
    <w:rsid w:val="009706DE"/>
    <w:rsid w:val="00A14DF1"/>
    <w:rsid w:val="00A1672E"/>
    <w:rsid w:val="00A81547"/>
    <w:rsid w:val="00A83C84"/>
    <w:rsid w:val="00AB4438"/>
    <w:rsid w:val="00AD59FF"/>
    <w:rsid w:val="00B01B2C"/>
    <w:rsid w:val="00BF549A"/>
    <w:rsid w:val="00CF3120"/>
    <w:rsid w:val="00F6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F5"/>
  </w:style>
  <w:style w:type="paragraph" w:styleId="1">
    <w:name w:val="heading 1"/>
    <w:basedOn w:val="a"/>
    <w:next w:val="a"/>
    <w:link w:val="10"/>
    <w:qFormat/>
    <w:rsid w:val="0018444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8444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844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44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4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844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8444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844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18444D"/>
    <w:pPr>
      <w:spacing w:after="0" w:line="240" w:lineRule="auto"/>
      <w:ind w:hanging="1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18444D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rmal (Web)"/>
    <w:basedOn w:val="a"/>
    <w:rsid w:val="0018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semiHidden/>
    <w:rsid w:val="0018444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8444D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1844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8444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1844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1844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3">
    <w:name w:val="Body Text 3"/>
    <w:basedOn w:val="a"/>
    <w:link w:val="34"/>
    <w:rsid w:val="001844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8444D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Strong"/>
    <w:basedOn w:val="a0"/>
    <w:qFormat/>
    <w:rsid w:val="0018444D"/>
    <w:rPr>
      <w:b/>
      <w:bCs/>
    </w:rPr>
  </w:style>
  <w:style w:type="character" w:customStyle="1" w:styleId="blacktext1">
    <w:name w:val="black_text1"/>
    <w:basedOn w:val="a0"/>
    <w:rsid w:val="0018444D"/>
    <w:rPr>
      <w:rFonts w:ascii="Arial" w:hAnsi="Arial" w:cs="Arial" w:hint="default"/>
      <w:strike w:val="0"/>
      <w:dstrike w:val="0"/>
      <w:color w:val="505050"/>
      <w:sz w:val="20"/>
      <w:szCs w:val="20"/>
      <w:u w:val="none"/>
      <w:effect w:val="none"/>
    </w:rPr>
  </w:style>
  <w:style w:type="paragraph" w:customStyle="1" w:styleId="menuitem">
    <w:name w:val="menuitem"/>
    <w:basedOn w:val="a"/>
    <w:rsid w:val="0018444D"/>
    <w:pPr>
      <w:spacing w:before="75" w:after="75" w:line="240" w:lineRule="auto"/>
      <w:ind w:left="75" w:right="75"/>
    </w:pPr>
    <w:rPr>
      <w:rFonts w:ascii="Verdana" w:eastAsia="Times New Roman" w:hAnsi="Verdana" w:cs="Times New Roman"/>
      <w:b/>
      <w:bCs/>
      <w:color w:val="AF1919"/>
      <w:sz w:val="16"/>
      <w:szCs w:val="16"/>
    </w:rPr>
  </w:style>
  <w:style w:type="character" w:styleId="ab">
    <w:name w:val="Hyperlink"/>
    <w:basedOn w:val="a0"/>
    <w:uiPriority w:val="99"/>
    <w:unhideWhenUsed/>
    <w:rsid w:val="0018444D"/>
    <w:rPr>
      <w:color w:val="0000FF"/>
      <w:u w:val="single"/>
    </w:rPr>
  </w:style>
  <w:style w:type="character" w:styleId="ac">
    <w:name w:val="Emphasis"/>
    <w:basedOn w:val="a0"/>
    <w:uiPriority w:val="20"/>
    <w:qFormat/>
    <w:rsid w:val="0018444D"/>
    <w:rPr>
      <w:i/>
      <w:iCs/>
    </w:rPr>
  </w:style>
  <w:style w:type="paragraph" w:styleId="ad">
    <w:name w:val="No Spacing"/>
    <w:uiPriority w:val="1"/>
    <w:qFormat/>
    <w:rsid w:val="001844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18444D"/>
    <w:pPr>
      <w:ind w:left="720"/>
      <w:contextualSpacing/>
    </w:pPr>
  </w:style>
  <w:style w:type="paragraph" w:customStyle="1" w:styleId="glas">
    <w:name w:val="glas"/>
    <w:basedOn w:val="a"/>
    <w:rsid w:val="00AB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rayer">
    <w:name w:val="gprayer"/>
    <w:basedOn w:val="a"/>
    <w:rsid w:val="00AB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tival@1septemb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4975-7D5B-4B0B-BA43-A8E3484C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2015-03-06T14:46:00Z</dcterms:created>
  <dcterms:modified xsi:type="dcterms:W3CDTF">2015-03-25T17:49:00Z</dcterms:modified>
</cp:coreProperties>
</file>