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C" w:rsidRPr="00515039" w:rsidRDefault="00F30824" w:rsidP="0051503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51503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fldChar w:fldCharType="begin"/>
      </w:r>
      <w:r w:rsidR="00EF34DC" w:rsidRPr="0051503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instrText xml:space="preserve"> HYPERLINK "http://school8otr.ru/index.php/stranitsa-psikhologa/item/psikhologicheskij-klimat-v-seme" \o "ПСИХОЛОГИЧЕСКИЙ КЛИМАТ В СЕМЬЕ" </w:instrText>
      </w:r>
      <w:r w:rsidRPr="0051503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fldChar w:fldCharType="separate"/>
      </w:r>
      <w:r w:rsidR="00EF34DC" w:rsidRPr="0051503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ПСИХОЛОГИЧЕСКИЙ КЛИМАТ В СЕМЬЕ</w:t>
      </w:r>
      <w:r w:rsidRPr="0051503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fldChar w:fldCharType="end"/>
      </w:r>
    </w:p>
    <w:p w:rsidR="00EF34DC" w:rsidRPr="00EF34DC" w:rsidRDefault="00EF34DC" w:rsidP="00EF34D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102D" w:rsidRPr="00515039" w:rsidRDefault="00EF34DC" w:rsidP="0051503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климат семьи можно определить как характерный для той или иной семьи более или менее устойчивый эмоциональный настрой, который является следствием семейных взаимоотношений.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Так для благоприятного психологического климата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— еще и с почитанием, к более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слабому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 готовностью помочь в любую минуту. </w:t>
      </w:r>
      <w:proofErr w:type="gramStart"/>
      <w:r w:rsidRPr="0051503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5150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 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неблагоприятном психологическом климате в семье.</w:t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это препятствует выполнению семьей одной из главных 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</w:t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положение к лучшему, то само существование семьи становится проблематичным. Многие западные исследователи считают, что в современном обществе семья утрачивает свои традиционные функции, становясь институтом эмоционального контакта, своеобразным «психологическим убежищем». </w:t>
      </w:r>
      <w:r w:rsidR="0051503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Отечественные ученые также подчеркивают возрастание роли эмоциональных факторов в </w:t>
      </w:r>
      <w:proofErr w:type="spell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</w:t>
      </w:r>
      <w:proofErr w:type="spell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семьи. 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 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 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их враждебного отношения, а также у детей, которые растут в условиях семейного разлада. 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временных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социальной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дезадаптации</w:t>
      </w:r>
      <w:proofErr w:type="spell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Такие состояния могут быть определены как психические расстройства. </w:t>
      </w:r>
      <w:proofErr w:type="gramStart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EF3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увлечения детей.</w:t>
      </w:r>
    </w:p>
    <w:p w:rsidR="00515039" w:rsidRDefault="00515039" w:rsidP="005150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02D" w:rsidRPr="00515039" w:rsidRDefault="00515039" w:rsidP="0051503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15039">
        <w:rPr>
          <w:rFonts w:ascii="Times New Roman" w:hAnsi="Times New Roman" w:cs="Times New Roman"/>
          <w:i/>
          <w:sz w:val="32"/>
          <w:szCs w:val="32"/>
        </w:rPr>
        <w:t>Подготовила педагог-психолог</w:t>
      </w:r>
    </w:p>
    <w:p w:rsidR="00515039" w:rsidRPr="00515039" w:rsidRDefault="00515039" w:rsidP="0051503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15039">
        <w:rPr>
          <w:rFonts w:ascii="Times New Roman" w:hAnsi="Times New Roman" w:cs="Times New Roman"/>
          <w:i/>
          <w:sz w:val="32"/>
          <w:szCs w:val="32"/>
        </w:rPr>
        <w:t>Штенцель</w:t>
      </w:r>
      <w:proofErr w:type="spellEnd"/>
      <w:r w:rsidRPr="00515039">
        <w:rPr>
          <w:rFonts w:ascii="Times New Roman" w:hAnsi="Times New Roman" w:cs="Times New Roman"/>
          <w:i/>
          <w:sz w:val="32"/>
          <w:szCs w:val="32"/>
        </w:rPr>
        <w:t xml:space="preserve"> И.В.</w:t>
      </w:r>
    </w:p>
    <w:p w:rsidR="00E3102D" w:rsidRDefault="00E3102D" w:rsidP="00E3102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E3102D" w:rsidRDefault="00E3102D" w:rsidP="00E3102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tbl>
      <w:tblPr>
        <w:tblW w:w="11595" w:type="dxa"/>
        <w:tblCellSpacing w:w="0" w:type="dxa"/>
        <w:shd w:val="clear" w:color="auto" w:fill="E5F8D8"/>
        <w:tblCellMar>
          <w:left w:w="0" w:type="dxa"/>
          <w:right w:w="0" w:type="dxa"/>
        </w:tblCellMar>
        <w:tblLook w:val="04A0"/>
      </w:tblPr>
      <w:tblGrid>
        <w:gridCol w:w="11595"/>
      </w:tblGrid>
      <w:tr w:rsidR="00BA12C4" w:rsidRPr="00BA12C4" w:rsidTr="00BA12C4">
        <w:trPr>
          <w:trHeight w:val="1920"/>
          <w:tblCellSpacing w:w="0" w:type="dxa"/>
        </w:trPr>
        <w:tc>
          <w:tcPr>
            <w:tcW w:w="11595" w:type="dxa"/>
            <w:shd w:val="clear" w:color="auto" w:fill="E5F8D8"/>
            <w:vAlign w:val="center"/>
            <w:hideMark/>
          </w:tcPr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50"/>
            </w:tblGrid>
            <w:tr w:rsidR="00BA12C4" w:rsidRPr="00BA12C4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Влияние родительских установок</w:t>
                  </w:r>
                  <w:r w:rsidRPr="00BA12C4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на развитие личности ребенка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  <w:tr w:rsidR="00BA12C4" w:rsidRPr="00BA12C4" w:rsidTr="00BA12C4">
        <w:trPr>
          <w:tblCellSpacing w:w="0" w:type="dxa"/>
        </w:trPr>
        <w:tc>
          <w:tcPr>
            <w:tcW w:w="0" w:type="auto"/>
            <w:shd w:val="clear" w:color="auto" w:fill="F4FAFE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10366"/>
            </w:tblGrid>
            <w:tr w:rsidR="00BA12C4" w:rsidRPr="00BA12C4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00" w:type="dxa"/>
                  <w:hideMark/>
                </w:tcPr>
                <w:p w:rsidR="00BA12C4" w:rsidRPr="00940809" w:rsidRDefault="00BA12C4" w:rsidP="00940809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Душевная жизнь человека чрезвычайно сложна, так как психика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состоит из двух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взаимоопределя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ющих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составных: осознаваемое и неосознаваемое — сознание и подсознание.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В неосознаваемой сфере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важное значение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имеет фиксированное отношение к себе, к другим и к жизни в целом. Определяют это установки и психологическая защи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та. Родителям особенно важно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нять, какую роль в эмоционально-личностном развитии ребенка играют родительские установки.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причем постоянно подкрепляемая положительными проявлениями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 стороны родителей и окружаю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щих. Например,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«Ты все можешь!» победит установк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 «Неумеха, ничего у тебя не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лучается!», но только в том случае, если ребенок действительно б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удет получать подтверждение сво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им способностям в реальной деятельности (учение, рисование, лепка, пение и т. д.).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 Несомненно, большая часть родительских установок положительна и способствуе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 благоприятно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му развитию личного пути ребенка. А раз они помогают и не меш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ают, то и осознавать их необяза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тельно. Это своеобразные инструменты психологической защиты, 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помогающие ребенку сохранить се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Внимательно рассмотрите часто встречающиеся негативные роди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тельские установки, обратите вн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имание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на те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последствия, которые они могут иметь для личности ребенка, и научитесь выдвигать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. 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t>     Проанализируйте, какие директивы, оценки, и установки вы даете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своим детям. </w:t>
                  </w:r>
                  <w:proofErr w:type="gram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Сделайте так, что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бы негативных было очень мало, научитесь трансформировать их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в позитивные, развивающие в ре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бенке веру в себя, богатство и яркость эмоционального мира.</w:t>
                  </w:r>
                  <w:proofErr w:type="gramEnd"/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НЕГАТИВНЫЕ УСТАНОВКИ - ПОЗИТИВНЫЕ УСТАНОВКИ</w:t>
                  </w:r>
                </w:p>
                <w:tbl>
                  <w:tblPr>
                    <w:tblW w:w="103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5259"/>
                    <w:gridCol w:w="2427"/>
                  </w:tblGrid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Негативные установки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Позитивные установки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25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Сказав так: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Подумайте о последствиях: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И вовремя исправьтесь: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будешь слушаться, с тобой никто не будет дружить..."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Замкнутость, отчужденность, безынициативность,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подчиняемость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угодливость, приверженность стереотипному поведению.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"Будь собой, у каждого в жизни есть друзья!"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"Горе ты мое!"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низкая самооценка, враждебное отношение к окружающим, отчуждение,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"Счастье мое, радость моя!"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"Плакса-вакса, нытик!"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"Поплачь, будет легче..."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"Вот дурашка, все готов раздать..."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жадность, накопительство, трудности в общении со сверстниками, эгоизм.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"Молодец, что делишься с другими!"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твоего ума дело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задержки в психическом развитии, отсутствие своего мнения, робость, отчужденность,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"А ты как думаешь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?..."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совсем, как твой папа (мама)..."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"Папа у нас замечательный человек!" "Мама у нас умница!"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"Ничего не умеешь делать,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неумейка!"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Неуверенность в своих силах, низкая самооценка, страхи,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задержки психического развития, безынициативность, низкая мотивация к достижению.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"Попробуй еще, у тебя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обязательно получится!"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"Не кричи так, оглохнешь!"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Скрытая агрессия,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напряжение, болезни горла и ушей, конфликтность.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"Скажи мне на ушко, давай пошепчемся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"Противная девчонка, все они капризули!" (мальчику о девочке).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"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Негодник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все мальчики забияки и драчуны!" (девочке о мальчике)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Нарушения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развитии, осложнения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межполовом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общении, трудности в выборе друга противоположного пола.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"Все люди равны, но в то же время ни один не похож 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другого".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Неряха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грязнуля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рассеянность, невнимание к себе и своей внешности, неразборчивость в выборе друзей.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приятно на тебя смотреть, когда ты чист и аккуратен!"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плохой, обижаешь маму, я от тебя уйду к другому ребенку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"Я никогда тебя не оставлю, ты самый любимый!"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очень трудна: вырастешь - узнаешь!.."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интересна и прекрасна! Все будет хорошо!"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"Уйди с глаз моих, встань в угол!"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Нарушение взаимоотношений с родителями, "уход" от них, скрытность, недоверие, озлобленность, агрессивность.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"Иди ко мне, давай во всем разберемся вместе!"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"Все вокруг обманщики,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надейся только на себя!"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Трудности в общении, подозрительность, завышенная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самооценка, страхи, проблемы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сверхконтроля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ощущение одиночества и тревоги.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"На свете много добрых людей,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готовых тебе помочь..."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"Ах ты, гадкий утенок! И в кого ты такой некрасивый!"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ты мне нравишься!"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"Нельзя ничего самому делать, спрашивай разрешения у старших!"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"Смелее, ты все можешь сам!"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"Всегда ты не вовремя, подожди..."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Отчужденность, скрытность, излишняя самостоятельность, ощущение беззащитности, ненужности, "уход" в себя,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"Давай я тебе помогу!"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"Никого не бойся, никому не уступай, всем давай сдачу!"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"Держи себя в руках, уважай людей!"</w:t>
                        </w:r>
                      </w:p>
                    </w:tc>
                  </w:tr>
                </w:tbl>
                <w:p w:rsidR="00BA12C4" w:rsidRPr="00940809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Естественно, список установок может быть намного больше. Со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ставьте свой собственный и попы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тайтесь найти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это очень полезное занятие, ведь сказанное, казалось бы, невзначай и не со зла, может "всплыть" в будущем и отрицательно повлиять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на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психоэмоциональное</w:t>
                  </w:r>
                  <w:proofErr w:type="spellEnd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благопо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лучие ребенка, его поведение, а нередко и на его жизненный сценарий.</w:t>
                  </w:r>
                </w:p>
                <w:p w:rsidR="00940809" w:rsidRPr="00940809" w:rsidRDefault="00940809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10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  <w:gridCol w:w="5100"/>
                  </w:tblGrid>
                  <w:tr w:rsidR="00BA12C4" w:rsidRPr="00BA12C4">
                    <w:trPr>
                      <w:tblCellSpacing w:w="0" w:type="dxa"/>
                    </w:trPr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  Как часто вы говорите детям?…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сейчас заня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т(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а)…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Посмотри, что ты натворил!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Это надо делать не так…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Неправильно!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Когда же ты научишься?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Сколько раз я тебе говорила!…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Ты сведешь меня с ума!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Вечно ты во все лезешь!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Уйди от меня!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Встань в угол!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  А эти слова ласкают душу ребенка: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самый любимый!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очень многое можешь!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Спасибо!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мы без тебя делали?!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Иди ко мне!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Садись с нами!..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помогу тебе...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радуюсь твоим успехам!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ни случилось, твой дом — твоя крепость.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Расскажи мне, что с тобой...</w:t>
                        </w:r>
                      </w:p>
                    </w:tc>
                  </w:tr>
                </w:tbl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br/>
                    <w:t>         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  <w:t xml:space="preserve">     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</w:t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инсти</w:t>
                  </w:r>
                  <w:proofErr w:type="gram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-</w:t>
                  </w:r>
                  <w:proofErr w:type="gram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ктов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            </w:r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Так догадывайтесь!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</w:tbl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i/>
          <w:sz w:val="32"/>
          <w:szCs w:val="32"/>
        </w:rPr>
      </w:pPr>
      <w:r w:rsidRPr="00940809">
        <w:rPr>
          <w:rFonts w:ascii="Tahoma" w:hAnsi="Tahoma" w:cs="Tahoma"/>
          <w:i/>
          <w:sz w:val="32"/>
          <w:szCs w:val="32"/>
        </w:rPr>
        <w:t>Подготовила педагог-психолог</w:t>
      </w:r>
    </w:p>
    <w:p w:rsidR="00940809" w:rsidRP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i/>
          <w:sz w:val="32"/>
          <w:szCs w:val="32"/>
        </w:rPr>
      </w:pPr>
      <w:proofErr w:type="spellStart"/>
      <w:r w:rsidRPr="00940809">
        <w:rPr>
          <w:rFonts w:ascii="Tahoma" w:hAnsi="Tahoma" w:cs="Tahoma"/>
          <w:i/>
          <w:sz w:val="32"/>
          <w:szCs w:val="32"/>
        </w:rPr>
        <w:t>Штенцель</w:t>
      </w:r>
      <w:proofErr w:type="spellEnd"/>
      <w:r w:rsidRPr="00940809">
        <w:rPr>
          <w:rFonts w:ascii="Tahoma" w:hAnsi="Tahoma" w:cs="Tahoma"/>
          <w:i/>
          <w:sz w:val="32"/>
          <w:szCs w:val="32"/>
        </w:rPr>
        <w:t xml:space="preserve"> И.В.</w:t>
      </w:r>
    </w:p>
    <w:sectPr w:rsidR="00940809" w:rsidRPr="00940809" w:rsidSect="00515039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BF"/>
    <w:rsid w:val="00123DFB"/>
    <w:rsid w:val="00302701"/>
    <w:rsid w:val="00352715"/>
    <w:rsid w:val="0048007B"/>
    <w:rsid w:val="00515039"/>
    <w:rsid w:val="00940809"/>
    <w:rsid w:val="00BA12C4"/>
    <w:rsid w:val="00CC47BF"/>
    <w:rsid w:val="00D0767D"/>
    <w:rsid w:val="00E3102D"/>
    <w:rsid w:val="00E36D32"/>
    <w:rsid w:val="00EF34DC"/>
    <w:rsid w:val="00F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D"/>
  </w:style>
  <w:style w:type="paragraph" w:styleId="1">
    <w:name w:val="heading 1"/>
    <w:basedOn w:val="a"/>
    <w:link w:val="10"/>
    <w:uiPriority w:val="9"/>
    <w:qFormat/>
    <w:rsid w:val="00CC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C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sinformer">
    <w:name w:val="answers_informer"/>
    <w:basedOn w:val="a0"/>
    <w:rsid w:val="00CC47BF"/>
  </w:style>
  <w:style w:type="character" w:customStyle="1" w:styleId="text1">
    <w:name w:val="text1"/>
    <w:basedOn w:val="a0"/>
    <w:rsid w:val="00CC47BF"/>
  </w:style>
  <w:style w:type="paragraph" w:styleId="a3">
    <w:name w:val="Balloon Text"/>
    <w:basedOn w:val="a"/>
    <w:link w:val="a4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34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ovut1">
    <w:name w:val="zovut1"/>
    <w:basedOn w:val="a0"/>
    <w:rsid w:val="00BA12C4"/>
  </w:style>
  <w:style w:type="character" w:customStyle="1" w:styleId="zovut3">
    <w:name w:val="zovut3"/>
    <w:basedOn w:val="a0"/>
    <w:rsid w:val="00BA12C4"/>
  </w:style>
  <w:style w:type="character" w:customStyle="1" w:styleId="apple-converted-space">
    <w:name w:val="apple-converted-space"/>
    <w:basedOn w:val="a0"/>
    <w:rsid w:val="00BA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6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6B69-2731-41F2-9822-C7870721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2015-02-24T17:11:00Z</cp:lastPrinted>
  <dcterms:created xsi:type="dcterms:W3CDTF">2014-12-18T05:16:00Z</dcterms:created>
  <dcterms:modified xsi:type="dcterms:W3CDTF">2015-02-24T17:13:00Z</dcterms:modified>
</cp:coreProperties>
</file>