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9" w:rsidRDefault="00C46029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 xml:space="preserve">«В гостях  у тётушки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Маланьюшки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». Лепка из солёного теста.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 xml:space="preserve"> </w:t>
      </w: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Цель:</w:t>
      </w:r>
    </w:p>
    <w:p w:rsidR="00AA4943" w:rsidRPr="00AA4943" w:rsidRDefault="00624B12" w:rsidP="00AA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5" w:tgtFrame="_blank" w:history="1">
        <w:r w:rsidR="00AA4943" w:rsidRPr="00AA494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Развитие мелкой моторики</w:t>
        </w:r>
      </w:hyperlink>
      <w:r w:rsidR="00AA4943"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рук с помощью нетрадиционной техники;</w:t>
      </w:r>
    </w:p>
    <w:p w:rsidR="00AA4943" w:rsidRPr="00AA4943" w:rsidRDefault="00624B12" w:rsidP="00AA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6" w:tgtFrame="_blank" w:history="1">
        <w:r w:rsidR="00AA4943" w:rsidRPr="00AA494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Формирование и</w:t>
        </w:r>
      </w:hyperlink>
      <w:r w:rsidR="00AA4943"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закрепление пространственных понятий;</w:t>
      </w:r>
    </w:p>
    <w:p w:rsidR="00AA4943" w:rsidRPr="00AA4943" w:rsidRDefault="00624B12" w:rsidP="00AA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7" w:tgtFrame="_blank" w:history="1">
        <w:r w:rsidR="00AA4943" w:rsidRPr="00AA494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Развитие связной речи</w:t>
        </w:r>
      </w:hyperlink>
      <w:r w:rsidR="00AA4943"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 использованием выразительных средств;</w:t>
      </w:r>
    </w:p>
    <w:p w:rsidR="00AA4943" w:rsidRPr="00AA4943" w:rsidRDefault="00624B12" w:rsidP="00AA4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hyperlink r:id="rId8" w:tgtFrame="_blank" w:history="1">
        <w:r w:rsidR="00AA4943" w:rsidRPr="00AA494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Воспитание интереса к</w:t>
        </w:r>
      </w:hyperlink>
      <w:r w:rsidR="00AA4943"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наследию национальной культуре;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Оборудование:</w:t>
      </w:r>
    </w:p>
    <w:p w:rsidR="00AA4943" w:rsidRPr="00AA4943" w:rsidRDefault="00AA4943" w:rsidP="00AA4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помещение, оборудованное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hyperlink r:id="rId9" w:tgtFrame="_blank" w:history="1">
        <w:r w:rsidRPr="00AA4943">
          <w:rPr>
            <w:rFonts w:ascii="Tahoma" w:eastAsia="Times New Roman" w:hAnsi="Tahoma" w:cs="Tahoma"/>
            <w:color w:val="378A9C"/>
            <w:sz w:val="19"/>
            <w:u w:val="single"/>
            <w:lang w:eastAsia="ru-RU"/>
          </w:rPr>
          <w:t>под</w:t>
        </w:r>
      </w:hyperlink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деревенскую избу; посуда в русском национальном стил</w:t>
      </w:r>
      <w:proofErr w:type="gramStart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е(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хохломская, городецкая роспись) опилки, кисточки, клей;</w:t>
      </w:r>
    </w:p>
    <w:p w:rsidR="00AA4943" w:rsidRPr="00AA4943" w:rsidRDefault="00AA4943" w:rsidP="00AA4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колокольчик; корзина с клубочками;</w:t>
      </w:r>
    </w:p>
    <w:p w:rsidR="00AA4943" w:rsidRPr="00AA4943" w:rsidRDefault="00AA4943" w:rsidP="00AA4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надувной шарик, соленое тесто, испеченные баранки, аудио.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Предварительная работа:</w:t>
      </w:r>
    </w:p>
    <w:p w:rsidR="00AA4943" w:rsidRPr="00AA4943" w:rsidRDefault="00AA4943" w:rsidP="00AA4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лепка из соленого теста;</w:t>
      </w:r>
    </w:p>
    <w:p w:rsidR="00AA4943" w:rsidRPr="00AA4943" w:rsidRDefault="00AA4943" w:rsidP="00AA4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чтение русских народных прибауток, сказок, поговорок;</w:t>
      </w:r>
    </w:p>
    <w:p w:rsidR="00AA4943" w:rsidRPr="00AA4943" w:rsidRDefault="00AA4943" w:rsidP="00AA4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различные пальчиковые игры;</w:t>
      </w:r>
    </w:p>
    <w:p w:rsidR="00AA4943" w:rsidRPr="00AA4943" w:rsidRDefault="00AA4943" w:rsidP="00AA4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игры-упражнения на расслабление;</w:t>
      </w:r>
    </w:p>
    <w:p w:rsidR="00AA4943" w:rsidRPr="00AA4943" w:rsidRDefault="00AA4943" w:rsidP="00AA4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изобразительная деятельность с помощью нетрадиционной техники.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Ход занятия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Дети входят в группу и замечают расписной сундучок. Когда дети его открывают, слышат голос (аудио), который приглашает их в гости.</w:t>
      </w:r>
    </w:p>
    <w:p w:rsidR="00AA4943" w:rsidRPr="00AA4943" w:rsidRDefault="00C46029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Тётушка</w:t>
      </w:r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 xml:space="preserve"> </w:t>
      </w:r>
      <w:proofErr w:type="spellStart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Маланьюшка</w:t>
      </w:r>
      <w:proofErr w:type="spellEnd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: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"Здравствуйте, ребятки, я </w:t>
      </w:r>
      <w:r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тётушка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</w:t>
      </w:r>
      <w:proofErr w:type="spellStart"/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Маланьюшка</w:t>
      </w:r>
      <w:proofErr w:type="spellEnd"/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, приглашаю вас к себе в гости. А путь дороженьку вам укажет серебряное блюдечко, да наливное яблочко, которые вы найдете в сундучке моем волшебном. Ох, давно я жду гостей, приходите поскорей"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(Дети встают в тесный кружок и читают наизусть волшебные слова, чтобы найти дорогу к бабушке.)</w:t>
      </w:r>
    </w:p>
    <w:p w:rsidR="00AA4943" w:rsidRP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Катись, катись, яблочко наливное,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По серебряному блюдечку,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Покажи нам города и поля,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Покажи нам леса и моря,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Покажи нам гор высоту и небес красоту,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Всю родимую Русь матушку.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(звучит серебряный звон-колокольчик)</w:t>
      </w:r>
    </w:p>
    <w:p w:rsidR="00AA4943" w:rsidRP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Слышите, куда нам идти нужно?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Стихотворение с движениями:</w:t>
      </w:r>
    </w:p>
    <w:p w:rsidR="00AA4943" w:rsidRP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Вот по лесу мы гуляем,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(дети встают друг за другом и идут за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За природой наблюдаем</w:t>
      </w:r>
      <w:proofErr w:type="gram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.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proofErr w:type="gramStart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оспитателем по "лесу")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Вверх на солнце поглядели,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И нас лучики согрели.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(руки вверх развели в стороны)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С лева птичка, справа птичка,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Там снегирь, а там синичка.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(а дальше по тексту)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 xml:space="preserve">В гору едем, с </w:t>
      </w:r>
      <w:proofErr w:type="spell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горы-вниз</w:t>
      </w:r>
      <w:proofErr w:type="spellEnd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Впереди нас ждет сюрприз.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(дети встают на носки и чуть-чуть приседают)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За горой-рукой подат</w:t>
      </w:r>
      <w:proofErr w:type="gram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ь-</w:t>
      </w:r>
      <w:proofErr w:type="gramEnd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Деревеньку уж видать.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lastRenderedPageBreak/>
        <w:t>Вступительная беседа.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Вот и добрались мы в деревню к бабушке. Давайте постучимся, да помните правила поведения в гостях (дети входят в избу и здороваются). Как красиво у бабушки. А скажите, что является главным украшением избы? (печь) А для чего она нужна? (греет, кормит, даже лечит). Почти все предметы в избе сделаны своими руками. Долгими зимними вечерами мужчины резали миски и ложки из дерева. Женщины ткали и вышивали. Людей, которые изготавливали красивые предметы, называли народными умельцами. Как думаете почему? (потому, что руки умелые) А у вас умелые ручки? Почему? Наша </w:t>
      </w:r>
      <w:r w:rsidR="00C46029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тётушка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живет одна. А ведь скоро праздник. Давайте </w:t>
      </w:r>
      <w:proofErr w:type="gramStart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поможем ей подготовится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к празднику (в теремке игрушка бабушки)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Упражнение "Клубочек"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Воспитатель: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Посмотрите, в корзиночке клубочки у бабушки запутались.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Давайте поможем ей распутать, смотаем нитки в клубок. (Дети берут по клубочку). Бабушки, когда вяжут, напевают песенку. Дети тоже напевают на русский мотив:</w:t>
      </w:r>
    </w:p>
    <w:p w:rsidR="00AA4943" w:rsidRP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"А у меня есть чайник.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А у меня есть чашка и чайник заварной.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Я чай налью вам в чашку, попейте чай со мной".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После игры: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Воспитатель: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"Прибрались в избе, и нашли горшок с опилками".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Воспитатель предлагает с помощью опилок выполнить аппликацию - цветочек.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Порядок выполнения работы: рисуем клеем цветочек, пока клей не высох, наносим опилки щепоткой на бумагу. Когда работы ваши высохнут, мы повесим на бабушкину печь и будет очень красиво!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Воспитатель: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Место, где женщина готовила еду, называлось "Бабий закуток". </w:t>
      </w:r>
      <w:r w:rsidR="00C46029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Тётушка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завела тесто, да устала, давайте поможем испечь ей баранки.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Лепка из соленого теста: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Дети скатывают колбаски, соединяют края.</w:t>
      </w:r>
    </w:p>
    <w:p w:rsidR="00AA4943" w:rsidRPr="00AA4943" w:rsidRDefault="00C46029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Тётушка</w:t>
      </w:r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 xml:space="preserve"> </w:t>
      </w:r>
      <w:proofErr w:type="spellStart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Маланьюшка</w:t>
      </w:r>
      <w:proofErr w:type="spellEnd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: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Ну вот, пока баранки пекутся, мы с вами поиграем. Дети выкладывают на поднос. В печке уже готовые настоящие испеченные баранки.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Пальчиковая игра "Шарик"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 процессе игры дети используют обе руки. Сначала "шарик" - правая рука, затем левая. Кончики пальцев соединяем ("шарик"). Показываем шарик (вращательные движения кистью).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Вот он шарик маленький смешной, хочет этот шарик поиграть с тобой.</w:t>
      </w:r>
    </w:p>
    <w:p w:rsidR="00AA4943" w:rsidRP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Он летел, он летел, на твою макушку сел.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(Движение в соответствии с текстом.)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proofErr w:type="gram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:И</w:t>
      </w:r>
      <w:proofErr w:type="gramEnd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 xml:space="preserve"> к тебе на носик сел.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:И на твой животик сел.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:И к тебе на ножки сел.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Он прыгал в ногах,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А потом вдруг лопнул - БАХ!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(Хлопок ладонями по коленям).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Итог.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lastRenderedPageBreak/>
        <w:t xml:space="preserve">Вот и готовы баранки. Уже и остыли, пока мы играли. </w:t>
      </w:r>
      <w:r w:rsidR="00C46029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Тётушка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 xml:space="preserve"> очень вас благодарит и нас угощает. Давайте возьмем их с собой. Ребята, а мы вернемся в группу, что расскажем, где мы были, что видели?</w:t>
      </w:r>
    </w:p>
    <w:p w:rsidR="00AA4943" w:rsidRPr="00AA4943" w:rsidRDefault="00C46029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Тётушка</w:t>
      </w:r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 xml:space="preserve"> </w:t>
      </w:r>
      <w:proofErr w:type="spellStart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Маланьюшка</w:t>
      </w:r>
      <w:proofErr w:type="spellEnd"/>
      <w:r w:rsidR="00AA4943" w:rsidRPr="00AA4943">
        <w:rPr>
          <w:rFonts w:ascii="Tahoma" w:eastAsia="Times New Roman" w:hAnsi="Tahoma" w:cs="Tahoma"/>
          <w:b/>
          <w:bCs/>
          <w:color w:val="2D2A2A"/>
          <w:sz w:val="19"/>
          <w:lang w:eastAsia="ru-RU"/>
        </w:rPr>
        <w:t>: </w:t>
      </w:r>
      <w:r w:rsidR="00AA4943"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А дорогу назад помните?</w:t>
      </w:r>
    </w:p>
    <w:p w:rsidR="00AA4943" w:rsidRPr="00AA4943" w:rsidRDefault="00AA4943" w:rsidP="00AA49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Стихотворение с движениями "Вот по лесу мы гуляли"</w:t>
      </w:r>
    </w:p>
    <w:p w:rsidR="00AA4943" w:rsidRDefault="00AA4943" w:rsidP="00AA4943">
      <w:pPr>
        <w:spacing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</w:pP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Вот по лесу мы гуляем,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(дети встают друг за другом и идут за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За природой наблюдаем</w:t>
      </w:r>
      <w:proofErr w:type="gram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.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</w:t>
      </w:r>
      <w:proofErr w:type="gramStart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в</w:t>
      </w:r>
      <w:proofErr w:type="gramEnd"/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оспитателем по "лесу")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Вверх на солнце поглядели,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И нас лучики согрели.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(руки вверх развели в стороны)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С лева птичка, справа птичка,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Там снегирь, а там синичка.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(а дальше по тексту)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 xml:space="preserve">В гору едем, с </w:t>
      </w:r>
      <w:proofErr w:type="spell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горы-вниз</w:t>
      </w:r>
      <w:proofErr w:type="spellEnd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,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Впереди нас ждет сюрприз.</w:t>
      </w:r>
      <w:r w:rsidRPr="00AA4943">
        <w:rPr>
          <w:rFonts w:ascii="Tahoma" w:eastAsia="Times New Roman" w:hAnsi="Tahoma" w:cs="Tahoma"/>
          <w:color w:val="2D2A2A"/>
          <w:sz w:val="19"/>
          <w:lang w:eastAsia="ru-RU"/>
        </w:rPr>
        <w:t> 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t>(дети встают на носки и чуть-чуть приседают)</w:t>
      </w:r>
      <w:r w:rsidRPr="00AA4943">
        <w:rPr>
          <w:rFonts w:ascii="Tahoma" w:eastAsia="Times New Roman" w:hAnsi="Tahoma" w:cs="Tahoma"/>
          <w:color w:val="2D2A2A"/>
          <w:sz w:val="19"/>
          <w:szCs w:val="19"/>
          <w:lang w:eastAsia="ru-RU"/>
        </w:rPr>
        <w:br/>
      </w:r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За горой-рукой подат</w:t>
      </w:r>
      <w:proofErr w:type="gramStart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t>ь-</w:t>
      </w:r>
      <w:proofErr w:type="gramEnd"/>
      <w:r w:rsidRPr="00AA4943">
        <w:rPr>
          <w:rFonts w:ascii="Tahoma" w:eastAsia="Times New Roman" w:hAnsi="Tahoma" w:cs="Tahoma"/>
          <w:i/>
          <w:iCs/>
          <w:color w:val="2D2A2A"/>
          <w:sz w:val="19"/>
          <w:szCs w:val="19"/>
          <w:lang w:eastAsia="ru-RU"/>
        </w:rPr>
        <w:br/>
        <w:t>Деревеньку уж видать.</w:t>
      </w:r>
    </w:p>
    <w:p w:rsidR="00C46029" w:rsidRDefault="00C46029" w:rsidP="00AA494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19"/>
          <w:szCs w:val="19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G:\для светы\DSC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светы\DSC01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29" w:rsidRPr="00C46029" w:rsidRDefault="00C46029" w:rsidP="00AA4943">
      <w:pPr>
        <w:spacing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noProof/>
          <w:color w:val="2D2A2A"/>
          <w:sz w:val="19"/>
          <w:szCs w:val="19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G:\для светы\DSC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светы\DSC014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029" w:rsidRPr="00C46029" w:rsidSect="00A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8C3"/>
    <w:multiLevelType w:val="multilevel"/>
    <w:tmpl w:val="A2E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27293"/>
    <w:multiLevelType w:val="multilevel"/>
    <w:tmpl w:val="793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66909"/>
    <w:multiLevelType w:val="multilevel"/>
    <w:tmpl w:val="743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43"/>
    <w:rsid w:val="00414FF6"/>
    <w:rsid w:val="00624B12"/>
    <w:rsid w:val="009961AC"/>
    <w:rsid w:val="00AA4943"/>
    <w:rsid w:val="00AC163C"/>
    <w:rsid w:val="00C4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43"/>
    <w:rPr>
      <w:b/>
      <w:bCs/>
    </w:rPr>
  </w:style>
  <w:style w:type="character" w:styleId="a5">
    <w:name w:val="Hyperlink"/>
    <w:basedOn w:val="a0"/>
    <w:uiPriority w:val="99"/>
    <w:semiHidden/>
    <w:unhideWhenUsed/>
    <w:rsid w:val="00AA4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4943"/>
  </w:style>
  <w:style w:type="character" w:styleId="a6">
    <w:name w:val="Emphasis"/>
    <w:basedOn w:val="a0"/>
    <w:uiPriority w:val="20"/>
    <w:qFormat/>
    <w:rsid w:val="00AA4943"/>
    <w:rPr>
      <w:i/>
      <w:iCs/>
    </w:rPr>
  </w:style>
  <w:style w:type="character" w:customStyle="1" w:styleId="small">
    <w:name w:val="small"/>
    <w:basedOn w:val="a0"/>
    <w:rsid w:val="00414FF6"/>
  </w:style>
  <w:style w:type="paragraph" w:styleId="a7">
    <w:name w:val="Balloon Text"/>
    <w:basedOn w:val="a"/>
    <w:link w:val="a8"/>
    <w:uiPriority w:val="99"/>
    <w:semiHidden/>
    <w:unhideWhenUsed/>
    <w:rsid w:val="004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5750-oznakomlenie-detey-s-natsionalnoy-kulturoy-rodnogo-kraya--vospitanie-interesa-k-kulture-bashkirskogo-narod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metodist/7996-razvitie-svyaznoy-rechi-doshkolnikov-posredstvom-obuchayushchikh-i-razvivayushchikh-igr-po-osnovam-bezopasnosti-zhiznedeyatelnos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9906-formirovanie-i-sokhranenie-individualnogo-zdorovya-rebenka-v-obshcheobrazovatelnom-uchrezhdenii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50ds.ru/logoped/7852-razvitie-melkoy-motoriki-ruk-u-detey-doshkolnogo-vozrasta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9305-stsenariy-teatralizovannogo-predstavleniya-dlya-starshikh-doshkolnikov-po-interpretirovannoy-skazke-v--suteeva-pod-grib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4863</Characters>
  <Application>Microsoft Office Word</Application>
  <DocSecurity>0</DocSecurity>
  <Lines>40</Lines>
  <Paragraphs>11</Paragraphs>
  <ScaleCrop>false</ScaleCrop>
  <Company>DNA Project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Задрот</cp:lastModifiedBy>
  <cp:revision>3</cp:revision>
  <dcterms:created xsi:type="dcterms:W3CDTF">2014-11-30T18:30:00Z</dcterms:created>
  <dcterms:modified xsi:type="dcterms:W3CDTF">2015-03-22T16:00:00Z</dcterms:modified>
</cp:coreProperties>
</file>