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A0" w:rsidRPr="00710967" w:rsidRDefault="003805A0" w:rsidP="003805A0">
      <w:pPr>
        <w:rPr>
          <w:b/>
          <w:sz w:val="32"/>
          <w:szCs w:val="32"/>
        </w:rPr>
      </w:pPr>
      <w:r w:rsidRPr="00710967">
        <w:rPr>
          <w:b/>
          <w:sz w:val="32"/>
          <w:szCs w:val="32"/>
        </w:rPr>
        <w:t>Знакомство старших дошкольников с экологической системой.</w:t>
      </w:r>
    </w:p>
    <w:p w:rsidR="00141C3D" w:rsidRDefault="003805A0" w:rsidP="003805A0">
      <w:pPr>
        <w:rPr>
          <w:sz w:val="28"/>
          <w:szCs w:val="28"/>
        </w:rPr>
      </w:pPr>
      <w:r>
        <w:rPr>
          <w:sz w:val="28"/>
          <w:szCs w:val="28"/>
        </w:rPr>
        <w:t xml:space="preserve">     Дошкольное детство – начальный этап становления человеческой личности. В этот период закладываются основы личностной культуры. Главная цель экологического воспитания – формирование начал экологической культуры: правильного отношения ребенка к природе, его окружающей, к себе и людям как к части природы, к вещам и материалам природного происхождения, которыми он пользуется. Такое отношение строится на элементарных знаниях экологического характера.</w:t>
      </w:r>
    </w:p>
    <w:p w:rsidR="003805A0" w:rsidRDefault="003805A0" w:rsidP="003805A0">
      <w:pPr>
        <w:rPr>
          <w:sz w:val="28"/>
          <w:szCs w:val="28"/>
        </w:rPr>
      </w:pPr>
      <w:r>
        <w:rPr>
          <w:sz w:val="28"/>
          <w:szCs w:val="28"/>
        </w:rPr>
        <w:t xml:space="preserve"> Экологические знания – это сведения о взаимосвязи конкретных растений и животных со средой обитания, об их приспособленности к ней. Эти знания помогают ребенку осмыслить, что рядом с ним находятся живые существа, к которым относится и человек, т. е. он сам. Человеку так же нужны хорошие условия, чтобы он себя нормально чувствовал, был здоров. </w:t>
      </w:r>
    </w:p>
    <w:p w:rsidR="003805A0" w:rsidRDefault="003805A0" w:rsidP="003805A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Знания не самоцель в экологическом воспитании, но они необходимое условие выработки такого отношения к окружающему миру, которое носит эмоционально – действенный характер и выражается в форме познавательного интереса, гуманистических и эстетических переживаний, практической готовности созидать вокруг себя, бережно обращаться с вещами не только потому, что это чей-то труд, но еще и потому, что затрачены материалы, взятые из природы.</w:t>
      </w:r>
      <w:proofErr w:type="gramEnd"/>
    </w:p>
    <w:p w:rsidR="003805A0" w:rsidRDefault="003805A0" w:rsidP="003805A0">
      <w:pPr>
        <w:rPr>
          <w:sz w:val="28"/>
          <w:szCs w:val="28"/>
        </w:rPr>
      </w:pPr>
      <w:r>
        <w:rPr>
          <w:sz w:val="28"/>
          <w:szCs w:val="28"/>
        </w:rPr>
        <w:t xml:space="preserve">     Немаловажную роль в экологическом воспитании  играет знакомство детей с экологической системой нашей планеты. </w:t>
      </w:r>
    </w:p>
    <w:p w:rsidR="003805A0" w:rsidRDefault="003805A0" w:rsidP="003805A0">
      <w:pPr>
        <w:rPr>
          <w:sz w:val="28"/>
          <w:szCs w:val="28"/>
        </w:rPr>
      </w:pPr>
      <w:r>
        <w:rPr>
          <w:sz w:val="28"/>
          <w:szCs w:val="28"/>
        </w:rPr>
        <w:t xml:space="preserve">     Многие ученые дают свое понятие экосистемам, но все эти понятия сводятся к тому, что экосистема – это совокупность живых организмов и неорганических компонентов среды в которых поддерживается устойчивый биологический круговорот, чем больше разнообразие экосистем, тем она устойчивее.</w:t>
      </w:r>
    </w:p>
    <w:p w:rsidR="003805A0" w:rsidRDefault="003805A0" w:rsidP="003805A0">
      <w:pPr>
        <w:rPr>
          <w:sz w:val="28"/>
          <w:szCs w:val="28"/>
        </w:rPr>
      </w:pPr>
      <w:r>
        <w:rPr>
          <w:sz w:val="28"/>
          <w:szCs w:val="28"/>
        </w:rPr>
        <w:t xml:space="preserve">     Экологические системы по таксономическим рангам подразделяются на: макросистемы (мировой океан, суша, материк, атмосферный воздух) и </w:t>
      </w:r>
      <w:proofErr w:type="spellStart"/>
      <w:r>
        <w:rPr>
          <w:sz w:val="28"/>
          <w:szCs w:val="28"/>
        </w:rPr>
        <w:t>мезоэкосистемы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прибрежная зона океана глубиной до </w:t>
      </w:r>
      <w:smartTag w:uri="urn:schemas-microsoft-com:office:smarttags" w:element="metricconverter">
        <w:smartTagPr>
          <w:attr w:name="ProductID" w:val="200 метров"/>
        </w:smartTagPr>
        <w:r>
          <w:rPr>
            <w:sz w:val="28"/>
            <w:szCs w:val="28"/>
          </w:rPr>
          <w:t>200 метров</w:t>
        </w:r>
      </w:smartTag>
      <w:r>
        <w:rPr>
          <w:sz w:val="28"/>
          <w:szCs w:val="28"/>
        </w:rPr>
        <w:t>).</w:t>
      </w:r>
    </w:p>
    <w:p w:rsidR="003805A0" w:rsidRPr="00715BEA" w:rsidRDefault="003805A0" w:rsidP="003805A0">
      <w:pPr>
        <w:rPr>
          <w:color w:val="000000"/>
          <w:sz w:val="28"/>
          <w:szCs w:val="28"/>
          <w:shd w:val="clear" w:color="auto" w:fill="FFFFFF"/>
        </w:rPr>
      </w:pPr>
      <w:r w:rsidRPr="00715BEA">
        <w:rPr>
          <w:sz w:val="28"/>
          <w:szCs w:val="28"/>
        </w:rPr>
        <w:t xml:space="preserve">Материки по рельефу, климату и растительности делятся на  </w:t>
      </w:r>
      <w:proofErr w:type="spellStart"/>
      <w:r w:rsidRPr="00715BEA">
        <w:rPr>
          <w:sz w:val="28"/>
          <w:szCs w:val="28"/>
        </w:rPr>
        <w:t>ландшафтно</w:t>
      </w:r>
      <w:proofErr w:type="spellEnd"/>
      <w:r w:rsidRPr="00715BEA">
        <w:rPr>
          <w:sz w:val="28"/>
          <w:szCs w:val="28"/>
        </w:rPr>
        <w:t xml:space="preserve"> – климатические зоны: тундра, лесная, лесостепная, пустынная и </w:t>
      </w:r>
      <w:proofErr w:type="gramStart"/>
      <w:r w:rsidRPr="00715BEA">
        <w:rPr>
          <w:sz w:val="28"/>
          <w:szCs w:val="28"/>
        </w:rPr>
        <w:t>т</w:t>
      </w:r>
      <w:proofErr w:type="gramEnd"/>
      <w:r w:rsidRPr="00715BEA">
        <w:rPr>
          <w:sz w:val="28"/>
          <w:szCs w:val="28"/>
        </w:rPr>
        <w:t>.</w:t>
      </w:r>
      <w:r w:rsidRPr="00715BE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805A0" w:rsidRPr="00715BEA" w:rsidRDefault="003805A0" w:rsidP="003805A0">
      <w:pPr>
        <w:rPr>
          <w:sz w:val="28"/>
          <w:szCs w:val="28"/>
        </w:rPr>
      </w:pPr>
      <w:proofErr w:type="gramStart"/>
      <w:r w:rsidRPr="00715BEA">
        <w:rPr>
          <w:color w:val="000000"/>
          <w:sz w:val="28"/>
          <w:szCs w:val="28"/>
          <w:shd w:val="clear" w:color="auto" w:fill="FFFFFF"/>
        </w:rPr>
        <w:lastRenderedPageBreak/>
        <w:t>Привычные нам экосистемы – это поле, луг, лес, болото, озеро, река, степь.</w:t>
      </w:r>
      <w:proofErr w:type="gramEnd"/>
    </w:p>
    <w:p w:rsidR="003805A0" w:rsidRDefault="003805A0" w:rsidP="003805A0">
      <w:pPr>
        <w:rPr>
          <w:sz w:val="28"/>
          <w:szCs w:val="28"/>
        </w:rPr>
      </w:pPr>
      <w:r>
        <w:rPr>
          <w:sz w:val="28"/>
          <w:szCs w:val="28"/>
        </w:rPr>
        <w:t xml:space="preserve">     Одна из важных особенностей экосистем – способность </w:t>
      </w:r>
      <w:proofErr w:type="spellStart"/>
      <w:r>
        <w:rPr>
          <w:sz w:val="28"/>
          <w:szCs w:val="28"/>
        </w:rPr>
        <w:t>самовосстанавливаться</w:t>
      </w:r>
      <w:proofErr w:type="spellEnd"/>
      <w:r>
        <w:rPr>
          <w:sz w:val="28"/>
          <w:szCs w:val="28"/>
        </w:rPr>
        <w:t xml:space="preserve"> и развиваться. Они находятся в устойчивом равновесии с условиями внешней среды. Устойчивость экосистемы – это способность ее к воспроизводству и процветанию видов.</w:t>
      </w:r>
      <w:r w:rsidR="00141C3D">
        <w:rPr>
          <w:sz w:val="28"/>
          <w:szCs w:val="28"/>
        </w:rPr>
        <w:t xml:space="preserve"> </w:t>
      </w:r>
      <w:r>
        <w:rPr>
          <w:sz w:val="28"/>
          <w:szCs w:val="28"/>
        </w:rPr>
        <w:t>Поскольку экосистемы находятся в этом равновесии, глубокие изменения во внешней среде должны вызвать со стороны экосистемы ответную реакцию, направленную либо на ликвидацию этих изменений, либо на перестройку самой экосистемы.</w:t>
      </w:r>
    </w:p>
    <w:p w:rsidR="00141C3D" w:rsidRDefault="00141C3D" w:rsidP="003805A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05A0">
        <w:rPr>
          <w:sz w:val="28"/>
          <w:szCs w:val="28"/>
        </w:rPr>
        <w:t xml:space="preserve">На основе экосистемы – луг, мы </w:t>
      </w:r>
      <w:proofErr w:type="gramStart"/>
      <w:r w:rsidR="003805A0">
        <w:rPr>
          <w:sz w:val="28"/>
          <w:szCs w:val="28"/>
        </w:rPr>
        <w:t>проследим</w:t>
      </w:r>
      <w:proofErr w:type="gramEnd"/>
      <w:r w:rsidR="003805A0">
        <w:rPr>
          <w:sz w:val="28"/>
          <w:szCs w:val="28"/>
        </w:rPr>
        <w:t xml:space="preserve"> какие компоненты населяют эту систему, именно компоненты, потому, что не все из них – живые организмы.</w:t>
      </w:r>
    </w:p>
    <w:p w:rsidR="003805A0" w:rsidRDefault="00141C3D" w:rsidP="003805A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05A0">
        <w:rPr>
          <w:sz w:val="28"/>
          <w:szCs w:val="28"/>
        </w:rPr>
        <w:t xml:space="preserve">Первый компонент - продуценты – это автотрофные организмы. К ним относятся травы, растения. Они производят органические вещества из </w:t>
      </w:r>
      <w:proofErr w:type="gramStart"/>
      <w:r w:rsidR="003805A0">
        <w:rPr>
          <w:sz w:val="28"/>
          <w:szCs w:val="28"/>
        </w:rPr>
        <w:t>неорганических</w:t>
      </w:r>
      <w:proofErr w:type="gramEnd"/>
      <w:r w:rsidR="003805A0">
        <w:rPr>
          <w:sz w:val="28"/>
          <w:szCs w:val="28"/>
        </w:rPr>
        <w:t xml:space="preserve">.  Второй компонент – это </w:t>
      </w:r>
      <w:proofErr w:type="spellStart"/>
      <w:r w:rsidR="003805A0">
        <w:rPr>
          <w:sz w:val="28"/>
          <w:szCs w:val="28"/>
        </w:rPr>
        <w:t>консументы</w:t>
      </w:r>
      <w:proofErr w:type="spellEnd"/>
      <w:r w:rsidR="003805A0">
        <w:rPr>
          <w:sz w:val="28"/>
          <w:szCs w:val="28"/>
        </w:rPr>
        <w:t xml:space="preserve"> первого порядка. </w:t>
      </w:r>
      <w:proofErr w:type="spellStart"/>
      <w:r w:rsidR="003805A0">
        <w:rPr>
          <w:sz w:val="28"/>
          <w:szCs w:val="28"/>
        </w:rPr>
        <w:t>Консументы</w:t>
      </w:r>
      <w:proofErr w:type="spellEnd"/>
      <w:r w:rsidR="003805A0">
        <w:rPr>
          <w:sz w:val="28"/>
          <w:szCs w:val="28"/>
        </w:rPr>
        <w:t xml:space="preserve"> – это потребители органических </w:t>
      </w:r>
      <w:proofErr w:type="spellStart"/>
      <w:r w:rsidR="003805A0">
        <w:rPr>
          <w:sz w:val="28"/>
          <w:szCs w:val="28"/>
        </w:rPr>
        <w:t>веществ</w:t>
      </w:r>
      <w:proofErr w:type="gramStart"/>
      <w:r w:rsidR="003805A0">
        <w:rPr>
          <w:sz w:val="28"/>
          <w:szCs w:val="28"/>
        </w:rPr>
        <w:t>.К</w:t>
      </w:r>
      <w:proofErr w:type="spellEnd"/>
      <w:proofErr w:type="gramEnd"/>
      <w:r w:rsidR="003805A0">
        <w:rPr>
          <w:sz w:val="28"/>
          <w:szCs w:val="28"/>
        </w:rPr>
        <w:t xml:space="preserve"> ним относятся  все насекомые. </w:t>
      </w:r>
      <w:proofErr w:type="spellStart"/>
      <w:r w:rsidR="003805A0">
        <w:rPr>
          <w:sz w:val="28"/>
          <w:szCs w:val="28"/>
        </w:rPr>
        <w:t>Консументы</w:t>
      </w:r>
      <w:proofErr w:type="spellEnd"/>
      <w:r w:rsidR="003805A0">
        <w:rPr>
          <w:sz w:val="28"/>
          <w:szCs w:val="28"/>
        </w:rPr>
        <w:t xml:space="preserve"> второго порядка – это  мелкие птицы </w:t>
      </w:r>
      <w:proofErr w:type="spellStart"/>
      <w:r w:rsidR="003805A0">
        <w:rPr>
          <w:sz w:val="28"/>
          <w:szCs w:val="28"/>
        </w:rPr>
        <w:t>растительно</w:t>
      </w:r>
      <w:proofErr w:type="spellEnd"/>
      <w:r w:rsidR="003805A0">
        <w:rPr>
          <w:sz w:val="28"/>
          <w:szCs w:val="28"/>
        </w:rPr>
        <w:t xml:space="preserve"> и насекомоядные. </w:t>
      </w:r>
      <w:proofErr w:type="spellStart"/>
      <w:r w:rsidR="003805A0">
        <w:rPr>
          <w:sz w:val="28"/>
          <w:szCs w:val="28"/>
        </w:rPr>
        <w:t>Консументы</w:t>
      </w:r>
      <w:proofErr w:type="spellEnd"/>
      <w:r w:rsidR="003805A0">
        <w:rPr>
          <w:sz w:val="28"/>
          <w:szCs w:val="28"/>
        </w:rPr>
        <w:t xml:space="preserve"> третьего порядка – это хищные птицы. И наконец – </w:t>
      </w:r>
      <w:proofErr w:type="spellStart"/>
      <w:r w:rsidR="003805A0">
        <w:rPr>
          <w:sz w:val="28"/>
          <w:szCs w:val="28"/>
        </w:rPr>
        <w:t>редуценты</w:t>
      </w:r>
      <w:proofErr w:type="spellEnd"/>
      <w:r w:rsidR="003805A0">
        <w:rPr>
          <w:sz w:val="28"/>
          <w:szCs w:val="28"/>
        </w:rPr>
        <w:t xml:space="preserve"> – это гетеротрофные микроорганизмы, грибы, разрушающие и минерализующие органические остатки. Таким </w:t>
      </w:r>
      <w:proofErr w:type="gramStart"/>
      <w:r w:rsidR="003805A0">
        <w:rPr>
          <w:sz w:val="28"/>
          <w:szCs w:val="28"/>
        </w:rPr>
        <w:t>образом</w:t>
      </w:r>
      <w:proofErr w:type="gramEnd"/>
      <w:r w:rsidR="003805A0">
        <w:rPr>
          <w:sz w:val="28"/>
          <w:szCs w:val="28"/>
        </w:rPr>
        <w:t xml:space="preserve"> </w:t>
      </w:r>
      <w:proofErr w:type="spellStart"/>
      <w:r w:rsidR="003805A0">
        <w:rPr>
          <w:sz w:val="28"/>
          <w:szCs w:val="28"/>
        </w:rPr>
        <w:t>редуценты</w:t>
      </w:r>
      <w:proofErr w:type="spellEnd"/>
      <w:r w:rsidR="003805A0">
        <w:rPr>
          <w:sz w:val="28"/>
          <w:szCs w:val="28"/>
        </w:rPr>
        <w:t xml:space="preserve"> как бы заканчивают круговорот веществ, образуя неорганические вещества для вступления в новый цикл.</w:t>
      </w:r>
    </w:p>
    <w:p w:rsidR="003805A0" w:rsidRDefault="003805A0" w:rsidP="003805A0">
      <w:pPr>
        <w:rPr>
          <w:sz w:val="28"/>
          <w:szCs w:val="28"/>
        </w:rPr>
      </w:pPr>
      <w:r>
        <w:rPr>
          <w:sz w:val="28"/>
          <w:szCs w:val="28"/>
        </w:rPr>
        <w:t xml:space="preserve">     Говоря об </w:t>
      </w:r>
      <w:proofErr w:type="gramStart"/>
      <w:r>
        <w:rPr>
          <w:sz w:val="28"/>
          <w:szCs w:val="28"/>
        </w:rPr>
        <w:t>экосистемах</w:t>
      </w:r>
      <w:proofErr w:type="gramEnd"/>
      <w:r>
        <w:rPr>
          <w:sz w:val="28"/>
          <w:szCs w:val="28"/>
        </w:rPr>
        <w:t xml:space="preserve"> стоит упомянуть и о пищевых цепочках. Солнце обеспечивает постоянный приток энергии, а живые </w:t>
      </w:r>
      <w:proofErr w:type="gramStart"/>
      <w:r>
        <w:rPr>
          <w:sz w:val="28"/>
          <w:szCs w:val="28"/>
        </w:rPr>
        <w:t>организмы</w:t>
      </w:r>
      <w:proofErr w:type="gramEnd"/>
      <w:r>
        <w:rPr>
          <w:sz w:val="28"/>
          <w:szCs w:val="28"/>
        </w:rPr>
        <w:t xml:space="preserve"> в конечном счете рассеивают ее в виде тепла. В процессе жизнедеятельности организмов происходит постоянный круговорот энергии и веществ, причем каждый вид использует лишь часть содержащейся в органических веществах энергии. В результате возникают цепи питания. Они представляют собой последовательность видов, извлекающих органические вещества и энергию из исходного пищевого вещества, при этом каждое предыдущее звено становится пищей для следующего. В каждом звене большая часть энергии расходуется в виде тепла, теряется, что ограничивает число звеньев в цепи. Но большинство цепей начинается растением, а заканчивается хищником, причем наиболее крупным. </w:t>
      </w:r>
      <w:proofErr w:type="spellStart"/>
      <w:r>
        <w:rPr>
          <w:sz w:val="28"/>
          <w:szCs w:val="28"/>
        </w:rPr>
        <w:t>Редуценты</w:t>
      </w:r>
      <w:proofErr w:type="spellEnd"/>
      <w:r>
        <w:rPr>
          <w:sz w:val="28"/>
          <w:szCs w:val="28"/>
        </w:rPr>
        <w:t xml:space="preserve"> разрушают органические вещества на </w:t>
      </w:r>
      <w:r>
        <w:rPr>
          <w:sz w:val="28"/>
          <w:szCs w:val="28"/>
        </w:rPr>
        <w:lastRenderedPageBreak/>
        <w:t>каждом уровне и являются конечным звеном в пищевой цепи.  Обычно цепь питания состоит из трех – четырех звеньев:</w:t>
      </w:r>
    </w:p>
    <w:p w:rsidR="003805A0" w:rsidRDefault="003805A0" w:rsidP="003805A0">
      <w:pPr>
        <w:rPr>
          <w:sz w:val="28"/>
          <w:szCs w:val="28"/>
        </w:rPr>
      </w:pPr>
      <w:r>
        <w:rPr>
          <w:sz w:val="28"/>
          <w:szCs w:val="28"/>
        </w:rPr>
        <w:t>Растение – заяц – волк</w:t>
      </w:r>
    </w:p>
    <w:p w:rsidR="003805A0" w:rsidRDefault="003805A0" w:rsidP="003805A0">
      <w:pPr>
        <w:rPr>
          <w:sz w:val="28"/>
          <w:szCs w:val="28"/>
        </w:rPr>
      </w:pPr>
      <w:r>
        <w:rPr>
          <w:sz w:val="28"/>
          <w:szCs w:val="28"/>
        </w:rPr>
        <w:t>Растение – полевка – лисица – орел</w:t>
      </w:r>
    </w:p>
    <w:p w:rsidR="003805A0" w:rsidRDefault="003805A0" w:rsidP="003805A0">
      <w:pPr>
        <w:rPr>
          <w:sz w:val="28"/>
          <w:szCs w:val="28"/>
        </w:rPr>
      </w:pPr>
      <w:r>
        <w:rPr>
          <w:sz w:val="28"/>
          <w:szCs w:val="28"/>
        </w:rPr>
        <w:t>Растение – гусеница – синица – ястреб</w:t>
      </w:r>
    </w:p>
    <w:p w:rsidR="003805A0" w:rsidRDefault="003805A0" w:rsidP="003805A0">
      <w:pPr>
        <w:rPr>
          <w:sz w:val="28"/>
          <w:szCs w:val="28"/>
        </w:rPr>
      </w:pPr>
      <w:r>
        <w:rPr>
          <w:sz w:val="28"/>
          <w:szCs w:val="28"/>
        </w:rPr>
        <w:t>Травы – насекомые – насекомоядные птицы – хищные птицы</w:t>
      </w:r>
    </w:p>
    <w:p w:rsidR="003805A0" w:rsidRDefault="003805A0" w:rsidP="003805A0">
      <w:pPr>
        <w:rPr>
          <w:sz w:val="28"/>
          <w:szCs w:val="28"/>
        </w:rPr>
      </w:pPr>
      <w:r>
        <w:rPr>
          <w:sz w:val="28"/>
          <w:szCs w:val="28"/>
        </w:rPr>
        <w:t>Растение – олени – медведи</w:t>
      </w:r>
    </w:p>
    <w:p w:rsidR="003805A0" w:rsidRDefault="003805A0" w:rsidP="003805A0">
      <w:pPr>
        <w:rPr>
          <w:sz w:val="28"/>
          <w:szCs w:val="28"/>
        </w:rPr>
      </w:pPr>
      <w:r>
        <w:rPr>
          <w:sz w:val="28"/>
          <w:szCs w:val="28"/>
        </w:rPr>
        <w:t>Растение – суслик – гадюка – орел</w:t>
      </w:r>
    </w:p>
    <w:p w:rsidR="003805A0" w:rsidRPr="00141C3D" w:rsidRDefault="00141C3D" w:rsidP="003805A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05A0">
        <w:rPr>
          <w:sz w:val="28"/>
          <w:szCs w:val="28"/>
        </w:rPr>
        <w:t xml:space="preserve">Однако, в реальных условиях в экосистемах различные цепи питания перекрещиваются между собой, образуя разветвленные сети. Почти все животные, за исключением редких специализированных видов, используют разнообразные источники пищи. Поэтому, при выпадении одного звена в цепи не происходит нарушение в системе, Чем больше видовое разнообразие и богаче пищевые сети, тем устойчивее </w:t>
      </w:r>
      <w:proofErr w:type="spellStart"/>
      <w:r w:rsidR="003805A0">
        <w:rPr>
          <w:sz w:val="28"/>
          <w:szCs w:val="28"/>
        </w:rPr>
        <w:t>биоценоз</w:t>
      </w:r>
      <w:proofErr w:type="gramStart"/>
      <w:r w:rsidR="003805A0">
        <w:rPr>
          <w:sz w:val="28"/>
          <w:szCs w:val="28"/>
        </w:rPr>
        <w:t>.</w:t>
      </w:r>
      <w:r w:rsidR="003805A0" w:rsidRPr="00711DEC">
        <w:rPr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 w:rsidR="003805A0" w:rsidRPr="00711DEC">
        <w:rPr>
          <w:color w:val="000000"/>
          <w:sz w:val="28"/>
          <w:szCs w:val="28"/>
          <w:shd w:val="clear" w:color="auto" w:fill="FFFFFF"/>
        </w:rPr>
        <w:t xml:space="preserve"> развитой экосистеме все звенья пищевых цепей относительно уравновешены и приблизительно постоянны. Тем не </w:t>
      </w:r>
      <w:proofErr w:type="gramStart"/>
      <w:r w:rsidR="003805A0" w:rsidRPr="00711DEC">
        <w:rPr>
          <w:color w:val="000000"/>
          <w:sz w:val="28"/>
          <w:szCs w:val="28"/>
          <w:shd w:val="clear" w:color="auto" w:fill="FFFFFF"/>
        </w:rPr>
        <w:t>менее</w:t>
      </w:r>
      <w:proofErr w:type="gramEnd"/>
      <w:r w:rsidR="003805A0" w:rsidRPr="00711DEC">
        <w:rPr>
          <w:color w:val="000000"/>
          <w:sz w:val="28"/>
          <w:szCs w:val="28"/>
          <w:shd w:val="clear" w:color="auto" w:fill="FFFFFF"/>
        </w:rPr>
        <w:t xml:space="preserve"> нарушение равновесия, его колебания в разные стороны происходят довольно часто. Причиной этого являются погодно климатические колебания, интродукции (появление и распространение в экосистеме новых видов растений и животных), разнообразные воздействия человека. Особо значимой является последняя причина - быстрый рост численности населения планеты, его интенсивная производственная деятельность очень серьезно поколебали глобальное равновесие биосферы.</w:t>
      </w:r>
    </w:p>
    <w:p w:rsidR="003805A0" w:rsidRDefault="00141C3D" w:rsidP="003805A0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3805A0" w:rsidRPr="00711DEC">
        <w:rPr>
          <w:color w:val="000000"/>
          <w:sz w:val="28"/>
          <w:szCs w:val="28"/>
          <w:shd w:val="clear" w:color="auto" w:fill="FFFFFF"/>
        </w:rPr>
        <w:t xml:space="preserve">Для построения методики можно выделить специальное экологическое понятие "взаимодействие человека с природой", с помощью которого легко продемонстрировать любые воздействия людей на природу, на экосистемы в целом или на их отдельные звенья. Общеизвестны такие факты; истребление волков (т.е. сведение звена хищников в цепи питания лесной экосистемы до минимума) резко увеличивает количество растительноядных животных (ненормально разрастается предыдущее звено), в результате чего уничтожается большое количество растений и нарушается вся экосистема; все помнят историю с кроликами, завезенными в Австралию с американского континента (пример интродукции): при отсутствии хищника, который </w:t>
      </w:r>
      <w:r w:rsidR="003805A0" w:rsidRPr="00711DEC">
        <w:rPr>
          <w:color w:val="000000"/>
          <w:sz w:val="28"/>
          <w:szCs w:val="28"/>
          <w:shd w:val="clear" w:color="auto" w:fill="FFFFFF"/>
        </w:rPr>
        <w:lastRenderedPageBreak/>
        <w:t>регулировал бы их численность, в благоприятных условиях ушастых зверьков расплодилось немыслимое количество - они стали злом для фермеров, фактически нарушили экосистему австралийской саванны.</w:t>
      </w:r>
      <w:r w:rsidR="003805A0" w:rsidRPr="00711DE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</w:t>
      </w:r>
      <w:r w:rsidR="003805A0">
        <w:rPr>
          <w:sz w:val="28"/>
          <w:szCs w:val="28"/>
        </w:rPr>
        <w:t xml:space="preserve"> В старшем дошкольном возрасте мы знакомим детей с экологической системой, определяя отдельные темы: «Леса», «Воды»  и  т. д. Дети знакомятся с лесом, как с экосистемой, познают некоторые связи ее обитателей, получают представление о значении леса в жизни человека: лес – это источник стройматериалов, сырья для изготовления бумаги; место отдыха и укрепления здоровья, получения эстетических впечатлений. Лес преподносит человеку свои дары (грибы, ягоды, орехи, лекарственные травы), и поэтому человек должен знать, любить его, заботиться о нем.</w:t>
      </w:r>
    </w:p>
    <w:p w:rsidR="003805A0" w:rsidRDefault="003805A0" w:rsidP="003805A0">
      <w:pPr>
        <w:rPr>
          <w:sz w:val="28"/>
          <w:szCs w:val="28"/>
        </w:rPr>
      </w:pPr>
      <w:r>
        <w:rPr>
          <w:sz w:val="28"/>
          <w:szCs w:val="28"/>
        </w:rPr>
        <w:t>В зимние месяцы и в мае раскрывается тема «Вода»: дети уточняют представление об ее свойствах, значении в жизни всех живых существ, получают знания о водных экосистемах.</w:t>
      </w:r>
    </w:p>
    <w:p w:rsidR="003805A0" w:rsidRDefault="003805A0" w:rsidP="003805A0">
      <w:pPr>
        <w:rPr>
          <w:sz w:val="28"/>
          <w:szCs w:val="28"/>
        </w:rPr>
      </w:pPr>
      <w:r>
        <w:rPr>
          <w:sz w:val="28"/>
          <w:szCs w:val="28"/>
        </w:rPr>
        <w:t>На примере одного занятия по экологическому воспитанию, которое предлагает  нам Светлана Николаевна Николаева в своем методическом пособии «Воспитание экологической культуры у детей в подготовительной к школе группе» мы с вами проследим так называемые пищевые цепочки. Она назвала это занятие «Цепочки в лесу».</w:t>
      </w:r>
      <w:r w:rsidR="00141C3D">
        <w:rPr>
          <w:sz w:val="28"/>
          <w:szCs w:val="28"/>
        </w:rPr>
        <w:t xml:space="preserve"> </w:t>
      </w:r>
      <w:r>
        <w:rPr>
          <w:sz w:val="28"/>
          <w:szCs w:val="28"/>
        </w:rPr>
        <w:t>Вначале детям предлагается прослушать рассказ «Цепочки в лесу». Затем детям задаются вопросы по содержанию:</w:t>
      </w:r>
    </w:p>
    <w:p w:rsidR="003805A0" w:rsidRDefault="003805A0" w:rsidP="003805A0">
      <w:pPr>
        <w:rPr>
          <w:sz w:val="28"/>
          <w:szCs w:val="28"/>
        </w:rPr>
      </w:pPr>
      <w:r>
        <w:rPr>
          <w:sz w:val="28"/>
          <w:szCs w:val="28"/>
        </w:rPr>
        <w:t xml:space="preserve"> - Бывали ли вы в лесу?</w:t>
      </w:r>
    </w:p>
    <w:p w:rsidR="003805A0" w:rsidRDefault="003805A0" w:rsidP="003805A0">
      <w:pPr>
        <w:rPr>
          <w:sz w:val="28"/>
          <w:szCs w:val="28"/>
        </w:rPr>
      </w:pPr>
      <w:r>
        <w:rPr>
          <w:sz w:val="28"/>
          <w:szCs w:val="28"/>
        </w:rPr>
        <w:t xml:space="preserve"> - Похож ли лесс на многоэтажный дом?</w:t>
      </w:r>
    </w:p>
    <w:p w:rsidR="003805A0" w:rsidRDefault="003805A0" w:rsidP="003805A0">
      <w:pPr>
        <w:rPr>
          <w:sz w:val="28"/>
          <w:szCs w:val="28"/>
        </w:rPr>
      </w:pPr>
      <w:r>
        <w:rPr>
          <w:sz w:val="28"/>
          <w:szCs w:val="28"/>
        </w:rPr>
        <w:t xml:space="preserve"> - Кто живет в этом доме на разных этажах?</w:t>
      </w:r>
    </w:p>
    <w:p w:rsidR="003805A0" w:rsidRDefault="003805A0" w:rsidP="003805A0">
      <w:pPr>
        <w:rPr>
          <w:sz w:val="28"/>
          <w:szCs w:val="28"/>
        </w:rPr>
      </w:pPr>
      <w:r>
        <w:rPr>
          <w:sz w:val="28"/>
          <w:szCs w:val="28"/>
        </w:rPr>
        <w:t xml:space="preserve"> - В какое время года в лесу можно встретить гусениц и жуков?</w:t>
      </w:r>
    </w:p>
    <w:p w:rsidR="003805A0" w:rsidRDefault="003805A0" w:rsidP="003805A0">
      <w:pPr>
        <w:rPr>
          <w:sz w:val="28"/>
          <w:szCs w:val="28"/>
        </w:rPr>
      </w:pPr>
      <w:r>
        <w:rPr>
          <w:sz w:val="28"/>
          <w:szCs w:val="28"/>
        </w:rPr>
        <w:t xml:space="preserve"> - Где они зимой?</w:t>
      </w:r>
    </w:p>
    <w:p w:rsidR="00141C3D" w:rsidRDefault="003805A0" w:rsidP="003805A0">
      <w:pPr>
        <w:rPr>
          <w:sz w:val="28"/>
          <w:szCs w:val="28"/>
        </w:rPr>
      </w:pPr>
      <w:r>
        <w:rPr>
          <w:sz w:val="28"/>
          <w:szCs w:val="28"/>
        </w:rPr>
        <w:t xml:space="preserve"> - Кто в лесу питается семенами и орехами? И т. д.</w:t>
      </w:r>
    </w:p>
    <w:p w:rsidR="00141C3D" w:rsidRDefault="003805A0" w:rsidP="003805A0">
      <w:pPr>
        <w:rPr>
          <w:sz w:val="28"/>
          <w:szCs w:val="28"/>
        </w:rPr>
      </w:pPr>
      <w:r>
        <w:rPr>
          <w:sz w:val="28"/>
          <w:szCs w:val="28"/>
        </w:rPr>
        <w:t>Затем, детям предлагается  рассмотреть сначала отдельные звенья, а затем и общие цепочки питания лесных обитателей.</w:t>
      </w:r>
    </w:p>
    <w:p w:rsidR="003805A0" w:rsidRDefault="003805A0" w:rsidP="003805A0">
      <w:pPr>
        <w:rPr>
          <w:sz w:val="28"/>
          <w:szCs w:val="28"/>
        </w:rPr>
      </w:pPr>
      <w:r>
        <w:rPr>
          <w:sz w:val="28"/>
          <w:szCs w:val="28"/>
        </w:rPr>
        <w:t>Отдельные цепочки:</w:t>
      </w:r>
    </w:p>
    <w:p w:rsidR="003805A0" w:rsidRDefault="003805A0" w:rsidP="003805A0">
      <w:pPr>
        <w:rPr>
          <w:sz w:val="28"/>
          <w:szCs w:val="28"/>
        </w:rPr>
      </w:pPr>
      <w:r>
        <w:rPr>
          <w:sz w:val="28"/>
          <w:szCs w:val="28"/>
        </w:rPr>
        <w:t>1. Гусеница поедает лист</w:t>
      </w:r>
    </w:p>
    <w:p w:rsidR="003805A0" w:rsidRDefault="003805A0" w:rsidP="003805A0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 Мышь поедает зерно</w:t>
      </w:r>
    </w:p>
    <w:p w:rsidR="003805A0" w:rsidRDefault="003805A0" w:rsidP="003805A0">
      <w:pPr>
        <w:rPr>
          <w:sz w:val="28"/>
          <w:szCs w:val="28"/>
        </w:rPr>
      </w:pPr>
      <w:r>
        <w:rPr>
          <w:sz w:val="28"/>
          <w:szCs w:val="28"/>
        </w:rPr>
        <w:t>3. Личинка жука поедает древесину</w:t>
      </w:r>
    </w:p>
    <w:p w:rsidR="003805A0" w:rsidRDefault="003805A0" w:rsidP="003805A0">
      <w:pPr>
        <w:rPr>
          <w:sz w:val="28"/>
          <w:szCs w:val="28"/>
        </w:rPr>
      </w:pPr>
      <w:r>
        <w:rPr>
          <w:sz w:val="28"/>
          <w:szCs w:val="28"/>
        </w:rPr>
        <w:t>4. Синица поедает гусеницу</w:t>
      </w:r>
    </w:p>
    <w:p w:rsidR="003805A0" w:rsidRDefault="003805A0" w:rsidP="003805A0">
      <w:pPr>
        <w:rPr>
          <w:sz w:val="28"/>
          <w:szCs w:val="28"/>
        </w:rPr>
      </w:pPr>
      <w:r>
        <w:rPr>
          <w:sz w:val="28"/>
          <w:szCs w:val="28"/>
        </w:rPr>
        <w:t>5. Ласка ловит мышь</w:t>
      </w:r>
    </w:p>
    <w:p w:rsidR="003805A0" w:rsidRDefault="003805A0" w:rsidP="003805A0">
      <w:pPr>
        <w:rPr>
          <w:sz w:val="28"/>
          <w:szCs w:val="28"/>
        </w:rPr>
      </w:pPr>
      <w:r>
        <w:rPr>
          <w:sz w:val="28"/>
          <w:szCs w:val="28"/>
        </w:rPr>
        <w:t>6. Дятел поедает личинки жуков</w:t>
      </w:r>
    </w:p>
    <w:p w:rsidR="003805A0" w:rsidRDefault="003805A0" w:rsidP="003805A0">
      <w:pPr>
        <w:rPr>
          <w:sz w:val="28"/>
          <w:szCs w:val="28"/>
        </w:rPr>
      </w:pPr>
      <w:r>
        <w:rPr>
          <w:sz w:val="28"/>
          <w:szCs w:val="28"/>
        </w:rPr>
        <w:t>7. Сокол ловит синицу</w:t>
      </w:r>
    </w:p>
    <w:p w:rsidR="00141C3D" w:rsidRDefault="003805A0" w:rsidP="00141C3D">
      <w:pPr>
        <w:rPr>
          <w:sz w:val="28"/>
          <w:szCs w:val="28"/>
        </w:rPr>
      </w:pPr>
      <w:r>
        <w:rPr>
          <w:sz w:val="28"/>
          <w:szCs w:val="28"/>
        </w:rPr>
        <w:t>8. Сова ловит ласку</w:t>
      </w:r>
    </w:p>
    <w:p w:rsidR="003805A0" w:rsidRPr="003D3FF7" w:rsidRDefault="003805A0" w:rsidP="003805A0">
      <w:pPr>
        <w:rPr>
          <w:sz w:val="28"/>
          <w:szCs w:val="28"/>
        </w:rPr>
      </w:pPr>
      <w:r w:rsidRPr="00711DEC">
        <w:rPr>
          <w:color w:val="000000"/>
          <w:sz w:val="28"/>
          <w:szCs w:val="28"/>
          <w:shd w:val="clear" w:color="auto" w:fill="FFFFFF"/>
        </w:rPr>
        <w:t>Любая экосистема - это очень сложное образование, глубинное познание которого доступно лишь специалистам. Вниманию детей старшего дошкольного возраста можно представить видимые, легко обнаруживаемые явления. Взрослый может показать связь двух, трех, четырех звеньев в биогеоценозе, т.е. в экосистеме. Наблюдения на прогулках в лесу, на лугу, возле пруда, затем наглядное моделирование и обсуждение позволяют старшим дошкольникам понять идею "общего дома" - сообщества растений и животных, проживающих совместно на одной территории, в одних и тех же условиях и взаимосвязанных друг с другом.</w:t>
      </w:r>
      <w:r w:rsidRPr="00711DEC">
        <w:rPr>
          <w:color w:val="000000"/>
          <w:sz w:val="28"/>
          <w:szCs w:val="28"/>
        </w:rPr>
        <w:br/>
      </w:r>
      <w:r w:rsidRPr="00711DEC">
        <w:rPr>
          <w:color w:val="000000"/>
          <w:sz w:val="28"/>
          <w:szCs w:val="28"/>
          <w:shd w:val="clear" w:color="auto" w:fill="FFFFFF"/>
        </w:rPr>
        <w:t>"Кроме понятий в построении педагогического процесса могут быть использованы некоторые экологические закономерности или явления закономерного характера, существующие в природе. Критериями отбора этих закономерностей, как и отбора понятий и фактического материала, становятся их доступность детям и возможность их познания. Можно выделить три области закономерных явлений:</w:t>
      </w:r>
      <w:r w:rsidRPr="00711DEC">
        <w:rPr>
          <w:color w:val="000000"/>
          <w:sz w:val="28"/>
          <w:szCs w:val="28"/>
        </w:rPr>
        <w:br/>
      </w:r>
      <w:r w:rsidRPr="00711DEC">
        <w:rPr>
          <w:color w:val="000000"/>
          <w:sz w:val="28"/>
          <w:szCs w:val="28"/>
          <w:shd w:val="clear" w:color="auto" w:fill="FFFFFF"/>
        </w:rPr>
        <w:t xml:space="preserve">1. Закономерность морфофункциональной приспособленности растений и животных к среде обитания. Эта закономерность проявляется в любых видах растительного и животного мира и во всех сферах жизни каждой особи. Задача педагога - показать ее на примере тех живых существ, которые имеются рядом с дошкольниками или являются программными. Например, знакомя детей с белкой, воспитатель раскрывает перед ними ее приспособленность в сферах передвижения, питания, защиты от врагов, выращивания потомства, демонстрирует приспособленность образа жизни зверька в разные сезоны. Воспитатель также показывает приспособленность древесных и травянистых растений, произрастающих на участке детского сада, к сезонно меняющимся условиям жизни. Аквариум с водными </w:t>
      </w:r>
      <w:r w:rsidRPr="00711DEC">
        <w:rPr>
          <w:color w:val="000000"/>
          <w:sz w:val="28"/>
          <w:szCs w:val="28"/>
          <w:shd w:val="clear" w:color="auto" w:fill="FFFFFF"/>
        </w:rPr>
        <w:lastRenderedPageBreak/>
        <w:t>обитателями, зимующие птицы, комнатные растения - все это объекты, позволяющие продемонстрировать обозначенную закономерность, центром которой является отдельно взятое живое существо.</w:t>
      </w:r>
      <w:r w:rsidRPr="00711DEC">
        <w:rPr>
          <w:color w:val="000000"/>
          <w:sz w:val="28"/>
          <w:szCs w:val="28"/>
        </w:rPr>
        <w:br/>
      </w:r>
      <w:r w:rsidRPr="00711DEC">
        <w:rPr>
          <w:color w:val="000000"/>
          <w:sz w:val="28"/>
          <w:szCs w:val="28"/>
          <w:shd w:val="clear" w:color="auto" w:fill="FFFFFF"/>
        </w:rPr>
        <w:t xml:space="preserve">2. Внешнее приспособительное сходство видов живых существ, проживающих в одинаковых условиях, но не находящихся в генетическом родстве. Это закономерное явление, повсеместно существующее в природе, называется конвергенцией. </w:t>
      </w:r>
      <w:proofErr w:type="spellStart"/>
      <w:r w:rsidRPr="00711DEC">
        <w:rPr>
          <w:color w:val="000000"/>
          <w:sz w:val="28"/>
          <w:szCs w:val="28"/>
          <w:shd w:val="clear" w:color="auto" w:fill="FFFFFF"/>
        </w:rPr>
        <w:t>Н.Ф.Реймерс</w:t>
      </w:r>
      <w:proofErr w:type="spellEnd"/>
      <w:r w:rsidRPr="00711DEC">
        <w:rPr>
          <w:color w:val="000000"/>
          <w:sz w:val="28"/>
          <w:szCs w:val="28"/>
          <w:shd w:val="clear" w:color="auto" w:fill="FFFFFF"/>
        </w:rPr>
        <w:t xml:space="preserve"> дает такое определение конвергенции: </w:t>
      </w:r>
      <w:proofErr w:type="gramStart"/>
      <w:r w:rsidRPr="00711DEC">
        <w:rPr>
          <w:color w:val="000000"/>
          <w:sz w:val="28"/>
          <w:szCs w:val="28"/>
          <w:shd w:val="clear" w:color="auto" w:fill="FFFFFF"/>
        </w:rPr>
        <w:t>"Возникновение у различных по происхождению видов и биотических сообществ сходных внешних признаков в результате аналогичного образа жизни и приспособления к близким условиям среды (например, форма тела у акулы и дельфина, облик лиственных лесов северной части Евразии и Северной Америки)" (Природопользование...</w:t>
      </w:r>
      <w:proofErr w:type="gramEnd"/>
      <w:r w:rsidRPr="00711DEC">
        <w:rPr>
          <w:color w:val="000000"/>
          <w:sz w:val="28"/>
          <w:szCs w:val="28"/>
          <w:shd w:val="clear" w:color="auto" w:fill="FFFFFF"/>
        </w:rPr>
        <w:t xml:space="preserve"> - </w:t>
      </w:r>
      <w:proofErr w:type="gramStart"/>
      <w:r w:rsidRPr="00711DEC">
        <w:rPr>
          <w:color w:val="000000"/>
          <w:sz w:val="28"/>
          <w:szCs w:val="28"/>
          <w:shd w:val="clear" w:color="auto" w:fill="FFFFFF"/>
        </w:rPr>
        <w:t>С. 240).</w:t>
      </w:r>
      <w:proofErr w:type="gramEnd"/>
      <w:r w:rsidRPr="00711DEC">
        <w:rPr>
          <w:color w:val="000000"/>
          <w:sz w:val="28"/>
          <w:szCs w:val="28"/>
          <w:shd w:val="clear" w:color="auto" w:fill="FFFFFF"/>
        </w:rPr>
        <w:t xml:space="preserve"> Эта закономерность целиком отвечает познавательным возможностям дошкольников, так как опирается на внешнее сходство явлений, доступное наблюдению и наглядно-образному мышлению детей. С помощью этой закономерности у них можно сформировать не только конкретные представления о приспособленности отдельных живых суще</w:t>
      </w:r>
      <w:proofErr w:type="gramStart"/>
      <w:r w:rsidRPr="00711DEC">
        <w:rPr>
          <w:color w:val="000000"/>
          <w:sz w:val="28"/>
          <w:szCs w:val="28"/>
          <w:shd w:val="clear" w:color="auto" w:fill="FFFFFF"/>
        </w:rPr>
        <w:t>ств к ср</w:t>
      </w:r>
      <w:proofErr w:type="gramEnd"/>
      <w:r w:rsidRPr="00711DEC">
        <w:rPr>
          <w:color w:val="000000"/>
          <w:sz w:val="28"/>
          <w:szCs w:val="28"/>
          <w:shd w:val="clear" w:color="auto" w:fill="FFFFFF"/>
        </w:rPr>
        <w:t>еде обитания, но и обобщенные представления о группах живых существ, находящихся в одинаковой среде обитания.</w:t>
      </w:r>
      <w:r w:rsidRPr="00711DEC">
        <w:rPr>
          <w:color w:val="000000"/>
          <w:sz w:val="28"/>
          <w:szCs w:val="28"/>
        </w:rPr>
        <w:br/>
      </w:r>
      <w:proofErr w:type="gramStart"/>
      <w:r w:rsidRPr="00711DEC">
        <w:rPr>
          <w:color w:val="000000"/>
          <w:sz w:val="28"/>
          <w:szCs w:val="28"/>
          <w:shd w:val="clear" w:color="auto" w:fill="FFFFFF"/>
        </w:rPr>
        <w:t>Например, в группу летающих (или наземно-воздушных) животных, которых могут наблюдать дети, входят бабочки, комары, мухи, самые разные птицы.</w:t>
      </w:r>
      <w:proofErr w:type="gramEnd"/>
      <w:r w:rsidRPr="00711DEC">
        <w:rPr>
          <w:color w:val="000000"/>
          <w:sz w:val="28"/>
          <w:szCs w:val="28"/>
          <w:shd w:val="clear" w:color="auto" w:fill="FFFFFF"/>
        </w:rPr>
        <w:t xml:space="preserve"> Все они имеют крылья, чтобы передвигаться в воздушной среде, и ноги для передвижения по твердому субстрату; кроме того, они одновременно могут попасть в поле зрения ребенка. Водные, быстро плавающие животные также имеют много одинаковых или сходных признаков; вытянутое, мало расчлененное тело, гладкую, скользкую поверхность, специальные органы для плавания в воде (ласты, плавники, перепонки на пальцах) и пр. Следовательно, в одну группу можно объединить рыб, лягушек, уток, живущих в водно-прибрежном пространстве какого-либо пруда или озера.</w:t>
      </w:r>
      <w:r w:rsidRPr="00711DEC">
        <w:rPr>
          <w:color w:val="000000"/>
          <w:sz w:val="28"/>
          <w:szCs w:val="28"/>
        </w:rPr>
        <w:br/>
      </w:r>
      <w:r w:rsidRPr="00711DEC">
        <w:rPr>
          <w:color w:val="000000"/>
          <w:sz w:val="28"/>
          <w:szCs w:val="28"/>
          <w:shd w:val="clear" w:color="auto" w:fill="FFFFFF"/>
        </w:rPr>
        <w:t>Познание детьми конвергентного сходства разных живых существ, живущих в одинаковой среде, позволяет упорядочить их знания и представления о многообразии растений и животных еще до того, как они начнут изучать научные основы экологии в школе.</w:t>
      </w:r>
      <w:r w:rsidRPr="00711DEC">
        <w:rPr>
          <w:color w:val="000000"/>
          <w:sz w:val="28"/>
          <w:szCs w:val="28"/>
        </w:rPr>
        <w:br/>
      </w:r>
      <w:r w:rsidRPr="00711DEC">
        <w:rPr>
          <w:color w:val="000000"/>
          <w:sz w:val="28"/>
          <w:szCs w:val="28"/>
          <w:shd w:val="clear" w:color="auto" w:fill="FFFFFF"/>
        </w:rPr>
        <w:t xml:space="preserve">3. Различные формы приспособительной взаимосвязи живых существ со средой обитания в процессе онтогенетического (индивидуального) развития. В дошкольном учреждении воспитатель вместе с детьми выращивает самые разные растения (цветы, комнатные растения, овощные культуры); нередко у </w:t>
      </w:r>
      <w:r w:rsidRPr="00711DEC">
        <w:rPr>
          <w:color w:val="000000"/>
          <w:sz w:val="28"/>
          <w:szCs w:val="28"/>
          <w:shd w:val="clear" w:color="auto" w:fill="FFFFFF"/>
        </w:rPr>
        <w:lastRenderedPageBreak/>
        <w:t xml:space="preserve">декоративных птиц, хомяков и других животных, которых содержат в уголках природы, появляется потомство. Поэтому дошкольникам можно показать, что на разных стадиях роста и развития организм по-разному связан со средой обитания. Например, на первоначальной стадии развитие зародыша птицы происходит за счет питательных веществ, имеющихся в яйце, и внешнего тепла, которое дает сидящая на яйцах самка или инкубатор. После того как птенец появился на свет (т.е. на следующей стадии онтогенетического развития птицы), основную </w:t>
      </w:r>
      <w:proofErr w:type="spellStart"/>
      <w:r w:rsidRPr="00711DEC">
        <w:rPr>
          <w:color w:val="000000"/>
          <w:sz w:val="28"/>
          <w:szCs w:val="28"/>
          <w:shd w:val="clear" w:color="auto" w:fill="FFFFFF"/>
        </w:rPr>
        <w:t>средо-образующую</w:t>
      </w:r>
      <w:proofErr w:type="spellEnd"/>
      <w:r w:rsidRPr="00711DEC">
        <w:rPr>
          <w:color w:val="000000"/>
          <w:sz w:val="28"/>
          <w:szCs w:val="28"/>
          <w:shd w:val="clear" w:color="auto" w:fill="FFFFFF"/>
        </w:rPr>
        <w:t xml:space="preserve"> функцию выполняют его родители: они обогревают, кормят, защищают потомство - являются главным фактором, обеспечивающим его выживание.</w:t>
      </w:r>
      <w:r w:rsidRPr="00711DEC">
        <w:rPr>
          <w:color w:val="000000"/>
          <w:sz w:val="28"/>
          <w:szCs w:val="28"/>
        </w:rPr>
        <w:br/>
      </w:r>
      <w:r w:rsidRPr="00711DEC">
        <w:rPr>
          <w:color w:val="000000"/>
          <w:sz w:val="28"/>
          <w:szCs w:val="28"/>
          <w:shd w:val="clear" w:color="auto" w:fill="FFFFFF"/>
        </w:rPr>
        <w:t xml:space="preserve">Итак, целый ряд понятий </w:t>
      </w:r>
      <w:proofErr w:type="spellStart"/>
      <w:r w:rsidRPr="00711DEC">
        <w:rPr>
          <w:color w:val="000000"/>
          <w:sz w:val="28"/>
          <w:szCs w:val="28"/>
          <w:shd w:val="clear" w:color="auto" w:fill="FFFFFF"/>
        </w:rPr>
        <w:t>биоэкологии</w:t>
      </w:r>
      <w:proofErr w:type="spellEnd"/>
      <w:r w:rsidRPr="00711DEC">
        <w:rPr>
          <w:color w:val="000000"/>
          <w:sz w:val="28"/>
          <w:szCs w:val="28"/>
          <w:shd w:val="clear" w:color="auto" w:fill="FFFFFF"/>
        </w:rPr>
        <w:t xml:space="preserve"> и некоторые экологические закономерности живой природы служат научной основой содержания методики экологического воспитания дошкольников.</w:t>
      </w:r>
      <w:r w:rsidRPr="00711DEC">
        <w:rPr>
          <w:color w:val="000000"/>
          <w:sz w:val="28"/>
          <w:szCs w:val="28"/>
        </w:rPr>
        <w:br/>
      </w:r>
      <w:r w:rsidRPr="00711DEC">
        <w:rPr>
          <w:color w:val="000000"/>
          <w:sz w:val="28"/>
          <w:szCs w:val="28"/>
          <w:shd w:val="clear" w:color="auto" w:fill="FFFFFF"/>
        </w:rPr>
        <w:t xml:space="preserve">Помимо обозначенных явлений в методику можно ввести факты, отражающие связь человека (как представителя вида, живого существа) со средой обитания, зависимость его жизни и здоровья от внешних факторов (воздух, вода, тепло, пища и др.). Этот материал имеет прямое отношение к экологии человека, социальной экологии. Предметом внимания дошкольников можно сделать тему сохранения здоровья, его поддержания путем создания благоприятных условий жизни в детском саду и семье, здоровым образом </w:t>
      </w:r>
      <w:proofErr w:type="spellStart"/>
      <w:r w:rsidRPr="00711DEC">
        <w:rPr>
          <w:color w:val="000000"/>
          <w:sz w:val="28"/>
          <w:szCs w:val="28"/>
          <w:shd w:val="clear" w:color="auto" w:fill="FFFFFF"/>
        </w:rPr>
        <w:t>жизни</w:t>
      </w:r>
      <w:proofErr w:type="gramStart"/>
      <w:r w:rsidRPr="00711DEC">
        <w:rPr>
          <w:color w:val="000000"/>
          <w:sz w:val="28"/>
          <w:szCs w:val="28"/>
          <w:shd w:val="clear" w:color="auto" w:fill="FFFFFF"/>
        </w:rPr>
        <w:t>.</w:t>
      </w:r>
      <w:r w:rsidRPr="00711DEC">
        <w:rPr>
          <w:sz w:val="28"/>
          <w:szCs w:val="28"/>
        </w:rPr>
        <w:t>З</w:t>
      </w:r>
      <w:proofErr w:type="gramEnd"/>
      <w:r w:rsidRPr="00711DEC">
        <w:rPr>
          <w:sz w:val="28"/>
          <w:szCs w:val="28"/>
        </w:rPr>
        <w:t>накомство</w:t>
      </w:r>
      <w:proofErr w:type="spellEnd"/>
      <w:r w:rsidRPr="00711DEC">
        <w:rPr>
          <w:sz w:val="28"/>
          <w:szCs w:val="28"/>
        </w:rPr>
        <w:t xml:space="preserve"> с экосистемой  - одна из сторон экологического воспитания в целом. Оно обеспечивает всестороннее развитие ребенка.  Совершенствуется интеллект детей: непрерывно расширяется кругозор, развивается </w:t>
      </w:r>
      <w:proofErr w:type="spellStart"/>
      <w:r w:rsidRPr="00711DEC">
        <w:rPr>
          <w:sz w:val="28"/>
          <w:szCs w:val="28"/>
        </w:rPr>
        <w:t>сенсорика</w:t>
      </w:r>
      <w:proofErr w:type="spellEnd"/>
      <w:r w:rsidRPr="00711DEC">
        <w:rPr>
          <w:sz w:val="28"/>
          <w:szCs w:val="28"/>
        </w:rPr>
        <w:t xml:space="preserve"> и наблюдательность, дети учатся устанавливать связи, зависимости, обнаруживать причины и следствия, использовать мерку, модели, схемы,</w:t>
      </w:r>
      <w:r>
        <w:rPr>
          <w:sz w:val="28"/>
          <w:szCs w:val="28"/>
        </w:rPr>
        <w:t xml:space="preserve">  развиваются разные формы речи.</w:t>
      </w:r>
    </w:p>
    <w:p w:rsidR="003805A0" w:rsidRPr="00141C3D" w:rsidRDefault="003805A0" w:rsidP="003805A0">
      <w:pPr>
        <w:pStyle w:val="a3"/>
        <w:shd w:val="clear" w:color="auto" w:fill="F8F3EF"/>
        <w:rPr>
          <w:color w:val="000000"/>
          <w:sz w:val="28"/>
          <w:szCs w:val="28"/>
        </w:rPr>
      </w:pPr>
      <w:r w:rsidRPr="00141C3D">
        <w:rPr>
          <w:b/>
          <w:bCs/>
          <w:color w:val="000000"/>
          <w:sz w:val="28"/>
          <w:szCs w:val="28"/>
        </w:rPr>
        <w:t>Список литературы</w:t>
      </w:r>
    </w:p>
    <w:p w:rsidR="003805A0" w:rsidRDefault="003805A0" w:rsidP="003805A0">
      <w:pPr>
        <w:pStyle w:val="a3"/>
        <w:shd w:val="clear" w:color="auto" w:fill="F8F3E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1.    </w:t>
      </w:r>
      <w:proofErr w:type="gramStart"/>
      <w:r>
        <w:rPr>
          <w:color w:val="000000"/>
          <w:sz w:val="27"/>
          <w:szCs w:val="27"/>
        </w:rPr>
        <w:t>Небел</w:t>
      </w:r>
      <w:proofErr w:type="gramEnd"/>
      <w:r>
        <w:rPr>
          <w:color w:val="000000"/>
          <w:sz w:val="27"/>
          <w:szCs w:val="27"/>
        </w:rPr>
        <w:t xml:space="preserve"> Б. Наука об окружающей среде: Как устроен мир: В 2 т. - </w:t>
      </w:r>
      <w:proofErr w:type="spellStart"/>
      <w:r>
        <w:rPr>
          <w:color w:val="000000"/>
          <w:sz w:val="27"/>
          <w:szCs w:val="27"/>
        </w:rPr>
        <w:t>М.:Мир</w:t>
      </w:r>
      <w:proofErr w:type="spellEnd"/>
      <w:r>
        <w:rPr>
          <w:color w:val="000000"/>
          <w:sz w:val="27"/>
          <w:szCs w:val="27"/>
        </w:rPr>
        <w:t>, 1993.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2.    </w:t>
      </w:r>
      <w:proofErr w:type="spellStart"/>
      <w:r>
        <w:rPr>
          <w:color w:val="000000"/>
          <w:sz w:val="27"/>
          <w:szCs w:val="27"/>
        </w:rPr>
        <w:t>Одум</w:t>
      </w:r>
      <w:proofErr w:type="spellEnd"/>
      <w:r>
        <w:rPr>
          <w:color w:val="000000"/>
          <w:sz w:val="27"/>
          <w:szCs w:val="27"/>
        </w:rPr>
        <w:t xml:space="preserve"> Ю. Экология: В 2 т. - М.: Мир, 1986.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3.    </w:t>
      </w:r>
      <w:proofErr w:type="spellStart"/>
      <w:r>
        <w:rPr>
          <w:color w:val="000000"/>
          <w:sz w:val="27"/>
          <w:szCs w:val="27"/>
        </w:rPr>
        <w:t>Реймерс</w:t>
      </w:r>
      <w:proofErr w:type="spellEnd"/>
      <w:r>
        <w:rPr>
          <w:color w:val="000000"/>
          <w:sz w:val="27"/>
          <w:szCs w:val="27"/>
        </w:rPr>
        <w:t xml:space="preserve"> Н. Ф. Охрана природы и окружающей человека Среды: Словарь-справочник. - </w:t>
      </w:r>
      <w:proofErr w:type="spellStart"/>
      <w:r>
        <w:rPr>
          <w:color w:val="000000"/>
          <w:sz w:val="27"/>
          <w:szCs w:val="27"/>
        </w:rPr>
        <w:t>М.:Просвещение</w:t>
      </w:r>
      <w:proofErr w:type="spellEnd"/>
      <w:r>
        <w:rPr>
          <w:color w:val="000000"/>
          <w:sz w:val="27"/>
          <w:szCs w:val="27"/>
        </w:rPr>
        <w:t>, 1992. - 320 с.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4.    </w:t>
      </w:r>
      <w:proofErr w:type="spellStart"/>
      <w:r>
        <w:rPr>
          <w:color w:val="000000"/>
          <w:sz w:val="27"/>
          <w:szCs w:val="27"/>
        </w:rPr>
        <w:t>Стадницкий</w:t>
      </w:r>
      <w:proofErr w:type="spellEnd"/>
      <w:r>
        <w:rPr>
          <w:color w:val="000000"/>
          <w:sz w:val="27"/>
          <w:szCs w:val="27"/>
        </w:rPr>
        <w:t xml:space="preserve"> Г. В., Родионов А. И. Экология.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5.    М.: </w:t>
      </w:r>
      <w:proofErr w:type="spellStart"/>
      <w:r>
        <w:rPr>
          <w:color w:val="000000"/>
          <w:sz w:val="27"/>
          <w:szCs w:val="27"/>
        </w:rPr>
        <w:t>Высш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шк</w:t>
      </w:r>
      <w:proofErr w:type="spellEnd"/>
      <w:r>
        <w:rPr>
          <w:color w:val="000000"/>
          <w:sz w:val="27"/>
          <w:szCs w:val="27"/>
        </w:rPr>
        <w:t>., 1988. - 272 с.</w:t>
      </w:r>
    </w:p>
    <w:p w:rsidR="00122852" w:rsidRDefault="00122852"/>
    <w:sectPr w:rsidR="00122852" w:rsidSect="0012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8BD" w:rsidRDefault="00A108BD" w:rsidP="00141C3D">
      <w:pPr>
        <w:spacing w:after="0" w:line="240" w:lineRule="auto"/>
      </w:pPr>
      <w:r>
        <w:separator/>
      </w:r>
    </w:p>
  </w:endnote>
  <w:endnote w:type="continuationSeparator" w:id="0">
    <w:p w:rsidR="00A108BD" w:rsidRDefault="00A108BD" w:rsidP="0014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8BD" w:rsidRDefault="00A108BD" w:rsidP="00141C3D">
      <w:pPr>
        <w:spacing w:after="0" w:line="240" w:lineRule="auto"/>
      </w:pPr>
      <w:r>
        <w:separator/>
      </w:r>
    </w:p>
  </w:footnote>
  <w:footnote w:type="continuationSeparator" w:id="0">
    <w:p w:rsidR="00A108BD" w:rsidRDefault="00A108BD" w:rsidP="00141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5A0"/>
    <w:rsid w:val="00122852"/>
    <w:rsid w:val="00141C3D"/>
    <w:rsid w:val="003805A0"/>
    <w:rsid w:val="00A108BD"/>
    <w:rsid w:val="00B6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A0"/>
    <w:rPr>
      <w:rFonts w:ascii="Calibri" w:eastAsia="MS Mincho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05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3805A0"/>
  </w:style>
  <w:style w:type="paragraph" w:styleId="a4">
    <w:name w:val="header"/>
    <w:basedOn w:val="a"/>
    <w:link w:val="a5"/>
    <w:uiPriority w:val="99"/>
    <w:semiHidden/>
    <w:unhideWhenUsed/>
    <w:rsid w:val="0014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1C3D"/>
    <w:rPr>
      <w:rFonts w:ascii="Calibri" w:eastAsia="MS Mincho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4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1C3D"/>
    <w:rPr>
      <w:rFonts w:ascii="Calibri" w:eastAsia="MS Mincho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2136</Words>
  <Characters>12177</Characters>
  <Application>Microsoft Office Word</Application>
  <DocSecurity>0</DocSecurity>
  <Lines>101</Lines>
  <Paragraphs>28</Paragraphs>
  <ScaleCrop>false</ScaleCrop>
  <Company/>
  <LinksUpToDate>false</LinksUpToDate>
  <CharactersWithSpaces>14285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2013-10-09T18:14:00Z</dcterms:created>
  <dcterms:modified xsi:type="dcterms:W3CDTF">2013-10-09T18:57:00Z</dcterms:modified>
</cp:coreProperties>
</file>