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D42" w:rsidRPr="00554FD3" w:rsidRDefault="00765D42" w:rsidP="00765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побуждают ребенка в игре выполнять только те действия, которые заложены программой. Возможностей для творчества, проявления любозна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54FD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нет. Все функции четко и узко заданы. Даже телефон говорит за ребенка.</w:t>
      </w:r>
    </w:p>
    <w:p w:rsidR="00765D42" w:rsidRDefault="00765D42" w:rsidP="00765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Таким образом, при выборе игрушек важно понимать, что даст она Вашему ребенку что сформирует: принцип одноразовости, потребительское отношение, комплекс культурной неполноценности или ценностные ориентиры, способствующие нормальному психологическому, физическому, духовному развитию ребенка.</w:t>
      </w:r>
      <w:r w:rsidRPr="0075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765D42" w:rsidRPr="00554FD3" w:rsidRDefault="00765D42" w:rsidP="00765D4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754E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познавательные устремления детей поддерживать и развивать, используя игры. Их очень много, они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разные. Предлагаем вашему вниманию некоторые из таких игр.</w:t>
      </w:r>
    </w:p>
    <w:p w:rsidR="00765D42" w:rsidRPr="00554FD3" w:rsidRDefault="00765D42" w:rsidP="00765D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F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Очевидная надпись</w:t>
      </w:r>
    </w:p>
    <w:p w:rsidR="00765D42" w:rsidRPr="00554FD3" w:rsidRDefault="00765D42" w:rsidP="00765D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F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55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пробуждение любопытства, обеспечение возможности пережива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5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успеха, совершенствование чувственного восприятия.</w:t>
      </w:r>
    </w:p>
    <w:p w:rsidR="00765D42" w:rsidRPr="00554FD3" w:rsidRDefault="00765D42" w:rsidP="00765D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54F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Ход игры</w:t>
      </w:r>
    </w:p>
    <w:p w:rsidR="00765D42" w:rsidRPr="00554FD3" w:rsidRDefault="00765D42" w:rsidP="00765D42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пальцем</w:t>
      </w:r>
      <w:r w:rsidRPr="0055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рисуете на ладони (спине, плече) ребенка геометрические фигуры (предметы, буквы, цифры)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он отгадывает,  что вы нарисовали (написали).</w:t>
      </w:r>
    </w:p>
    <w:p w:rsidR="00765D42" w:rsidRPr="00554FD3" w:rsidRDefault="00765D42" w:rsidP="00765D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F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я делаю?</w:t>
      </w:r>
    </w:p>
    <w:p w:rsidR="00765D42" w:rsidRPr="00554FD3" w:rsidRDefault="00765D42" w:rsidP="00765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E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Цели</w:t>
      </w:r>
      <w:r w:rsidRPr="0055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развитие любознательности, воображения.</w:t>
      </w:r>
    </w:p>
    <w:p w:rsidR="00765D42" w:rsidRPr="00554FD3" w:rsidRDefault="00765D42" w:rsidP="00765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E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Материалы</w:t>
      </w:r>
      <w:r w:rsidRPr="0055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Метла, веник или любой другой предмет, для которого вы сами можете придумать много вариантов использования не по назначению.</w:t>
      </w:r>
    </w:p>
    <w:p w:rsidR="00765D42" w:rsidRPr="00554FD3" w:rsidRDefault="00765D42" w:rsidP="00765D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F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Ход игры</w:t>
      </w:r>
      <w:r w:rsidRPr="0055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65D42" w:rsidRPr="00554FD3" w:rsidRDefault="00765D42" w:rsidP="00765D4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проводится во время семейных посиделок, детских праздников. Игроки садятся по кругу. Без слов, по очереди каждый игрок должен показать, в качестве чего можно использовать тот, или иной предмет. Кто первым из зрителей догадается, о чем идет речь, должен об этом сказать. (Например, можно использовать метлу в качестве скаковой лошади, партнера по танцам, костыля).</w:t>
      </w:r>
    </w:p>
    <w:p w:rsidR="00765D42" w:rsidRPr="00554FD3" w:rsidRDefault="00765D42" w:rsidP="00765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«Что я видел не скажу, а что делал покажу</w:t>
      </w:r>
      <w:r w:rsidRPr="00554F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».</w:t>
      </w:r>
    </w:p>
    <w:p w:rsidR="00765D42" w:rsidRPr="00554FD3" w:rsidRDefault="00765D42" w:rsidP="00765D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F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Цели:</w:t>
      </w:r>
      <w:r w:rsidRPr="0055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воображения, любознательности.</w:t>
      </w:r>
    </w:p>
    <w:p w:rsidR="00765D42" w:rsidRPr="00554FD3" w:rsidRDefault="00765D42" w:rsidP="00765D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54F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Ход игры</w:t>
      </w:r>
    </w:p>
    <w:p w:rsidR="00765D42" w:rsidRPr="00E06EB7" w:rsidRDefault="00765D42" w:rsidP="00765D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показывает, какое либо действие без слов, а игроки отгадывают, что он делает (например,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 яблоко (кашу), пьет, читает, рисует и т.д.). Отгадавший становится ведущим.</w:t>
      </w:r>
    </w:p>
    <w:p w:rsidR="00554FD3" w:rsidRPr="0033371E" w:rsidRDefault="00554FD3" w:rsidP="00554FD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3371E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Муниципальное дошкольное образовательное бюджетное учреждение </w:t>
      </w:r>
      <w:r w:rsidR="0033371E" w:rsidRPr="0033371E">
        <w:rPr>
          <w:rFonts w:ascii="Times New Roman" w:hAnsi="Times New Roman" w:cs="Times New Roman"/>
          <w:b/>
          <w:i/>
          <w:sz w:val="28"/>
          <w:szCs w:val="28"/>
        </w:rPr>
        <w:t>«детский сад» №10</w:t>
      </w:r>
    </w:p>
    <w:p w:rsidR="00554FD3" w:rsidRDefault="00554FD3" w:rsidP="00554FD3">
      <w:pPr>
        <w:rPr>
          <w:rFonts w:ascii="Times New Roman" w:hAnsi="Times New Roman" w:cs="Times New Roman"/>
          <w:sz w:val="28"/>
          <w:szCs w:val="28"/>
        </w:rPr>
      </w:pPr>
    </w:p>
    <w:p w:rsidR="00554FD3" w:rsidRDefault="00554FD3" w:rsidP="00554FD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ПАМЯТКА ДЛЯ РОДИТЕЛЕЙ</w:t>
      </w:r>
    </w:p>
    <w:p w:rsidR="00554FD3" w:rsidRPr="00D70728" w:rsidRDefault="00554FD3" w:rsidP="00554FD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C4197"/>
          <w:kern w:val="36"/>
          <w:sz w:val="40"/>
          <w:szCs w:val="40"/>
          <w:lang w:eastAsia="ru-RU"/>
        </w:rPr>
      </w:pPr>
      <w:r w:rsidRPr="00D70728">
        <w:rPr>
          <w:rFonts w:ascii="Times New Roman" w:eastAsia="Times New Roman" w:hAnsi="Times New Roman" w:cs="Times New Roman"/>
          <w:b/>
          <w:bCs/>
          <w:color w:val="008080"/>
          <w:kern w:val="36"/>
          <w:sz w:val="40"/>
          <w:szCs w:val="40"/>
          <w:lang w:eastAsia="ru-RU"/>
        </w:rPr>
        <w:t>Развитие любознательности</w:t>
      </w:r>
      <w:r w:rsidR="00765D42">
        <w:rPr>
          <w:rFonts w:ascii="Times New Roman" w:eastAsia="Times New Roman" w:hAnsi="Times New Roman" w:cs="Times New Roman"/>
          <w:b/>
          <w:bCs/>
          <w:color w:val="008080"/>
          <w:kern w:val="36"/>
          <w:sz w:val="40"/>
          <w:szCs w:val="40"/>
          <w:lang w:eastAsia="ru-RU"/>
        </w:rPr>
        <w:t xml:space="preserve"> у детей 5-6</w:t>
      </w:r>
      <w:r>
        <w:rPr>
          <w:rFonts w:ascii="Times New Roman" w:eastAsia="Times New Roman" w:hAnsi="Times New Roman" w:cs="Times New Roman"/>
          <w:b/>
          <w:bCs/>
          <w:color w:val="008080"/>
          <w:kern w:val="36"/>
          <w:sz w:val="40"/>
          <w:szCs w:val="40"/>
          <w:lang w:eastAsia="ru-RU"/>
        </w:rPr>
        <w:t xml:space="preserve"> лет.</w:t>
      </w:r>
    </w:p>
    <w:p w:rsidR="00554FD3" w:rsidRDefault="00554FD3" w:rsidP="005E6C4F">
      <w:pPr>
        <w:jc w:val="center"/>
      </w:pPr>
      <w:r>
        <w:rPr>
          <w:noProof/>
          <w:lang w:eastAsia="ru-RU"/>
        </w:rPr>
        <w:drawing>
          <wp:inline distT="0" distB="0" distL="0" distR="0" wp14:anchorId="125F86F6" wp14:editId="75C93CBE">
            <wp:extent cx="1428750" cy="1746250"/>
            <wp:effectExtent l="0" t="0" r="0" b="6350"/>
            <wp:docPr id="4" name="Рисунок 4" descr="C:\Users\Анна\Desktop\Documents\картинки\images[1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Documents\картинки\images[1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519" cy="1749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C4F" w:rsidRPr="0033371E" w:rsidRDefault="0033371E" w:rsidP="005E6C4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bookmarkStart w:id="0" w:name="_GoBack"/>
      <w:bookmarkEnd w:id="0"/>
      <w:r w:rsidR="005E6C4F" w:rsidRPr="0033371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Составила</w:t>
      </w:r>
      <w:r w:rsidR="00554FD3" w:rsidRPr="0033371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54FD3" w:rsidRPr="0033371E" w:rsidRDefault="0033371E" w:rsidP="005E6C4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3371E">
        <w:rPr>
          <w:rFonts w:ascii="Times New Roman" w:hAnsi="Times New Roman" w:cs="Times New Roman"/>
          <w:b/>
          <w:i/>
          <w:sz w:val="28"/>
          <w:szCs w:val="28"/>
        </w:rPr>
        <w:t xml:space="preserve">          Горбушина Наталья Геннадьевна</w:t>
      </w:r>
    </w:p>
    <w:p w:rsidR="0033371E" w:rsidRPr="0033371E" w:rsidRDefault="0033371E" w:rsidP="005E6C4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3371E">
        <w:rPr>
          <w:rFonts w:ascii="Times New Roman" w:hAnsi="Times New Roman" w:cs="Times New Roman"/>
          <w:b/>
          <w:i/>
          <w:sz w:val="28"/>
          <w:szCs w:val="28"/>
        </w:rPr>
        <w:t xml:space="preserve">           -воспитатель первой категории</w:t>
      </w:r>
    </w:p>
    <w:p w:rsidR="00554FD3" w:rsidRPr="0033371E" w:rsidRDefault="00554FD3" w:rsidP="00554FD3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54FD3" w:rsidRPr="0033371E" w:rsidRDefault="00554FD3" w:rsidP="00554FD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3371E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г. </w:t>
      </w:r>
      <w:r w:rsidR="0033371E" w:rsidRPr="0033371E">
        <w:rPr>
          <w:rFonts w:ascii="Times New Roman" w:hAnsi="Times New Roman" w:cs="Times New Roman"/>
          <w:b/>
          <w:i/>
          <w:sz w:val="28"/>
          <w:szCs w:val="28"/>
        </w:rPr>
        <w:t>Горнозаводска.</w:t>
      </w:r>
    </w:p>
    <w:p w:rsidR="00554FD3" w:rsidRDefault="00554FD3" w:rsidP="00754E05">
      <w:pPr>
        <w:spacing w:after="120" w:line="240" w:lineRule="auto"/>
        <w:ind w:left="1134" w:hanging="1134"/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 xml:space="preserve">                </w:t>
      </w:r>
      <w:r w:rsidRPr="00D70728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>Есть у меня шестеро слуг,</w:t>
      </w:r>
      <w:r w:rsidRPr="00D70728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br/>
        <w:t>Проворных, удалых,</w:t>
      </w:r>
      <w:r w:rsidRPr="00D70728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br/>
        <w:t>И всё, что вижу я вокруг, -</w:t>
      </w:r>
      <w:r w:rsidRPr="00D70728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br/>
        <w:t>Всё узнаю от них.</w:t>
      </w:r>
      <w:r w:rsidRPr="00D70728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br/>
        <w:t>Они по знаку моему</w:t>
      </w:r>
      <w:r w:rsidRPr="00D70728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br/>
        <w:t>Являются в нужде…</w:t>
      </w:r>
      <w:r w:rsidRPr="00D70728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br/>
        <w:t>Зовут их: «Как и  почему,</w:t>
      </w:r>
      <w:r w:rsidRPr="00D70728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br/>
        <w:t>Кто, что, когда и где…»</w:t>
      </w:r>
      <w:r w:rsidRPr="00D70728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br/>
      </w:r>
      <w:r w:rsidRPr="00D70728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Р. Киплинг</w:t>
      </w:r>
    </w:p>
    <w:p w:rsidR="00554FD3" w:rsidRDefault="00554FD3" w:rsidP="00554F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E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8A6C3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06EB7">
        <w:rPr>
          <w:rFonts w:ascii="Times New Roman" w:eastAsia="Times New Roman" w:hAnsi="Times New Roman"/>
          <w:sz w:val="28"/>
          <w:szCs w:val="28"/>
          <w:lang w:eastAsia="ru-RU"/>
        </w:rPr>
        <w:t xml:space="preserve">В Толковом словаре С.И. Ожегова можно прочитать: </w:t>
      </w:r>
      <w:r w:rsidRPr="00AD778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«Любознательный – склонный к приобретению новых знаний, пытливый».</w:t>
      </w:r>
      <w:r w:rsidRPr="00E06E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Как же развить детскую любознательность, не дать угаснуть природной детской пытливости?</w:t>
      </w:r>
    </w:p>
    <w:p w:rsidR="00C651A6" w:rsidRPr="00554FD3" w:rsidRDefault="00554FD3" w:rsidP="00554F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8A6C3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C651A6" w:rsidRPr="00554FD3">
        <w:rPr>
          <w:rFonts w:ascii="Times New Roman" w:eastAsia="Times New Roman" w:hAnsi="Times New Roman" w:cs="Times New Roman"/>
          <w:sz w:val="28"/>
          <w:szCs w:val="28"/>
          <w:lang w:eastAsia="ru-RU"/>
        </w:rPr>
        <w:t>У шестилетнего ребенка уже накоплен индивидуальный опыт, это большое богатство, но в нем надо разобраться. Вот и обращается психическая 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тивность ребенка внутрь</w:t>
      </w:r>
      <w:r w:rsidR="00C651A6" w:rsidRPr="00554FD3">
        <w:rPr>
          <w:rFonts w:ascii="Times New Roman" w:eastAsia="Times New Roman" w:hAnsi="Times New Roman" w:cs="Times New Roman"/>
          <w:sz w:val="28"/>
          <w:szCs w:val="28"/>
          <w:lang w:eastAsia="ru-RU"/>
        </w:rPr>
        <w:t>. «Мысль уходит в подполье». Индивидуальная память и собственное видение мира – вот главное приобретение шестого года жизни</w:t>
      </w:r>
      <w:r w:rsidR="00445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651A6" w:rsidRPr="0055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Нарастают различия между детьми: один лучше двигается, другой читает, третий - лучше знакомится с числами и т.д. После того, как ребенок научился думать и выражать свои мысли вслух и про себя, его память </w:t>
      </w:r>
      <w:r w:rsidR="00C651A6" w:rsidRPr="00554F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усложняется. Например, пересказывая своими словами, ребенок способен добавлять примеры, пришедшие ему в голову. На этом этапе важно поддерживать рассужде</w:t>
      </w:r>
      <w:r w:rsidR="008A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ребенка, поощрять любые его </w:t>
      </w:r>
      <w:r w:rsidR="00C651A6" w:rsidRPr="00554FD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</w:t>
      </w:r>
      <w:r w:rsidR="008A6C3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651A6" w:rsidRPr="00554FD3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решения.</w:t>
      </w:r>
      <w:r w:rsidR="008A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Однако  в</w:t>
      </w:r>
      <w:r w:rsidR="00C651A6" w:rsidRPr="0055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зрослые должны знать, что если ребенок заговорил поздно, если в возрасте 5-6 лет у него сохраняются </w:t>
      </w:r>
      <w:r w:rsidR="004450B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речевого развития</w:t>
      </w:r>
      <w:r w:rsidR="008A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значит </w:t>
      </w:r>
      <w:r w:rsidR="00C651A6" w:rsidRPr="0055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перегружать ребенка словесными логическими заданиями. </w:t>
      </w:r>
    </w:p>
    <w:p w:rsidR="00C651A6" w:rsidRPr="00554FD3" w:rsidRDefault="00C651A6" w:rsidP="00C651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Несколько слов хочется сказать об игрушке, так как она является элементом среды, воздействующей на развитие ребенка в целом, в том числе и на развитие его познавательных устремлений.</w:t>
      </w:r>
    </w:p>
    <w:p w:rsidR="00C651A6" w:rsidRPr="00554FD3" w:rsidRDefault="00C651A6" w:rsidP="00C651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Игрушка – важная составная часть культуры любого народа. Она служит для забавы и развлечений ребенка и вместе с тем является способом его психического развития. Игрушка несет в себе  представления о добре и зле, позволительном и непозволительном, прекрасном и безобразном, безопасном и опасном. Родители современных малышей продолжают находить у своих чад самодельные игрушки или предметы-фу</w:t>
      </w:r>
      <w:r w:rsidR="004450B9">
        <w:rPr>
          <w:rFonts w:ascii="Times New Roman" w:eastAsia="Times New Roman" w:hAnsi="Times New Roman" w:cs="Times New Roman"/>
          <w:sz w:val="28"/>
          <w:szCs w:val="28"/>
          <w:lang w:eastAsia="ru-RU"/>
        </w:rPr>
        <w:t>нкционеры</w:t>
      </w:r>
      <w:r w:rsidRPr="0055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Обычно это камешки, палочки, ракушки и т.д. Наделенные </w:t>
      </w:r>
      <w:r w:rsidRPr="00554F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особыми свойствами, связанные  с глубокими переживаниями, смыслами, они создают психологическую безопасность ребенку, помогают ему жить. Такие игрушки надо уважать, дорогие родители. Ведь не монстр и не трансформер, а найденная ребенком ракушка или перо помогают ему вырасти человеком в таком непростом и противоречивом мире, ощущать причастность к нему. Использование природных материалов для замещения тех или иных предметов развивает воображение ребенка и готовит развитие знаковой функции сознания. (Буквы, цифры – это элементы знаковой системы). Поэтому, уважаемые родители, поддерживайте интерес и желание детей действовать с природными материалами (в песке, в луже, в земле, на берегу моря они смогут удовлетворить свои эмоциональные и познавательные потребности). Не ругайте их за испачканную одежду, невозможно исследовать, оставаясь чистым. Лучше привлеките малыша к чистке его костюма. </w:t>
      </w:r>
    </w:p>
    <w:p w:rsidR="00E06EB7" w:rsidRPr="00E06EB7" w:rsidRDefault="00C651A6" w:rsidP="00765D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F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Важно при выборе игрушки понять, какое послание она несет ребенку. Игрушки с мертвыми лицами,</w:t>
      </w:r>
      <w:r w:rsidR="00445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монстры, вампиры, привидения, пауки </w:t>
      </w:r>
      <w:r w:rsidRPr="0055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скелеты приводят к разрушени</w:t>
      </w:r>
      <w:r w:rsidR="00445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="004450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целостности психики ребенка. </w:t>
      </w:r>
      <w:r w:rsidRPr="0055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Игрушки с заданной программой </w:t>
      </w:r>
    </w:p>
    <w:sectPr w:rsidR="00E06EB7" w:rsidRPr="00E06EB7" w:rsidSect="00D70728">
      <w:pgSz w:w="16838" w:h="11906" w:orient="landscape"/>
      <w:pgMar w:top="567" w:right="680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507DD"/>
    <w:multiLevelType w:val="hybridMultilevel"/>
    <w:tmpl w:val="8368A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E74518"/>
    <w:multiLevelType w:val="hybridMultilevel"/>
    <w:tmpl w:val="E4D09078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728"/>
    <w:rsid w:val="00047D26"/>
    <w:rsid w:val="00314D64"/>
    <w:rsid w:val="0033371E"/>
    <w:rsid w:val="00335FD2"/>
    <w:rsid w:val="0035344F"/>
    <w:rsid w:val="004450B9"/>
    <w:rsid w:val="00512903"/>
    <w:rsid w:val="00554FD3"/>
    <w:rsid w:val="005E6C4F"/>
    <w:rsid w:val="00754E05"/>
    <w:rsid w:val="00765D42"/>
    <w:rsid w:val="0078017B"/>
    <w:rsid w:val="007A5ADD"/>
    <w:rsid w:val="008155FA"/>
    <w:rsid w:val="008A6C3A"/>
    <w:rsid w:val="008A6D7B"/>
    <w:rsid w:val="00947A4D"/>
    <w:rsid w:val="00AD778A"/>
    <w:rsid w:val="00C651A6"/>
    <w:rsid w:val="00C84068"/>
    <w:rsid w:val="00D511C6"/>
    <w:rsid w:val="00D70728"/>
    <w:rsid w:val="00E06EB7"/>
    <w:rsid w:val="00E4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7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77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7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7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1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1</cp:lastModifiedBy>
  <cp:revision>12</cp:revision>
  <cp:lastPrinted>2011-04-24T17:30:00Z</cp:lastPrinted>
  <dcterms:created xsi:type="dcterms:W3CDTF">2011-04-18T07:51:00Z</dcterms:created>
  <dcterms:modified xsi:type="dcterms:W3CDTF">2012-11-11T16:29:00Z</dcterms:modified>
</cp:coreProperties>
</file>