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DB" w:rsidRDefault="001935DB" w:rsidP="00193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мелкой моторики руки</w:t>
      </w:r>
    </w:p>
    <w:p w:rsidR="001935DB" w:rsidRDefault="001935DB" w:rsidP="001935DB"/>
    <w:p w:rsidR="001935DB" w:rsidRDefault="001935DB" w:rsidP="001935DB">
      <w:pPr>
        <w:jc w:val="both"/>
      </w:pPr>
      <w:r>
        <w:t xml:space="preserve">Нормальное развитие речи ребёнка теснейшим образом связано с развитием движений пальцев рук.  </w:t>
      </w:r>
      <w:proofErr w:type="gramStart"/>
      <w:r>
        <w:t>Это</w:t>
      </w:r>
      <w:proofErr w:type="gramEnd"/>
      <w:r>
        <w:t xml:space="preserve"> прежде всего определяется расположением в головном мозге моторной речевой зоны, практически являющейся частью двигательной области. Известно, что около  трети всей площади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</w:t>
      </w:r>
    </w:p>
    <w:p w:rsidR="001935DB" w:rsidRDefault="001935DB" w:rsidP="001935DB">
      <w:pPr>
        <w:jc w:val="both"/>
      </w:pPr>
      <w:r>
        <w:t xml:space="preserve">     Рука ребёнка физиологически несовершенна. Как и весь организм, она находится в стадии интенсивного развития. </w:t>
      </w:r>
    </w:p>
    <w:p w:rsidR="001935DB" w:rsidRDefault="001935DB" w:rsidP="001935DB">
      <w:pPr>
        <w:jc w:val="both"/>
      </w:pPr>
      <w:r>
        <w:t xml:space="preserve">    Мелкая моторика ребенка 6 лет развита недостаточно. Пальцы рук сгибаются и разгибаются синхронно, т.е. действуют все вместе. Движения пальцев слабо дифференцированы, поэтому при сгибании одного остальные выполняют аналогичное действие. Наблюдается неполная амплитуда движений и быстрая утомляемость. При выполнении статических проб дети не могут сохранять принятую позу длительное время.</w:t>
      </w:r>
    </w:p>
    <w:p w:rsidR="001935DB" w:rsidRDefault="001935DB" w:rsidP="001935DB">
      <w:pPr>
        <w:jc w:val="both"/>
      </w:pPr>
      <w:r>
        <w:t xml:space="preserve">     Тактильные ощущения 6 – летнего ребенка развиты слабо. При выполнении различных действий (например, при рисовании) ребенку трудно правильно управлять карандашом.</w:t>
      </w:r>
    </w:p>
    <w:p w:rsidR="001935DB" w:rsidRDefault="001935DB" w:rsidP="001935DB">
      <w:pPr>
        <w:jc w:val="both"/>
      </w:pPr>
      <w:r>
        <w:t xml:space="preserve">     Карандаш, ручка, мелок являются посредниками между рукой ребенка и бумагой, доской и т. п. Зажатый в руке карандаш как бы удлиняет кисть, является ее своеобразным продолжением. Поэтому маленький ребенок сосредоточивает свое внимание не на захвате, а на точке соприкосновения карандаша и бумаги. И это часто является причиной формирования у него неправильного захвата карандаша (кисточки, ручки и др.), что скажется на качестве формируемых навыков рисования, а в последующем – и письма.</w:t>
      </w:r>
    </w:p>
    <w:p w:rsidR="001935DB" w:rsidRDefault="001935DB" w:rsidP="001935DB">
      <w:pPr>
        <w:jc w:val="both"/>
      </w:pPr>
      <w:r>
        <w:t xml:space="preserve">      При этом особенно заметен не соответствующий работе мышечный тонус (тонус – это длительно сохраняющееся состояние упругости (возбуждение) мышц). У детей можно наблюдать слабый (вялый) тонус, что ведет к начертанию тонких, ломаных, прерывистых линий. Есть дети с повышенным тонусом мелкой мускулатуры. В этом случае рука ребенка быстро устает, он не может закончить работу без дополнительного отдыха.</w:t>
      </w:r>
    </w:p>
    <w:p w:rsidR="001935DB" w:rsidRDefault="001935DB" w:rsidP="001935DB">
      <w:pPr>
        <w:jc w:val="both"/>
      </w:pPr>
      <w:r>
        <w:t xml:space="preserve">      Очень часто у детей с вялыми мышцами рук отмечается слабость мышц артикуляционного аппарата. У детей с высокой упругостью мышц мелкой моторики рук наблюдается повышенный тонус мышц артикуляционного аппарата. Воздействуя на тонус руки ребенка, мы можем влиять на тонус речевого аппарата.</w:t>
      </w:r>
    </w:p>
    <w:p w:rsidR="001935DB" w:rsidRDefault="001935DB" w:rsidP="001935DB">
      <w:pPr>
        <w:jc w:val="both"/>
      </w:pPr>
      <w:r>
        <w:t xml:space="preserve">     В  среднем дошкольном возрасте дети начинают учиться менять напряжение мелкой мускулатуры на расслабление. Это особенно хорошо видно при работе ребенка с ножницами, когда малыш старательно, но очень медленно вырезает полоску бумаги.</w:t>
      </w:r>
    </w:p>
    <w:p w:rsidR="001935DB" w:rsidRDefault="001935DB" w:rsidP="001935DB">
      <w:pPr>
        <w:jc w:val="both"/>
      </w:pPr>
      <w:r>
        <w:t xml:space="preserve">    Таким образом, в дошкольном возрасте начинается подготовка руки ребенка к письму. Игровые упражнения типа «Горошина», «Лыжник» (пальчиковые игры с предметами) являются начальным этапом при подготовке руки к безотрывному письму.</w:t>
      </w:r>
    </w:p>
    <w:p w:rsidR="001935DB" w:rsidRDefault="001935DB" w:rsidP="001935DB">
      <w:pPr>
        <w:jc w:val="both"/>
      </w:pPr>
      <w:r>
        <w:t xml:space="preserve">     Очень важно, чтобы родители знали нормы двигательного и речевого развития ребенка, отслеживали этапы становления различных навыков. Вовремя принятые необходимые меры могут вернуть ребенку полноценное развитие.</w:t>
      </w:r>
    </w:p>
    <w:p w:rsidR="001935DB" w:rsidRDefault="001935DB" w:rsidP="001935DB">
      <w:pPr>
        <w:jc w:val="both"/>
      </w:pPr>
      <w:r>
        <w:t xml:space="preserve">     Движения пальцев и кистей рук имеют особое развивающее значение, так как оказывают огромное влияние на развитие речевой и всей высшей нервной деятельности ребенка.</w:t>
      </w:r>
    </w:p>
    <w:p w:rsidR="001935DB" w:rsidRDefault="001935DB" w:rsidP="001935DB">
      <w:pPr>
        <w:jc w:val="both"/>
      </w:pPr>
      <w:r>
        <w:t xml:space="preserve">    Перед педагогами и родителями встает задача развития мелкой моторики руки ребенка.</w:t>
      </w:r>
    </w:p>
    <w:p w:rsidR="001935DB" w:rsidRDefault="001935DB" w:rsidP="001935DB">
      <w:pPr>
        <w:jc w:val="both"/>
      </w:pPr>
      <w:r>
        <w:t>В семье развивать мелкую моторику рук через игровые упражнения (типа «Пальчик, пальчик, где ты был?» и т. п.), развитие ручной умелости (давать детям в домашних условиях под контролем взрослых вырезать ножницами, шить иголкой с большим ушком, лепить, перебирать крупу и т. п.).</w:t>
      </w:r>
    </w:p>
    <w:p w:rsidR="001935DB" w:rsidRDefault="001935DB" w:rsidP="001935DB">
      <w:pPr>
        <w:jc w:val="both"/>
        <w:rPr>
          <w:b/>
        </w:rPr>
      </w:pPr>
    </w:p>
    <w:p w:rsidR="001935DB" w:rsidRDefault="001935DB" w:rsidP="001935DB">
      <w:pPr>
        <w:jc w:val="both"/>
        <w:rPr>
          <w:b/>
        </w:rPr>
      </w:pPr>
    </w:p>
    <w:p w:rsidR="001935DB" w:rsidRDefault="001935DB" w:rsidP="001935DB">
      <w:pPr>
        <w:jc w:val="both"/>
        <w:rPr>
          <w:b/>
        </w:rPr>
      </w:pPr>
    </w:p>
    <w:p w:rsidR="001935DB" w:rsidRDefault="001935DB" w:rsidP="001935DB">
      <w:pPr>
        <w:jc w:val="both"/>
        <w:rPr>
          <w:b/>
        </w:rPr>
      </w:pPr>
    </w:p>
    <w:p w:rsidR="001935DB" w:rsidRDefault="001935DB" w:rsidP="001935D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Пальчиковая гимнастика</w:t>
      </w:r>
    </w:p>
    <w:p w:rsidR="001935DB" w:rsidRDefault="001935DB" w:rsidP="001935DB"/>
    <w:p w:rsidR="001935DB" w:rsidRDefault="001935DB" w:rsidP="001935DB">
      <w:r>
        <w:t xml:space="preserve">                                            У тебя есть две руки,</w:t>
      </w:r>
    </w:p>
    <w:p w:rsidR="001935DB" w:rsidRDefault="001935DB" w:rsidP="001935DB">
      <w:r>
        <w:t xml:space="preserve">                                            Есть и десять пальчиков.</w:t>
      </w:r>
    </w:p>
    <w:p w:rsidR="001935DB" w:rsidRDefault="001935DB" w:rsidP="001935DB">
      <w:r>
        <w:t xml:space="preserve">                                            Десять ловких и веселых,</w:t>
      </w:r>
    </w:p>
    <w:p w:rsidR="001935DB" w:rsidRDefault="001935DB" w:rsidP="001935DB">
      <w:pPr>
        <w:jc w:val="center"/>
      </w:pPr>
      <w:r>
        <w:t xml:space="preserve"> Быстрых чудо – мальчиков.</w:t>
      </w:r>
    </w:p>
    <w:p w:rsidR="001935DB" w:rsidRDefault="001935DB" w:rsidP="001935DB">
      <w:pPr>
        <w:jc w:val="center"/>
      </w:pPr>
      <w:r>
        <w:t xml:space="preserve">     Будут – будут наши пальчики</w:t>
      </w:r>
    </w:p>
    <w:p w:rsidR="001935DB" w:rsidRDefault="001935DB" w:rsidP="001935DB">
      <w:r>
        <w:t xml:space="preserve">                                            трудиться,</w:t>
      </w:r>
    </w:p>
    <w:p w:rsidR="001935DB" w:rsidRDefault="001935DB" w:rsidP="001935DB">
      <w:pPr>
        <w:jc w:val="center"/>
      </w:pPr>
      <w:r>
        <w:t xml:space="preserve">      Не пристало чудо – мальчикам</w:t>
      </w:r>
    </w:p>
    <w:p w:rsidR="001935DB" w:rsidRDefault="001935DB" w:rsidP="001935DB">
      <w:r>
        <w:t xml:space="preserve">                                            лениться!</w:t>
      </w:r>
    </w:p>
    <w:p w:rsidR="001935DB" w:rsidRDefault="001935DB" w:rsidP="001935DB">
      <w:pPr>
        <w:jc w:val="center"/>
        <w:rPr>
          <w:b/>
          <w:i/>
        </w:rPr>
      </w:pPr>
    </w:p>
    <w:p w:rsidR="001935DB" w:rsidRDefault="001935DB" w:rsidP="001935DB">
      <w:pPr>
        <w:jc w:val="center"/>
        <w:rPr>
          <w:b/>
        </w:rPr>
      </w:pPr>
      <w:r>
        <w:rPr>
          <w:b/>
        </w:rPr>
        <w:t>Овощи</w:t>
      </w:r>
    </w:p>
    <w:p w:rsidR="001935DB" w:rsidRDefault="001935DB" w:rsidP="001935DB">
      <w:pPr>
        <w:jc w:val="center"/>
      </w:pPr>
      <w:r>
        <w:t>Собираем мы в лукошко</w:t>
      </w:r>
    </w:p>
    <w:p w:rsidR="001935DB" w:rsidRDefault="001935DB" w:rsidP="001935DB">
      <w:pPr>
        <w:jc w:val="center"/>
      </w:pPr>
      <w:r>
        <w:t>И морковку, и картошку.</w:t>
      </w:r>
    </w:p>
    <w:p w:rsidR="001935DB" w:rsidRDefault="001935DB" w:rsidP="001935DB">
      <w:pPr>
        <w:jc w:val="center"/>
      </w:pPr>
      <w:r>
        <w:t>Огурцы, фасоль, горох –</w:t>
      </w:r>
    </w:p>
    <w:p w:rsidR="001935DB" w:rsidRDefault="001935DB" w:rsidP="001935DB">
      <w:pPr>
        <w:jc w:val="center"/>
      </w:pPr>
      <w:r>
        <w:t>Урожай у нас не плох.</w:t>
      </w:r>
    </w:p>
    <w:p w:rsidR="001935DB" w:rsidRDefault="001935DB" w:rsidP="001935DB">
      <w:r>
        <w:t xml:space="preserve">Поочередно пригибать пальчики к ладошке, начиная с </w:t>
      </w:r>
      <w:proofErr w:type="gramStart"/>
      <w:r>
        <w:t>большого</w:t>
      </w:r>
      <w:proofErr w:type="gramEnd"/>
      <w:r>
        <w:t>. Со слов: «Урожай у нас не плох», охватываем весь кулачок.</w:t>
      </w:r>
    </w:p>
    <w:p w:rsidR="001935DB" w:rsidRDefault="001935DB" w:rsidP="001935DB"/>
    <w:p w:rsidR="001935DB" w:rsidRDefault="001935DB" w:rsidP="001935DB">
      <w:pPr>
        <w:jc w:val="center"/>
        <w:rPr>
          <w:b/>
        </w:rPr>
      </w:pPr>
      <w:r>
        <w:rPr>
          <w:b/>
        </w:rPr>
        <w:t>Масленица</w:t>
      </w:r>
    </w:p>
    <w:p w:rsidR="001935DB" w:rsidRDefault="001935DB" w:rsidP="001935DB">
      <w:r>
        <w:t xml:space="preserve">                                          Положи блинок в ладошку:</w:t>
      </w:r>
    </w:p>
    <w:p w:rsidR="001935DB" w:rsidRDefault="001935DB" w:rsidP="001935DB">
      <w:r>
        <w:t xml:space="preserve">                                          Угости </w:t>
      </w:r>
      <w:proofErr w:type="gramStart"/>
      <w:r>
        <w:t>мурлыку</w:t>
      </w:r>
      <w:proofErr w:type="gramEnd"/>
      <w:r>
        <w:t xml:space="preserve"> – кошку,</w:t>
      </w:r>
    </w:p>
    <w:p w:rsidR="001935DB" w:rsidRDefault="001935DB" w:rsidP="001935DB">
      <w:r>
        <w:t xml:space="preserve">                                          Угости щенка </w:t>
      </w:r>
      <w:proofErr w:type="spellStart"/>
      <w:r>
        <w:t>Трезорку</w:t>
      </w:r>
      <w:proofErr w:type="spellEnd"/>
      <w:r>
        <w:t>,</w:t>
      </w:r>
    </w:p>
    <w:p w:rsidR="001935DB" w:rsidRDefault="001935DB" w:rsidP="001935DB">
      <w:r>
        <w:t xml:space="preserve">                                           Потом мальчика Егорку,</w:t>
      </w:r>
    </w:p>
    <w:p w:rsidR="001935DB" w:rsidRDefault="001935DB" w:rsidP="001935DB">
      <w:r>
        <w:t xml:space="preserve">                                           Дай </w:t>
      </w:r>
      <w:proofErr w:type="spellStart"/>
      <w:r>
        <w:t>блиночек</w:t>
      </w:r>
      <w:proofErr w:type="spellEnd"/>
      <w:r>
        <w:t xml:space="preserve"> мамочке,</w:t>
      </w:r>
    </w:p>
    <w:p w:rsidR="001935DB" w:rsidRDefault="001935DB" w:rsidP="001935DB">
      <w:r>
        <w:t xml:space="preserve">                                           Дай </w:t>
      </w:r>
      <w:proofErr w:type="spellStart"/>
      <w:r>
        <w:t>блиночек</w:t>
      </w:r>
      <w:proofErr w:type="spellEnd"/>
      <w:r>
        <w:t xml:space="preserve"> папочке.</w:t>
      </w:r>
    </w:p>
    <w:p w:rsidR="001935DB" w:rsidRDefault="001935DB" w:rsidP="001935DB">
      <w:pPr>
        <w:jc w:val="center"/>
      </w:pPr>
    </w:p>
    <w:p w:rsidR="001935DB" w:rsidRDefault="001935DB" w:rsidP="001935DB">
      <w:pPr>
        <w:jc w:val="both"/>
      </w:pPr>
      <w:r>
        <w:t>Первая строчка – прочертить пальцем круг на ладошке.</w:t>
      </w:r>
    </w:p>
    <w:p w:rsidR="001935DB" w:rsidRDefault="001935DB" w:rsidP="001935DB">
      <w:pPr>
        <w:jc w:val="both"/>
      </w:pPr>
      <w:r>
        <w:t xml:space="preserve">На следующие пять строчек загибать пальцы с </w:t>
      </w:r>
      <w:proofErr w:type="spellStart"/>
      <w:r>
        <w:t>приговариванием</w:t>
      </w:r>
      <w:proofErr w:type="spellEnd"/>
      <w:r>
        <w:t xml:space="preserve"> соответствующих слов.</w:t>
      </w:r>
    </w:p>
    <w:p w:rsidR="001935DB" w:rsidRDefault="001935DB" w:rsidP="001935DB">
      <w:pPr>
        <w:jc w:val="center"/>
        <w:rPr>
          <w:b/>
        </w:rPr>
      </w:pPr>
      <w:r>
        <w:rPr>
          <w:b/>
        </w:rPr>
        <w:t>Замок</w:t>
      </w:r>
    </w:p>
    <w:p w:rsidR="001935DB" w:rsidRDefault="001935DB" w:rsidP="001935DB">
      <w:pPr>
        <w:jc w:val="center"/>
      </w:pPr>
      <w:r>
        <w:t>Сцепим пальчики в замок</w:t>
      </w:r>
    </w:p>
    <w:p w:rsidR="001935DB" w:rsidRDefault="001935DB" w:rsidP="001935DB">
      <w:pPr>
        <w:jc w:val="center"/>
      </w:pPr>
      <w:r>
        <w:t xml:space="preserve">Чтоб </w:t>
      </w:r>
      <w:proofErr w:type="gramStart"/>
      <w:r>
        <w:t>войти</w:t>
      </w:r>
      <w:proofErr w:type="gramEnd"/>
      <w:r>
        <w:t xml:space="preserve"> чужой не мог.</w:t>
      </w:r>
    </w:p>
    <w:p w:rsidR="001935DB" w:rsidRDefault="001935DB" w:rsidP="001935DB">
      <w:pPr>
        <w:jc w:val="center"/>
      </w:pPr>
      <w:r>
        <w:t xml:space="preserve">Пустим только белочку, </w:t>
      </w:r>
    </w:p>
    <w:p w:rsidR="001935DB" w:rsidRDefault="001935DB" w:rsidP="001935DB">
      <w:r>
        <w:t xml:space="preserve">                                              Ежика и зайчика,</w:t>
      </w:r>
    </w:p>
    <w:p w:rsidR="001935DB" w:rsidRDefault="001935DB" w:rsidP="001935DB">
      <w:pPr>
        <w:jc w:val="center"/>
      </w:pPr>
      <w:r>
        <w:t>Пустим только девочку,</w:t>
      </w:r>
    </w:p>
    <w:p w:rsidR="001935DB" w:rsidRDefault="001935DB" w:rsidP="001935DB">
      <w:pPr>
        <w:jc w:val="center"/>
      </w:pPr>
      <w:r>
        <w:t>Пустим только мальчика.</w:t>
      </w:r>
    </w:p>
    <w:p w:rsidR="001935DB" w:rsidRDefault="001935DB" w:rsidP="001935DB">
      <w:r>
        <w:t xml:space="preserve">    Сцепить пальцы двух рук «в замок », При произнесении слов: «Пустим только…» - ладони разводить в стороны, затем быстро соединять.</w:t>
      </w:r>
    </w:p>
    <w:p w:rsidR="001935DB" w:rsidRDefault="001935DB" w:rsidP="001935DB"/>
    <w:p w:rsidR="001935DB" w:rsidRDefault="001935DB" w:rsidP="001935DB">
      <w:pPr>
        <w:jc w:val="center"/>
        <w:rPr>
          <w:b/>
        </w:rPr>
      </w:pPr>
      <w:r>
        <w:rPr>
          <w:b/>
        </w:rPr>
        <w:t>Дружные ребятки</w:t>
      </w:r>
    </w:p>
    <w:p w:rsidR="001935DB" w:rsidRDefault="001935DB" w:rsidP="001935DB">
      <w:pPr>
        <w:jc w:val="center"/>
        <w:rPr>
          <w:b/>
        </w:rPr>
      </w:pPr>
    </w:p>
    <w:p w:rsidR="001935DB" w:rsidRDefault="001935DB" w:rsidP="001935DB">
      <w:pPr>
        <w:jc w:val="center"/>
      </w:pPr>
      <w:r>
        <w:t xml:space="preserve"> Здравствуй, Петенька!</w:t>
      </w:r>
    </w:p>
    <w:p w:rsidR="001935DB" w:rsidRDefault="001935DB" w:rsidP="001935DB">
      <w:pPr>
        <w:jc w:val="center"/>
      </w:pPr>
      <w:r>
        <w:t>Здравствуй, Анечка!</w:t>
      </w:r>
    </w:p>
    <w:p w:rsidR="001935DB" w:rsidRDefault="001935DB" w:rsidP="001935DB">
      <w:pPr>
        <w:jc w:val="center"/>
      </w:pPr>
      <w:r>
        <w:t xml:space="preserve"> Здравствуй, Зиночка!</w:t>
      </w:r>
    </w:p>
    <w:p w:rsidR="001935DB" w:rsidRDefault="001935DB" w:rsidP="001935DB">
      <w:pPr>
        <w:jc w:val="center"/>
      </w:pPr>
      <w:r>
        <w:t xml:space="preserve"> Здравствуй, </w:t>
      </w:r>
      <w:proofErr w:type="spellStart"/>
      <w:r>
        <w:t>Манечка</w:t>
      </w:r>
      <w:proofErr w:type="spellEnd"/>
      <w:r>
        <w:t>!</w:t>
      </w:r>
    </w:p>
    <w:p w:rsidR="001935DB" w:rsidRDefault="001935DB" w:rsidP="001935DB">
      <w:pPr>
        <w:jc w:val="center"/>
      </w:pPr>
      <w:r>
        <w:t xml:space="preserve">  </w:t>
      </w:r>
      <w:proofErr w:type="spellStart"/>
      <w:r>
        <w:t>Ах</w:t>
      </w:r>
      <w:proofErr w:type="gramStart"/>
      <w:r>
        <w:t>,и</w:t>
      </w:r>
      <w:proofErr w:type="spellEnd"/>
      <w:proofErr w:type="gramEnd"/>
      <w:r>
        <w:t xml:space="preserve"> дружные ребятки,</w:t>
      </w:r>
    </w:p>
    <w:p w:rsidR="001935DB" w:rsidRDefault="001935DB" w:rsidP="001935DB">
      <w:pPr>
        <w:jc w:val="center"/>
      </w:pPr>
      <w:r>
        <w:t xml:space="preserve">       Поиграем вместе в прятки.</w:t>
      </w:r>
    </w:p>
    <w:p w:rsidR="001935DB" w:rsidRDefault="001935DB" w:rsidP="001935DB">
      <w:r>
        <w:t xml:space="preserve">   Пальцами правой руки по очереди «здороваться» с пальцами левой руки, похлопывая друг друга кончиками.</w:t>
      </w:r>
    </w:p>
    <w:p w:rsidR="001935DB" w:rsidRDefault="001935DB" w:rsidP="001935DB">
      <w:pPr>
        <w:jc w:val="center"/>
        <w:rPr>
          <w:b/>
        </w:rPr>
      </w:pPr>
      <w:r>
        <w:rPr>
          <w:b/>
        </w:rPr>
        <w:t>Жук</w:t>
      </w:r>
    </w:p>
    <w:p w:rsidR="001935DB" w:rsidRDefault="001935DB" w:rsidP="001935DB">
      <w:pPr>
        <w:jc w:val="center"/>
      </w:pPr>
      <w:r>
        <w:t xml:space="preserve">Жук сидит на веточке, </w:t>
      </w:r>
    </w:p>
    <w:p w:rsidR="001935DB" w:rsidRDefault="001935DB" w:rsidP="001935DB">
      <w:pPr>
        <w:jc w:val="center"/>
      </w:pPr>
      <w:r>
        <w:lastRenderedPageBreak/>
        <w:t>Вы не бойтесь, деточки.</w:t>
      </w:r>
    </w:p>
    <w:p w:rsidR="001935DB" w:rsidRDefault="001935DB" w:rsidP="001935DB">
      <w:r>
        <w:t xml:space="preserve">                                                         </w:t>
      </w:r>
      <w:r>
        <w:t>Попробуйте – ка сами</w:t>
      </w:r>
    </w:p>
    <w:p w:rsidR="001935DB" w:rsidRDefault="001935DB" w:rsidP="001935DB">
      <w:r>
        <w:t xml:space="preserve">                                                        </w:t>
      </w:r>
      <w:bookmarkStart w:id="0" w:name="_GoBack"/>
      <w:bookmarkEnd w:id="0"/>
      <w:r>
        <w:t>Пошевелить усами!</w:t>
      </w:r>
    </w:p>
    <w:p w:rsidR="001935DB" w:rsidRDefault="001935DB" w:rsidP="001935DB">
      <w:pPr>
        <w:jc w:val="center"/>
        <w:rPr>
          <w:b/>
        </w:rPr>
      </w:pPr>
      <w:r>
        <w:t xml:space="preserve"> Сжать кулачок. Указательный палец и мизинец развести </w:t>
      </w:r>
      <w:proofErr w:type="gramStart"/>
      <w:r>
        <w:t>в</w:t>
      </w:r>
      <w:proofErr w:type="gramEnd"/>
    </w:p>
    <w:p w:rsidR="001935DB" w:rsidRDefault="001935DB" w:rsidP="001935DB">
      <w:r>
        <w:t xml:space="preserve">                стороны («усы»).</w:t>
      </w:r>
    </w:p>
    <w:p w:rsidR="001935DB" w:rsidRDefault="001935DB" w:rsidP="001935DB">
      <w:r>
        <w:t xml:space="preserve">                Пошевелить «усами». </w:t>
      </w:r>
    </w:p>
    <w:p w:rsidR="001935DB" w:rsidRPr="001935DB" w:rsidRDefault="001935DB" w:rsidP="001935DB">
      <w:pPr>
        <w:rPr>
          <w:b/>
        </w:rPr>
      </w:pPr>
      <w:r>
        <w:rPr>
          <w:b/>
        </w:rPr>
        <w:t xml:space="preserve">                                                       </w:t>
      </w:r>
      <w:r w:rsidRPr="001935DB">
        <w:rPr>
          <w:b/>
        </w:rPr>
        <w:t>Снежок</w:t>
      </w:r>
    </w:p>
    <w:p w:rsidR="001935DB" w:rsidRPr="001935DB" w:rsidRDefault="001935DB" w:rsidP="001935DB">
      <w:pPr>
        <w:rPr>
          <w:b/>
        </w:rPr>
      </w:pPr>
    </w:p>
    <w:p w:rsidR="001935DB" w:rsidRDefault="001935DB" w:rsidP="001935DB">
      <w:r>
        <w:t xml:space="preserve">Раз, два, три, четыре                                   загибают пальчики                          </w:t>
      </w:r>
    </w:p>
    <w:p w:rsidR="001935DB" w:rsidRDefault="001935DB" w:rsidP="001935DB">
      <w:r>
        <w:t>Мы с тобой снежок лепили                        «лепят снежок»</w:t>
      </w:r>
    </w:p>
    <w:p w:rsidR="001935DB" w:rsidRDefault="001935DB" w:rsidP="001935DB">
      <w:r>
        <w:t xml:space="preserve">Круглый, крепкий                                       показывают круг, сжимают ладони       </w:t>
      </w:r>
    </w:p>
    <w:p w:rsidR="001935DB" w:rsidRDefault="001935DB" w:rsidP="001935DB">
      <w:r>
        <w:t xml:space="preserve">                                                                      вместе</w:t>
      </w:r>
    </w:p>
    <w:p w:rsidR="001935DB" w:rsidRDefault="001935DB" w:rsidP="001935DB">
      <w:r>
        <w:t xml:space="preserve">Очень </w:t>
      </w:r>
      <w:proofErr w:type="gramStart"/>
      <w:r>
        <w:t>гладкий</w:t>
      </w:r>
      <w:proofErr w:type="gramEnd"/>
      <w:r>
        <w:t xml:space="preserve">                                            гладят одной ладонью другую</w:t>
      </w:r>
    </w:p>
    <w:p w:rsidR="001935DB" w:rsidRDefault="001935DB" w:rsidP="001935DB">
      <w:r>
        <w:t xml:space="preserve">И совсем – совсем не </w:t>
      </w:r>
      <w:proofErr w:type="gramStart"/>
      <w:r>
        <w:t>сладкий</w:t>
      </w:r>
      <w:proofErr w:type="gramEnd"/>
      <w:r>
        <w:t xml:space="preserve">                  грозят пальчиком</w:t>
      </w:r>
    </w:p>
    <w:p w:rsidR="001935DB" w:rsidRDefault="001935DB" w:rsidP="001935DB">
      <w:r>
        <w:t>Раз – подбросим                                         «подбрасывают»</w:t>
      </w:r>
    </w:p>
    <w:p w:rsidR="001935DB" w:rsidRDefault="001935DB" w:rsidP="001935DB">
      <w:r>
        <w:t>Два – поймаем                                            «</w:t>
      </w:r>
      <w:proofErr w:type="gramStart"/>
      <w:r>
        <w:t>приседают</w:t>
      </w:r>
      <w:proofErr w:type="gramEnd"/>
      <w:r>
        <w:t xml:space="preserve"> ловят»</w:t>
      </w:r>
    </w:p>
    <w:p w:rsidR="001935DB" w:rsidRDefault="001935DB" w:rsidP="001935DB">
      <w:r>
        <w:t>Три – уроним                                              «встают, роняют»</w:t>
      </w:r>
    </w:p>
    <w:p w:rsidR="001935DB" w:rsidRDefault="001935DB" w:rsidP="001935DB">
      <w:r>
        <w:t xml:space="preserve">И – </w:t>
      </w:r>
      <w:proofErr w:type="gramStart"/>
      <w:r>
        <w:t>сломаем</w:t>
      </w:r>
      <w:proofErr w:type="gramEnd"/>
      <w:r>
        <w:t xml:space="preserve">                                                топают    </w:t>
      </w:r>
    </w:p>
    <w:p w:rsidR="001935DB" w:rsidRDefault="001935DB" w:rsidP="001935DB"/>
    <w:p w:rsidR="001935DB" w:rsidRDefault="001935DB" w:rsidP="001935DB"/>
    <w:p w:rsidR="001935DB" w:rsidRDefault="001935DB" w:rsidP="001935DB">
      <w:pPr>
        <w:spacing w:after="240"/>
        <w:rPr>
          <w:b/>
        </w:rPr>
      </w:pPr>
      <w:r>
        <w:rPr>
          <w:b/>
        </w:rPr>
        <w:t xml:space="preserve">                                       </w:t>
      </w:r>
      <w:r>
        <w:rPr>
          <w:b/>
        </w:rPr>
        <w:t>Игры с веревочкой</w:t>
      </w:r>
    </w:p>
    <w:p w:rsidR="001935DB" w:rsidRDefault="001935DB" w:rsidP="001935DB">
      <w:r>
        <w:t>«Паук и муха»,  «Ловкая ящерица», «Паровозик»,  «Жадный рыбак».</w:t>
      </w:r>
    </w:p>
    <w:p w:rsidR="001935DB" w:rsidRDefault="001935DB" w:rsidP="001935DB">
      <w:pPr>
        <w:jc w:val="center"/>
        <w:rPr>
          <w:b/>
        </w:rPr>
      </w:pPr>
    </w:p>
    <w:p w:rsidR="001935DB" w:rsidRDefault="001935DB" w:rsidP="001935DB">
      <w:pPr>
        <w:rPr>
          <w:b/>
        </w:rPr>
      </w:pPr>
    </w:p>
    <w:p w:rsidR="001935DB" w:rsidRDefault="001935DB" w:rsidP="001935DB">
      <w:pPr>
        <w:rPr>
          <w:b/>
        </w:rPr>
      </w:pPr>
      <w:r>
        <w:rPr>
          <w:b/>
        </w:rPr>
        <w:t xml:space="preserve">                                            Литература</w:t>
      </w:r>
    </w:p>
    <w:p w:rsidR="001935DB" w:rsidRDefault="001935DB" w:rsidP="001935DB">
      <w:pPr>
        <w:jc w:val="center"/>
      </w:pPr>
    </w:p>
    <w:p w:rsidR="001935DB" w:rsidRDefault="001935DB" w:rsidP="001935DB">
      <w:proofErr w:type="spellStart"/>
      <w:r>
        <w:t>Анищенкова</w:t>
      </w:r>
      <w:proofErr w:type="spellEnd"/>
      <w:r>
        <w:t xml:space="preserve"> Е.С. Пальчиковая гимнастика. – М.:АСТ: </w:t>
      </w:r>
      <w:proofErr w:type="spellStart"/>
      <w:r>
        <w:t>Астрель</w:t>
      </w:r>
      <w:proofErr w:type="spellEnd"/>
      <w:r>
        <w:t>. 2008.</w:t>
      </w:r>
    </w:p>
    <w:p w:rsidR="001935DB" w:rsidRDefault="001935DB" w:rsidP="001935DB">
      <w:r>
        <w:t xml:space="preserve"> </w:t>
      </w:r>
    </w:p>
    <w:p w:rsidR="001935DB" w:rsidRDefault="001935DB" w:rsidP="001935DB">
      <w:proofErr w:type="spellStart"/>
      <w:r>
        <w:t>Афонькина</w:t>
      </w:r>
      <w:proofErr w:type="spellEnd"/>
      <w:r>
        <w:t xml:space="preserve"> Е.Ю., А.С. </w:t>
      </w:r>
      <w:proofErr w:type="spellStart"/>
      <w:r>
        <w:t>Афонькина</w:t>
      </w:r>
      <w:proofErr w:type="spellEnd"/>
      <w:r>
        <w:t xml:space="preserve">  Игры с веревочкой.- Санкт – Петербург:</w:t>
      </w:r>
    </w:p>
    <w:p w:rsidR="001935DB" w:rsidRDefault="001935DB" w:rsidP="001935DB">
      <w:pPr>
        <w:ind w:left="-180" w:right="-850"/>
        <w:rPr>
          <w:b/>
        </w:rPr>
      </w:pPr>
    </w:p>
    <w:p w:rsidR="001935DB" w:rsidRDefault="001935DB" w:rsidP="001935DB">
      <w:pPr>
        <w:ind w:left="-180" w:right="-6"/>
        <w:jc w:val="center"/>
        <w:rPr>
          <w:b/>
        </w:rPr>
      </w:pPr>
    </w:p>
    <w:p w:rsidR="001935DB" w:rsidRDefault="001935DB" w:rsidP="001935DB">
      <w:pPr>
        <w:jc w:val="center"/>
      </w:pPr>
    </w:p>
    <w:p w:rsidR="001935DB" w:rsidRDefault="001935DB" w:rsidP="001935DB"/>
    <w:p w:rsidR="001935DB" w:rsidRDefault="001935DB" w:rsidP="001935DB">
      <w:pPr>
        <w:jc w:val="center"/>
        <w:rPr>
          <w:b/>
        </w:rPr>
      </w:pPr>
    </w:p>
    <w:p w:rsidR="001935DB" w:rsidRDefault="001935DB" w:rsidP="001935DB">
      <w:pPr>
        <w:jc w:val="center"/>
      </w:pPr>
    </w:p>
    <w:p w:rsidR="001935DB" w:rsidRDefault="001935DB" w:rsidP="001935DB"/>
    <w:p w:rsidR="001935DB" w:rsidRDefault="001935DB" w:rsidP="001935DB">
      <w:pPr>
        <w:jc w:val="both"/>
      </w:pPr>
    </w:p>
    <w:p w:rsidR="001935DB" w:rsidRDefault="001935DB" w:rsidP="001935DB">
      <w:pPr>
        <w:jc w:val="center"/>
      </w:pPr>
    </w:p>
    <w:p w:rsidR="001935DB" w:rsidRDefault="001935DB" w:rsidP="001935DB"/>
    <w:p w:rsidR="00931500" w:rsidRDefault="00931500"/>
    <w:sectPr w:rsidR="0093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DB"/>
    <w:rsid w:val="001935DB"/>
    <w:rsid w:val="0093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1021</Words>
  <Characters>5826</Characters>
  <Application>Microsoft Office Word</Application>
  <DocSecurity>0</DocSecurity>
  <Lines>48</Lines>
  <Paragraphs>13</Paragraphs>
  <ScaleCrop>false</ScaleCrop>
  <Company>*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2014-02-15T10:08:00Z</dcterms:created>
  <dcterms:modified xsi:type="dcterms:W3CDTF">2014-02-15T10:12:00Z</dcterms:modified>
</cp:coreProperties>
</file>