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3" w:rsidRPr="00440155" w:rsidRDefault="007925C3" w:rsidP="007925C3">
      <w:pPr>
        <w:jc w:val="center"/>
        <w:rPr>
          <w:rFonts w:eastAsia="Calibri"/>
          <w:sz w:val="36"/>
          <w:szCs w:val="36"/>
          <w:lang w:eastAsia="en-US"/>
        </w:rPr>
      </w:pPr>
      <w:r w:rsidRPr="00440155">
        <w:rPr>
          <w:rFonts w:eastAsia="Calibri"/>
          <w:sz w:val="36"/>
          <w:szCs w:val="36"/>
          <w:lang w:eastAsia="en-US"/>
        </w:rPr>
        <w:t>Муниципальное бюджетное общеобразовательное учреждение средняя общеобразовательная школа №8 ЩМР МО</w:t>
      </w:r>
    </w:p>
    <w:p w:rsidR="007925C3" w:rsidRPr="00440155" w:rsidRDefault="007925C3" w:rsidP="007925C3">
      <w:pPr>
        <w:jc w:val="center"/>
        <w:rPr>
          <w:rFonts w:eastAsia="Calibri"/>
          <w:sz w:val="36"/>
          <w:szCs w:val="36"/>
          <w:lang w:eastAsia="en-US"/>
        </w:rPr>
      </w:pPr>
    </w:p>
    <w:p w:rsidR="007925C3" w:rsidRPr="00440155" w:rsidRDefault="007925C3" w:rsidP="007925C3">
      <w:pPr>
        <w:jc w:val="center"/>
        <w:rPr>
          <w:rFonts w:eastAsia="Calibri"/>
          <w:sz w:val="36"/>
          <w:szCs w:val="36"/>
          <w:lang w:eastAsia="en-US"/>
        </w:rPr>
      </w:pPr>
    </w:p>
    <w:p w:rsidR="007925C3" w:rsidRDefault="007925C3" w:rsidP="007925C3">
      <w:pPr>
        <w:jc w:val="center"/>
        <w:rPr>
          <w:rFonts w:eastAsia="Calibri"/>
          <w:color w:val="C00000"/>
          <w:sz w:val="72"/>
          <w:szCs w:val="72"/>
          <w:lang w:eastAsia="en-US"/>
        </w:rPr>
      </w:pPr>
      <w:r w:rsidRPr="00440155">
        <w:rPr>
          <w:rFonts w:eastAsia="Calibri"/>
          <w:color w:val="C00000"/>
          <w:sz w:val="72"/>
          <w:szCs w:val="72"/>
          <w:lang w:eastAsia="en-US"/>
        </w:rPr>
        <w:t>КВН  «ЮНЫЕ ДРУЗЬЯ ПОЛИЦИИ изучают Закон»</w:t>
      </w:r>
    </w:p>
    <w:p w:rsidR="007925C3" w:rsidRPr="00F42E44" w:rsidRDefault="007925C3" w:rsidP="007925C3">
      <w:pPr>
        <w:spacing w:after="0"/>
        <w:rPr>
          <w:color w:val="0070C0"/>
          <w:sz w:val="28"/>
          <w:szCs w:val="28"/>
        </w:rPr>
      </w:pPr>
      <w:r w:rsidRPr="006513FD">
        <w:rPr>
          <w:color w:val="0070C0"/>
          <w:sz w:val="28"/>
          <w:szCs w:val="28"/>
        </w:rPr>
        <w:t>Закон мос</w:t>
      </w:r>
      <w:r>
        <w:rPr>
          <w:color w:val="0070C0"/>
          <w:sz w:val="28"/>
          <w:szCs w:val="28"/>
        </w:rPr>
        <w:t xml:space="preserve">ковской области от 04.12.2009   </w:t>
      </w:r>
      <w:r w:rsidRPr="006513FD">
        <w:rPr>
          <w:color w:val="0070C0"/>
          <w:sz w:val="28"/>
          <w:szCs w:val="28"/>
        </w:rPr>
        <w:t>148/2009-оз "о мерах по предупреждению причинения вреда здоровью и развитию несовершеннолетних в московской области"</w:t>
      </w:r>
      <w:r>
        <w:t xml:space="preserve"> </w:t>
      </w:r>
    </w:p>
    <w:p w:rsidR="007925C3" w:rsidRDefault="007925C3" w:rsidP="007925C3">
      <w:pPr>
        <w:spacing w:after="0"/>
      </w:pPr>
      <w:r>
        <w:t>(</w:t>
      </w:r>
      <w:proofErr w:type="gramStart"/>
      <w:r>
        <w:t>принят</w:t>
      </w:r>
      <w:proofErr w:type="gramEnd"/>
      <w:r>
        <w:t xml:space="preserve"> постановлением </w:t>
      </w:r>
      <w:proofErr w:type="spellStart"/>
      <w:r>
        <w:t>мособлдумы</w:t>
      </w:r>
      <w:proofErr w:type="spellEnd"/>
      <w:r>
        <w:t xml:space="preserve"> от 26.11.2009 n 14/98-п)  </w:t>
      </w:r>
    </w:p>
    <w:p w:rsidR="007925C3" w:rsidRPr="006513FD" w:rsidRDefault="007925C3" w:rsidP="007925C3">
      <w:pPr>
        <w:spacing w:after="0"/>
        <w:rPr>
          <w:u w:val="single"/>
        </w:rPr>
      </w:pPr>
      <w:r w:rsidRPr="006513FD">
        <w:rPr>
          <w:u w:val="single"/>
        </w:rPr>
        <w:t>4 декабря 2009 года N 148/2009-ОЗ</w:t>
      </w:r>
    </w:p>
    <w:p w:rsidR="007925C3" w:rsidRPr="00440155" w:rsidRDefault="007925C3" w:rsidP="007925C3">
      <w:pPr>
        <w:rPr>
          <w:rFonts w:eastAsia="Calibri"/>
          <w:sz w:val="36"/>
          <w:szCs w:val="36"/>
          <w:lang w:eastAsia="en-US"/>
        </w:rPr>
      </w:pPr>
    </w:p>
    <w:p w:rsidR="007925C3" w:rsidRPr="00440155" w:rsidRDefault="007925C3" w:rsidP="007925C3">
      <w:pPr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279082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C3" w:rsidRPr="00D97B95" w:rsidRDefault="007925C3" w:rsidP="007925C3">
      <w:pPr>
        <w:jc w:val="center"/>
        <w:rPr>
          <w:rFonts w:eastAsia="Calibri"/>
          <w:sz w:val="40"/>
          <w:szCs w:val="40"/>
          <w:lang w:eastAsia="en-US"/>
        </w:rPr>
      </w:pPr>
      <w:r w:rsidRPr="00D97B95">
        <w:rPr>
          <w:rFonts w:eastAsia="Calibri"/>
          <w:sz w:val="40"/>
          <w:szCs w:val="40"/>
          <w:lang w:eastAsia="en-US"/>
        </w:rPr>
        <w:t>Классный руководитель: Данильченко Л.П.</w:t>
      </w:r>
    </w:p>
    <w:p w:rsidR="007925C3" w:rsidRPr="00D97B95" w:rsidRDefault="007925C3" w:rsidP="007925C3">
      <w:pPr>
        <w:jc w:val="center"/>
        <w:rPr>
          <w:rFonts w:eastAsia="Calibri"/>
          <w:sz w:val="40"/>
          <w:szCs w:val="40"/>
          <w:lang w:eastAsia="en-US"/>
        </w:rPr>
      </w:pPr>
      <w:r w:rsidRPr="00D97B95">
        <w:rPr>
          <w:rFonts w:eastAsia="Calibri"/>
          <w:sz w:val="40"/>
          <w:szCs w:val="40"/>
          <w:lang w:eastAsia="en-US"/>
        </w:rPr>
        <w:t>2013 год</w:t>
      </w:r>
    </w:p>
    <w:p w:rsidR="007925C3" w:rsidRDefault="007925C3" w:rsidP="007925C3">
      <w:pPr>
        <w:jc w:val="center"/>
        <w:rPr>
          <w:rFonts w:eastAsia="Calibri"/>
          <w:sz w:val="36"/>
          <w:szCs w:val="36"/>
          <w:lang w:eastAsia="en-US"/>
        </w:rPr>
      </w:pPr>
      <w:r w:rsidRPr="00440155">
        <w:rPr>
          <w:rFonts w:eastAsia="Calibri"/>
          <w:sz w:val="36"/>
          <w:szCs w:val="36"/>
          <w:lang w:eastAsia="en-US"/>
        </w:rPr>
        <w:lastRenderedPageBreak/>
        <w:t xml:space="preserve">КВН  «ЮНЫЕ ДРУЗЬЯ ПОЛИЦИИ </w:t>
      </w:r>
      <w:r w:rsidRPr="00440155">
        <w:rPr>
          <w:rFonts w:eastAsia="Calibri"/>
          <w:sz w:val="48"/>
          <w:szCs w:val="48"/>
          <w:lang w:eastAsia="en-US"/>
        </w:rPr>
        <w:t>изучают Закон</w:t>
      </w:r>
      <w:r w:rsidRPr="00440155">
        <w:rPr>
          <w:rFonts w:eastAsia="Calibri"/>
          <w:sz w:val="36"/>
          <w:szCs w:val="36"/>
          <w:lang w:eastAsia="en-US"/>
        </w:rPr>
        <w:t>»</w:t>
      </w:r>
      <w:bookmarkStart w:id="0" w:name="_GoBack"/>
      <w:bookmarkEnd w:id="0"/>
    </w:p>
    <w:p w:rsidR="007925C3" w:rsidRPr="0094247E" w:rsidRDefault="007925C3" w:rsidP="007925C3">
      <w:pPr>
        <w:rPr>
          <w:rFonts w:eastAsia="Calibri"/>
          <w:sz w:val="28"/>
          <w:szCs w:val="28"/>
          <w:lang w:eastAsia="en-US"/>
        </w:rPr>
      </w:pPr>
      <w:r w:rsidRPr="0094247E">
        <w:rPr>
          <w:rFonts w:eastAsia="Calibri"/>
          <w:sz w:val="28"/>
          <w:szCs w:val="28"/>
          <w:lang w:eastAsia="en-US"/>
        </w:rPr>
        <w:t>Классный руководитель: Данильченко Л.П.</w:t>
      </w:r>
    </w:p>
    <w:p w:rsidR="007925C3" w:rsidRPr="00440155" w:rsidRDefault="007925C3" w:rsidP="007925C3">
      <w:pPr>
        <w:rPr>
          <w:rFonts w:eastAsia="Calibri"/>
          <w:sz w:val="44"/>
          <w:szCs w:val="44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>Направление работы: «Гражданин», «Здоровый образ жизни»</w:t>
      </w:r>
    </w:p>
    <w:p w:rsidR="007925C3" w:rsidRPr="00440155" w:rsidRDefault="007925C3" w:rsidP="007925C3">
      <w:pPr>
        <w:ind w:hanging="851"/>
        <w:rPr>
          <w:rFonts w:eastAsia="Calibri"/>
          <w:sz w:val="28"/>
          <w:szCs w:val="28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 xml:space="preserve">             Технологии: личностн</w:t>
      </w:r>
      <w:proofErr w:type="gramStart"/>
      <w:r w:rsidRPr="00440155">
        <w:rPr>
          <w:rFonts w:eastAsia="Calibri"/>
          <w:sz w:val="28"/>
          <w:szCs w:val="28"/>
          <w:lang w:eastAsia="en-US"/>
        </w:rPr>
        <w:t>о-</w:t>
      </w:r>
      <w:proofErr w:type="gramEnd"/>
      <w:r w:rsidRPr="00440155">
        <w:rPr>
          <w:rFonts w:eastAsia="Calibri"/>
          <w:sz w:val="28"/>
          <w:szCs w:val="28"/>
          <w:lang w:eastAsia="en-US"/>
        </w:rPr>
        <w:t xml:space="preserve"> ориентированная, </w:t>
      </w:r>
      <w:proofErr w:type="spellStart"/>
      <w:r w:rsidRPr="00440155">
        <w:rPr>
          <w:rFonts w:eastAsia="Calibri"/>
          <w:sz w:val="28"/>
          <w:szCs w:val="28"/>
          <w:lang w:eastAsia="en-US"/>
        </w:rPr>
        <w:t>здоровьесберегающая</w:t>
      </w:r>
      <w:proofErr w:type="spellEnd"/>
      <w:r w:rsidRPr="00440155">
        <w:rPr>
          <w:rFonts w:eastAsia="Calibri"/>
          <w:sz w:val="28"/>
          <w:szCs w:val="28"/>
          <w:lang w:eastAsia="en-US"/>
        </w:rPr>
        <w:t>, игровая.</w:t>
      </w:r>
    </w:p>
    <w:p w:rsidR="007925C3" w:rsidRPr="00440155" w:rsidRDefault="007925C3" w:rsidP="007925C3">
      <w:pPr>
        <w:ind w:hanging="851"/>
        <w:rPr>
          <w:rFonts w:eastAsia="Calibri"/>
          <w:sz w:val="28"/>
          <w:szCs w:val="28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 xml:space="preserve">             Формы работы: массовая, групповая.</w:t>
      </w:r>
    </w:p>
    <w:p w:rsidR="007925C3" w:rsidRPr="00440155" w:rsidRDefault="007925C3" w:rsidP="007925C3">
      <w:pPr>
        <w:ind w:left="43" w:hanging="172"/>
        <w:jc w:val="both"/>
        <w:rPr>
          <w:rFonts w:eastAsia="Calibri"/>
          <w:b/>
          <w:sz w:val="24"/>
          <w:szCs w:val="24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 xml:space="preserve">  Цель:</w:t>
      </w:r>
      <w:r w:rsidRPr="00440155">
        <w:rPr>
          <w:rFonts w:eastAsia="Calibri"/>
          <w:sz w:val="24"/>
          <w:szCs w:val="24"/>
          <w:lang w:eastAsia="en-US"/>
        </w:rPr>
        <w:t xml:space="preserve"> утверждение в сознании обучающихся гражданских, правовых и общечеловеческих  ценностей, взглядов и убеждений, уважение к традиционным российским нормам морали и нравственности.</w:t>
      </w:r>
      <w:r w:rsidRPr="00440155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7925C3" w:rsidRPr="00440155" w:rsidRDefault="007925C3" w:rsidP="007925C3">
      <w:pPr>
        <w:ind w:left="43" w:hanging="172"/>
        <w:jc w:val="both"/>
        <w:rPr>
          <w:rFonts w:eastAsia="Calibri"/>
          <w:b/>
          <w:sz w:val="24"/>
          <w:szCs w:val="24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 xml:space="preserve">  Задачи:</w:t>
      </w:r>
    </w:p>
    <w:p w:rsidR="007925C3" w:rsidRPr="00440155" w:rsidRDefault="007925C3" w:rsidP="007925C3">
      <w:pPr>
        <w:spacing w:after="0"/>
        <w:ind w:left="43"/>
        <w:jc w:val="both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 xml:space="preserve">- формирование знаний, минимально необходимых и достаточных для </w:t>
      </w:r>
      <w:proofErr w:type="gramStart"/>
      <w:r w:rsidRPr="00440155">
        <w:rPr>
          <w:rFonts w:eastAsia="Calibri"/>
          <w:sz w:val="24"/>
          <w:szCs w:val="24"/>
          <w:lang w:eastAsia="en-US"/>
        </w:rPr>
        <w:t>законопослушной</w:t>
      </w:r>
      <w:proofErr w:type="gramEnd"/>
    </w:p>
    <w:p w:rsidR="007925C3" w:rsidRPr="00440155" w:rsidRDefault="007925C3" w:rsidP="007925C3">
      <w:pPr>
        <w:spacing w:after="0"/>
        <w:ind w:left="43"/>
        <w:jc w:val="both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 xml:space="preserve">жизнедеятельности каждого гражданина; </w:t>
      </w:r>
    </w:p>
    <w:p w:rsidR="007925C3" w:rsidRPr="00440155" w:rsidRDefault="007925C3" w:rsidP="007925C3">
      <w:pPr>
        <w:spacing w:after="0"/>
        <w:ind w:left="43"/>
        <w:jc w:val="both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b/>
          <w:sz w:val="24"/>
          <w:szCs w:val="24"/>
          <w:lang w:eastAsia="en-US"/>
        </w:rPr>
        <w:t xml:space="preserve">- </w:t>
      </w:r>
      <w:r w:rsidRPr="00440155">
        <w:rPr>
          <w:rFonts w:eastAsia="Calibri"/>
          <w:sz w:val="24"/>
          <w:szCs w:val="24"/>
          <w:lang w:eastAsia="en-US"/>
        </w:rPr>
        <w:t>формирование общей культуры воспитанников, их гражданских и нравственных качеств;</w:t>
      </w:r>
    </w:p>
    <w:p w:rsidR="007925C3" w:rsidRPr="00440155" w:rsidRDefault="007925C3" w:rsidP="007925C3">
      <w:pPr>
        <w:spacing w:after="0"/>
        <w:ind w:left="43"/>
        <w:jc w:val="both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- создание положительного образа молодого человека, ведущего социально значимый образ жизни.</w:t>
      </w:r>
    </w:p>
    <w:p w:rsidR="007925C3" w:rsidRPr="00440155" w:rsidRDefault="007925C3" w:rsidP="007925C3">
      <w:pPr>
        <w:jc w:val="center"/>
        <w:rPr>
          <w:rFonts w:eastAsia="Calibri"/>
          <w:sz w:val="28"/>
          <w:szCs w:val="28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 xml:space="preserve">Подготовительный этап: </w:t>
      </w:r>
      <w:r w:rsidRPr="00440155">
        <w:rPr>
          <w:rFonts w:eastAsia="Calibri"/>
          <w:sz w:val="24"/>
          <w:szCs w:val="24"/>
          <w:lang w:eastAsia="en-US"/>
        </w:rPr>
        <w:t xml:space="preserve">в течение месяца члены отряда ЮДП подбирают вопросы </w:t>
      </w:r>
      <w:proofErr w:type="gramStart"/>
      <w:r w:rsidRPr="00440155">
        <w:rPr>
          <w:rFonts w:eastAsia="Calibri"/>
          <w:sz w:val="24"/>
          <w:szCs w:val="24"/>
          <w:lang w:eastAsia="en-US"/>
        </w:rPr>
        <w:t>для</w:t>
      </w:r>
      <w:proofErr w:type="gramEnd"/>
      <w:r w:rsidRPr="00440155">
        <w:rPr>
          <w:rFonts w:eastAsia="Calibri"/>
          <w:sz w:val="24"/>
          <w:szCs w:val="24"/>
          <w:lang w:eastAsia="en-US"/>
        </w:rPr>
        <w:t xml:space="preserve"> КВН.                                                                                                                                                                                </w:t>
      </w:r>
      <w:r w:rsidRPr="00440155">
        <w:rPr>
          <w:rFonts w:eastAsia="Calibri"/>
          <w:sz w:val="28"/>
          <w:szCs w:val="28"/>
          <w:lang w:eastAsia="en-US"/>
        </w:rPr>
        <w:t>Ход:</w:t>
      </w:r>
    </w:p>
    <w:p w:rsidR="007925C3" w:rsidRPr="00440155" w:rsidRDefault="007925C3" w:rsidP="007925C3">
      <w:pPr>
        <w:spacing w:after="0"/>
        <w:rPr>
          <w:rFonts w:ascii="Times New Roman" w:hAnsi="Times New Roman"/>
          <w:sz w:val="24"/>
          <w:szCs w:val="24"/>
        </w:rPr>
      </w:pPr>
      <w:r w:rsidRPr="00440155">
        <w:rPr>
          <w:rFonts w:eastAsia="Calibri"/>
          <w:sz w:val="28"/>
          <w:szCs w:val="28"/>
          <w:lang w:eastAsia="en-US"/>
        </w:rPr>
        <w:t xml:space="preserve">1. </w:t>
      </w:r>
      <w:r w:rsidRPr="00440155">
        <w:rPr>
          <w:rFonts w:ascii="Times New Roman" w:hAnsi="Times New Roman"/>
          <w:sz w:val="24"/>
          <w:szCs w:val="24"/>
        </w:rPr>
        <w:t>Здравствуйте!</w:t>
      </w:r>
    </w:p>
    <w:p w:rsidR="007925C3" w:rsidRPr="00440155" w:rsidRDefault="007925C3" w:rsidP="0079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155">
        <w:rPr>
          <w:rFonts w:ascii="Times New Roman" w:hAnsi="Times New Roman"/>
          <w:sz w:val="24"/>
          <w:szCs w:val="24"/>
        </w:rPr>
        <w:t xml:space="preserve">     Мы рады сегодня быть здесь и сейчас!</w:t>
      </w:r>
    </w:p>
    <w:p w:rsidR="007925C3" w:rsidRPr="00440155" w:rsidRDefault="007925C3" w:rsidP="0079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5C3" w:rsidRPr="00440155" w:rsidRDefault="007925C3" w:rsidP="0079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155">
        <w:rPr>
          <w:rFonts w:ascii="Times New Roman" w:hAnsi="Times New Roman"/>
          <w:sz w:val="28"/>
          <w:szCs w:val="28"/>
        </w:rPr>
        <w:t xml:space="preserve">   </w:t>
      </w:r>
      <w:r w:rsidRPr="00440155">
        <w:rPr>
          <w:rFonts w:ascii="Times New Roman" w:hAnsi="Times New Roman"/>
          <w:sz w:val="24"/>
          <w:szCs w:val="24"/>
        </w:rPr>
        <w:t xml:space="preserve">  Пропаганду здорового образа жизни ведём,</w:t>
      </w:r>
    </w:p>
    <w:p w:rsidR="007925C3" w:rsidRPr="00440155" w:rsidRDefault="007925C3" w:rsidP="0079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155">
        <w:rPr>
          <w:rFonts w:ascii="Times New Roman" w:hAnsi="Times New Roman"/>
          <w:sz w:val="24"/>
          <w:szCs w:val="24"/>
        </w:rPr>
        <w:t xml:space="preserve">      Сценарии пишем, песни поём!</w:t>
      </w:r>
    </w:p>
    <w:p w:rsidR="007925C3" w:rsidRPr="00440155" w:rsidRDefault="007925C3" w:rsidP="0079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155">
        <w:rPr>
          <w:rFonts w:ascii="Times New Roman" w:hAnsi="Times New Roman"/>
          <w:sz w:val="24"/>
          <w:szCs w:val="24"/>
        </w:rPr>
        <w:t xml:space="preserve">Законам российским всем мы друзья, </w:t>
      </w:r>
    </w:p>
    <w:p w:rsidR="007925C3" w:rsidRPr="00440155" w:rsidRDefault="007925C3" w:rsidP="0079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155">
        <w:rPr>
          <w:rFonts w:ascii="Times New Roman" w:hAnsi="Times New Roman"/>
          <w:sz w:val="24"/>
          <w:szCs w:val="24"/>
        </w:rPr>
        <w:t>Нам нарушать их, поверьте, нельзя!</w:t>
      </w:r>
    </w:p>
    <w:p w:rsidR="007925C3" w:rsidRPr="00440155" w:rsidRDefault="007925C3" w:rsidP="0079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5C3" w:rsidRPr="00440155" w:rsidRDefault="007925C3" w:rsidP="007925C3">
      <w:pPr>
        <w:rPr>
          <w:rFonts w:eastAsia="Calibri"/>
          <w:sz w:val="28"/>
          <w:szCs w:val="28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>2.Основной этап викторины.</w:t>
      </w:r>
    </w:p>
    <w:p w:rsidR="007925C3" w:rsidRPr="00440155" w:rsidRDefault="007925C3" w:rsidP="007925C3">
      <w:pPr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Дети делятся на 2 команды. Получают вопросы.</w:t>
      </w:r>
    </w:p>
    <w:p w:rsidR="007925C3" w:rsidRPr="00440155" w:rsidRDefault="007925C3" w:rsidP="007925C3">
      <w:pPr>
        <w:spacing w:after="0"/>
        <w:rPr>
          <w:rFonts w:eastAsia="Calibri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 xml:space="preserve">1.До какого возраста дети </w:t>
      </w:r>
      <w:r w:rsidRPr="00440155">
        <w:rPr>
          <w:rFonts w:eastAsia="Calibri"/>
          <w:lang w:eastAsia="en-US"/>
        </w:rPr>
        <w:t>не могут появляться в общественных местах без сопровождения родителей или законных представителей?</w:t>
      </w:r>
      <w:r w:rsidRPr="0044015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40155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440155">
        <w:rPr>
          <w:rFonts w:eastAsia="Calibri"/>
          <w:lang w:eastAsia="en-US"/>
        </w:rPr>
        <w:t>согласно Закону дети до 7 лет не могут появляться в общественных местах без сопровождения родителей или законных представителей круглосуточно)</w:t>
      </w:r>
    </w:p>
    <w:p w:rsidR="007925C3" w:rsidRPr="00440155" w:rsidRDefault="007925C3" w:rsidP="007925C3">
      <w:pPr>
        <w:spacing w:after="0"/>
        <w:rPr>
          <w:rFonts w:ascii="Times New Roman" w:hAnsi="Times New Roman"/>
          <w:sz w:val="24"/>
          <w:szCs w:val="24"/>
        </w:rPr>
      </w:pPr>
      <w:r w:rsidRPr="00440155">
        <w:rPr>
          <w:rFonts w:eastAsia="Calibri"/>
          <w:lang w:eastAsia="en-US"/>
        </w:rPr>
        <w:t>2.В какое время дети от 7 до 14 лет обязательно должны быть дома? (</w:t>
      </w:r>
      <w:r w:rsidRPr="00440155">
        <w:rPr>
          <w:rFonts w:ascii="Times New Roman" w:hAnsi="Times New Roman"/>
          <w:sz w:val="24"/>
          <w:szCs w:val="24"/>
        </w:rPr>
        <w:t xml:space="preserve">в возрасте от 7 до 14 лет – с 20.00 </w:t>
      </w:r>
      <w:proofErr w:type="gramStart"/>
      <w:r w:rsidRPr="00440155">
        <w:rPr>
          <w:rFonts w:ascii="Times New Roman" w:hAnsi="Times New Roman"/>
          <w:sz w:val="24"/>
          <w:szCs w:val="24"/>
        </w:rPr>
        <w:t>до</w:t>
      </w:r>
      <w:proofErr w:type="gramEnd"/>
      <w:r w:rsidRPr="00440155">
        <w:rPr>
          <w:rFonts w:ascii="Times New Roman" w:hAnsi="Times New Roman"/>
          <w:sz w:val="24"/>
          <w:szCs w:val="24"/>
        </w:rPr>
        <w:t xml:space="preserve"> 06.00)</w:t>
      </w:r>
    </w:p>
    <w:p w:rsidR="007925C3" w:rsidRPr="00440155" w:rsidRDefault="007925C3" w:rsidP="007925C3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0155">
        <w:rPr>
          <w:rFonts w:ascii="Times New Roman" w:hAnsi="Times New Roman"/>
          <w:sz w:val="24"/>
          <w:szCs w:val="24"/>
        </w:rPr>
        <w:t>3.В какое время подростки от 14 до 18 лет должны быть дома? (они должны быть дома с 21.00 до 06.00.)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lastRenderedPageBreak/>
        <w:t>4.Где должны двигаться пешеходы?  (по тротуарам, пешеходным дорожкам, а при их отсутствии по обочинам.)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 xml:space="preserve">5. Как пешеходы должны пересекать проезжую часть дороги? </w:t>
      </w:r>
      <w:proofErr w:type="gramStart"/>
      <w:r w:rsidRPr="00440155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440155">
        <w:rPr>
          <w:rFonts w:eastAsia="Calibri"/>
          <w:sz w:val="24"/>
          <w:szCs w:val="24"/>
          <w:lang w:eastAsia="en-US"/>
        </w:rPr>
        <w:t>по пешеходным переходам, в том числе по подземным и наземным, в местах где движение регулируется, пешеходы должны руководствоваться сигналами регулировщика или пешеходного светофора.)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6. На какой сигнал светофора можно переходить проезжую дорогу? (</w:t>
      </w:r>
      <w:proofErr w:type="gramStart"/>
      <w:r w:rsidRPr="00440155">
        <w:rPr>
          <w:rFonts w:eastAsia="Calibri"/>
          <w:sz w:val="24"/>
          <w:szCs w:val="24"/>
          <w:lang w:eastAsia="en-US"/>
        </w:rPr>
        <w:t>на</w:t>
      </w:r>
      <w:proofErr w:type="gramEnd"/>
      <w:r w:rsidRPr="00440155">
        <w:rPr>
          <w:rFonts w:eastAsia="Calibri"/>
          <w:sz w:val="24"/>
          <w:szCs w:val="24"/>
          <w:lang w:eastAsia="en-US"/>
        </w:rPr>
        <w:t>, зелёный.)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7. Что такое элементы дороги? (дорога, проезжая часть, тротуар, обочина, пешеходный переход, перекрёсток.)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8. У пешеходного перехода остановился автомобиль. Водитель показывает жестом руки,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что переходить можно. Как следует поступить? ( Можно начинать переход проезжей части, только убедившись лично, что этот стоявший автомобиль не закрывает собой другие движущиеся транспортные средства.)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9.Загорелся зелёный сигнал для пешеходов. Можно ли сразу переходить проезжую часть дороги? (Нет нельзя</w:t>
      </w:r>
      <w:proofErr w:type="gramStart"/>
      <w:r w:rsidRPr="00440155">
        <w:rPr>
          <w:rFonts w:eastAsia="Calibri"/>
          <w:sz w:val="24"/>
          <w:szCs w:val="24"/>
          <w:lang w:eastAsia="en-US"/>
        </w:rPr>
        <w:t xml:space="preserve">!, </w:t>
      </w:r>
      <w:proofErr w:type="gramEnd"/>
      <w:r w:rsidRPr="00440155">
        <w:rPr>
          <w:rFonts w:eastAsia="Calibri"/>
          <w:sz w:val="24"/>
          <w:szCs w:val="24"/>
          <w:lang w:eastAsia="en-US"/>
        </w:rPr>
        <w:t>Сначала надо убедиться, что весь транспорт остановился и пропускает пешеходов).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10.Почему надо переходить дорогу по пешеходным переходам? ( Водитель знает, что в этих местах разрешается движение пешеходов, он снижает скорость, более внимателен.)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 xml:space="preserve">11. Почему нельзя переходить дорогу на красный или желтый сигнал светофора? </w:t>
      </w:r>
      <w:proofErr w:type="gramStart"/>
      <w:r w:rsidRPr="00440155">
        <w:rPr>
          <w:rFonts w:eastAsia="Calibri"/>
          <w:sz w:val="24"/>
          <w:szCs w:val="24"/>
          <w:lang w:eastAsia="en-US"/>
        </w:rPr>
        <w:t>( Когда для пешеходов включен красный, для водителей горит зелёный.</w:t>
      </w:r>
      <w:proofErr w:type="gramEnd"/>
      <w:r w:rsidRPr="0044015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40155">
        <w:rPr>
          <w:rFonts w:eastAsia="Calibri"/>
          <w:sz w:val="24"/>
          <w:szCs w:val="24"/>
          <w:lang w:eastAsia="en-US"/>
        </w:rPr>
        <w:t>Видя зелёный знак, водитель едет быстрее, не ожидая появления пешеходов.)</w:t>
      </w:r>
      <w:proofErr w:type="gramEnd"/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12. Почему опасно играть рядом с дорогой? ( Во время игры можно забыть об опасности, выбежать на дорогу и попасть под колёса автомобиля.)</w:t>
      </w:r>
    </w:p>
    <w:p w:rsidR="007925C3" w:rsidRPr="00440155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13. Каким машинам разрешено ехать  на красный свет? ( Скорой помощи, полиции, пожарной.)</w:t>
      </w:r>
    </w:p>
    <w:p w:rsidR="007925C3" w:rsidRDefault="007925C3" w:rsidP="007925C3">
      <w:pPr>
        <w:spacing w:after="0"/>
        <w:rPr>
          <w:rFonts w:eastAsia="Calibri"/>
          <w:sz w:val="24"/>
          <w:szCs w:val="24"/>
          <w:lang w:eastAsia="en-US"/>
        </w:rPr>
      </w:pPr>
      <w:r w:rsidRPr="00440155">
        <w:rPr>
          <w:rFonts w:eastAsia="Calibri"/>
          <w:sz w:val="24"/>
          <w:szCs w:val="24"/>
          <w:lang w:eastAsia="en-US"/>
        </w:rPr>
        <w:t>14.Где должен остановиться пешеход, не успевший закончить переход проезжей части? ( На « островке безопасности»)</w:t>
      </w:r>
    </w:p>
    <w:p w:rsidR="007925C3" w:rsidRDefault="007925C3" w:rsidP="007925C3">
      <w:r>
        <w:rPr>
          <w:rFonts w:eastAsia="Calibri"/>
          <w:sz w:val="24"/>
          <w:szCs w:val="24"/>
          <w:lang w:eastAsia="en-US"/>
        </w:rPr>
        <w:t xml:space="preserve">15.Где в </w:t>
      </w:r>
      <w:r>
        <w:t>Московской области не допускается нахождение несовершеннолетних независимо от времени суток?        (в местах, нахождение в которых может причинить вред здоровью несовершеннолетних, их развитию, в пивных ресторанах, винных барах, пивных барах, рюмочных, в других местах, которые предназначены для реализации алкогольной продукции, пива)</w:t>
      </w:r>
    </w:p>
    <w:p w:rsidR="007925C3" w:rsidRPr="009A5475" w:rsidRDefault="007925C3" w:rsidP="007925C3">
      <w:r>
        <w:t>16.</w:t>
      </w:r>
      <w:r w:rsidRPr="00F42E44">
        <w:t xml:space="preserve"> </w:t>
      </w:r>
      <w:r>
        <w:t>Какова административная ответственность за допущение нахождения несовершеннолетних в местах, в которых их нахождение не допускается? (штраф от 500 рублей до 20.000 рублей).</w:t>
      </w:r>
    </w:p>
    <w:p w:rsidR="007925C3" w:rsidRPr="00440155" w:rsidRDefault="007925C3" w:rsidP="007925C3">
      <w:pPr>
        <w:rPr>
          <w:rFonts w:eastAsia="Calibri"/>
          <w:sz w:val="28"/>
          <w:szCs w:val="28"/>
          <w:lang w:eastAsia="en-US"/>
        </w:rPr>
      </w:pPr>
      <w:r w:rsidRPr="00440155">
        <w:rPr>
          <w:rFonts w:eastAsia="Calibri"/>
          <w:sz w:val="28"/>
          <w:szCs w:val="28"/>
          <w:lang w:eastAsia="en-US"/>
        </w:rPr>
        <w:t>3. Итог викторины и занятия.</w:t>
      </w:r>
    </w:p>
    <w:p w:rsidR="007925C3" w:rsidRPr="00440155" w:rsidRDefault="007925C3" w:rsidP="007925C3">
      <w:pPr>
        <w:rPr>
          <w:rFonts w:ascii="Times New Roman" w:hAnsi="Times New Roman"/>
          <w:sz w:val="24"/>
          <w:szCs w:val="24"/>
        </w:rPr>
      </w:pPr>
      <w:r w:rsidRPr="00440155">
        <w:rPr>
          <w:rFonts w:eastAsia="Calibri"/>
          <w:sz w:val="24"/>
          <w:szCs w:val="24"/>
          <w:lang w:eastAsia="en-US"/>
        </w:rPr>
        <w:t xml:space="preserve"> Ученик</w:t>
      </w:r>
      <w:r w:rsidRPr="00440155">
        <w:rPr>
          <w:rFonts w:eastAsia="Calibri"/>
          <w:sz w:val="28"/>
          <w:szCs w:val="28"/>
          <w:lang w:eastAsia="en-US"/>
        </w:rPr>
        <w:t xml:space="preserve">:  </w:t>
      </w:r>
      <w:r w:rsidRPr="00440155">
        <w:rPr>
          <w:rFonts w:ascii="Times New Roman" w:hAnsi="Times New Roman"/>
          <w:sz w:val="24"/>
          <w:szCs w:val="24"/>
        </w:rPr>
        <w:t xml:space="preserve">Сегодня мы ещё раз поговорили  о том, что значит быть законопослушными. За нами – молодыми людьми – будущее нашей страны и нашего города. И какими мы вырастем, какими мы станем, таким будет это будущее. </w:t>
      </w:r>
    </w:p>
    <w:p w:rsidR="007925C3" w:rsidRPr="00440155" w:rsidRDefault="007925C3" w:rsidP="007925C3">
      <w:pPr>
        <w:rPr>
          <w:rFonts w:eastAsia="Calibri"/>
          <w:sz w:val="28"/>
          <w:szCs w:val="28"/>
          <w:lang w:eastAsia="en-US"/>
        </w:rPr>
      </w:pPr>
      <w:r w:rsidRPr="00440155">
        <w:rPr>
          <w:rFonts w:ascii="Times New Roman" w:hAnsi="Times New Roman"/>
          <w:sz w:val="24"/>
          <w:szCs w:val="24"/>
        </w:rPr>
        <w:t>Учитель: Я  обращаюсь  ко всем взрослым и детям: любите друг друга, берегите друг друга, и помните, что Зако</w:t>
      </w:r>
      <w:proofErr w:type="gramStart"/>
      <w:r w:rsidRPr="00440155">
        <w:rPr>
          <w:rFonts w:ascii="Times New Roman" w:hAnsi="Times New Roman"/>
          <w:sz w:val="24"/>
          <w:szCs w:val="24"/>
        </w:rPr>
        <w:t>н-</w:t>
      </w:r>
      <w:proofErr w:type="gramEnd"/>
      <w:r w:rsidRPr="00440155">
        <w:rPr>
          <w:rFonts w:ascii="Times New Roman" w:hAnsi="Times New Roman"/>
          <w:sz w:val="24"/>
          <w:szCs w:val="24"/>
        </w:rPr>
        <w:t xml:space="preserve">  всегда на страже.</w:t>
      </w:r>
    </w:p>
    <w:p w:rsidR="00CA5253" w:rsidRPr="007925C3" w:rsidRDefault="007925C3" w:rsidP="007925C3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40155">
        <w:rPr>
          <w:rFonts w:ascii="Times New Roman" w:hAnsi="Times New Roman"/>
          <w:sz w:val="24"/>
          <w:szCs w:val="24"/>
        </w:rPr>
        <w:t xml:space="preserve"> </w:t>
      </w:r>
      <w:r w:rsidRPr="00440155">
        <w:rPr>
          <w:rFonts w:ascii="Times New Roman" w:hAnsi="Times New Roman"/>
          <w:b/>
          <w:i/>
          <w:sz w:val="24"/>
          <w:szCs w:val="24"/>
        </w:rPr>
        <w:t>Звучит Гимн РФ</w:t>
      </w:r>
    </w:p>
    <w:sectPr w:rsidR="00CA5253" w:rsidRPr="007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7925C3"/>
    <w:rsid w:val="00C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2013-04-07T13:04:00Z</dcterms:created>
  <dcterms:modified xsi:type="dcterms:W3CDTF">2013-04-07T13:05:00Z</dcterms:modified>
</cp:coreProperties>
</file>