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A9" w:rsidRPr="00E070DB" w:rsidRDefault="00E070DB" w:rsidP="00A534A9">
      <w:pPr>
        <w:pStyle w:val="a3"/>
        <w:rPr>
          <w:rStyle w:val="a4"/>
          <w:sz w:val="32"/>
          <w:szCs w:val="32"/>
        </w:rPr>
      </w:pPr>
      <w:r w:rsidRPr="00E070DB">
        <w:rPr>
          <w:rStyle w:val="a4"/>
          <w:sz w:val="32"/>
          <w:szCs w:val="32"/>
        </w:rPr>
        <w:t>Классный час</w:t>
      </w:r>
    </w:p>
    <w:p w:rsidR="00A534A9" w:rsidRPr="00D765E0" w:rsidRDefault="00A534A9" w:rsidP="00D765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3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Песни о Великой Отечественной войне</w:t>
      </w:r>
    </w:p>
    <w:p w:rsidR="00A534A9" w:rsidRPr="00A534A9" w:rsidRDefault="00A534A9" w:rsidP="00A534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Шурикова И.А.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2 «Б» класса</w:t>
      </w:r>
    </w:p>
    <w:p w:rsidR="00A534A9" w:rsidRPr="00A534A9" w:rsidRDefault="00FC718D" w:rsidP="00A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9d9da1" stroked="f"/>
        </w:pict>
      </w:r>
    </w:p>
    <w:p w:rsidR="00A534A9" w:rsidRPr="00A534A9" w:rsidRDefault="00A534A9" w:rsidP="00A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A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оборудование, музыкальный материал (пе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 "Священная война", «Враги сожгли родную хату»</w:t>
      </w:r>
      <w:r w:rsidRPr="00A5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Победы", "Катюша"</w:t>
      </w:r>
      <w:r w:rsidRPr="00A534A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стихи, фотографии военных лет.</w:t>
      </w:r>
      <w:proofErr w:type="gramEnd"/>
    </w:p>
    <w:p w:rsidR="00A534A9" w:rsidRPr="00A534A9" w:rsidRDefault="00A534A9" w:rsidP="00A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в песне изображена сила и мощь советского народа, победившего фашизм.</w:t>
      </w:r>
    </w:p>
    <w:p w:rsidR="00A534A9" w:rsidRDefault="00A534A9" w:rsidP="00A534A9">
      <w:pPr>
        <w:pStyle w:val="a3"/>
        <w:rPr>
          <w:rStyle w:val="a4"/>
        </w:rPr>
      </w:pPr>
    </w:p>
    <w:p w:rsidR="00A534A9" w:rsidRDefault="00A534A9" w:rsidP="00A534A9">
      <w:pPr>
        <w:pStyle w:val="a3"/>
      </w:pPr>
      <w:r>
        <w:rPr>
          <w:rStyle w:val="a4"/>
        </w:rPr>
        <w:t>Звучит музыка.</w:t>
      </w:r>
    </w:p>
    <w:p w:rsidR="00A534A9" w:rsidRDefault="00A534A9" w:rsidP="00A534A9">
      <w:pPr>
        <w:pStyle w:val="a3"/>
      </w:pPr>
      <w:r>
        <w:t>– Родина, суровая и милая,</w:t>
      </w:r>
      <w:r>
        <w:br/>
        <w:t>Помнит все жестокие бои</w:t>
      </w:r>
      <w:proofErr w:type="gramStart"/>
      <w:r>
        <w:t>…</w:t>
      </w:r>
      <w:r>
        <w:br/>
        <w:t>В</w:t>
      </w:r>
      <w:proofErr w:type="gramEnd"/>
      <w:r>
        <w:t>ырастают рощи над могилами,</w:t>
      </w:r>
      <w:r>
        <w:br/>
        <w:t>Славят жизнь по рощам соловьи.</w:t>
      </w:r>
    </w:p>
    <w:p w:rsidR="00A534A9" w:rsidRDefault="00A534A9" w:rsidP="00A534A9">
      <w:pPr>
        <w:pStyle w:val="a3"/>
      </w:pPr>
      <w:r>
        <w:t>– Что грозы железная мелодия,</w:t>
      </w:r>
      <w:r>
        <w:br/>
        <w:t>Радость или горькая нужда?!</w:t>
      </w:r>
      <w:r>
        <w:br/>
        <w:t>Всё проходит, остаётся Родина,</w:t>
      </w:r>
      <w:r>
        <w:br/>
        <w:t>То, что не изменит никогда.</w:t>
      </w:r>
    </w:p>
    <w:p w:rsidR="00A534A9" w:rsidRDefault="00A534A9" w:rsidP="00E070DB">
      <w:pPr>
        <w:pStyle w:val="a3"/>
        <w:jc w:val="both"/>
      </w:pPr>
      <w:r>
        <w:t>– Победа. В мае 45-го – это слово звенело, как залпы салюта. На улицах городов людское море переливалось с морем цветущей сирени и слёз радости. Незнакомые люди бросались в объятья друг друга: “Победа! Победа! Победа!” И ком застревал в горле – сколько самых дорогих и любимых до неё не дожило. Всё это помнят ветераны, всё это знаем и мы, и каждый год в дни, когда распускается сирень, память обостряется особо, и тогда притихают внуки, слушая в который раз рассказы дедов, прошедших через лихолетья Великой Отечественной. И сегодн</w:t>
      </w:r>
      <w:r w:rsidR="00E070DB">
        <w:t xml:space="preserve">я к нам в гости пришли ветераны </w:t>
      </w:r>
      <w:r>
        <w:t>войны___________________________________________________________________</w:t>
      </w:r>
    </w:p>
    <w:p w:rsidR="00A534A9" w:rsidRDefault="00A534A9" w:rsidP="00E070DB">
      <w:pPr>
        <w:pStyle w:val="a3"/>
        <w:jc w:val="both"/>
      </w:pPr>
      <w:r>
        <w:t xml:space="preserve"> Что удивительно, жизнь меняется, годы идут, а песни Великой Отечественной войны звучат до сих пор. Ведь именно они помогали бойцам воевать, а всему нашему народу выстоять и одержать Великую Победу. Сегодня мы вспомним эти песни.</w:t>
      </w:r>
    </w:p>
    <w:p w:rsidR="00A534A9" w:rsidRDefault="00A534A9" w:rsidP="00A534A9">
      <w:pPr>
        <w:pStyle w:val="a3"/>
        <w:rPr>
          <w:i/>
          <w:iCs/>
        </w:rPr>
      </w:pPr>
      <w:r>
        <w:rPr>
          <w:i/>
          <w:iCs/>
        </w:rPr>
        <w:t>Кто сказал, что надо бросить</w:t>
      </w:r>
      <w:r>
        <w:rPr>
          <w:i/>
          <w:iCs/>
        </w:rPr>
        <w:br/>
        <w:t>Песню на войне?</w:t>
      </w:r>
      <w:r>
        <w:rPr>
          <w:i/>
          <w:iCs/>
        </w:rPr>
        <w:br/>
        <w:t>После боя сердце просит</w:t>
      </w:r>
      <w:r>
        <w:rPr>
          <w:i/>
          <w:iCs/>
        </w:rPr>
        <w:br/>
        <w:t>Музыку вдвойне!</w:t>
      </w:r>
    </w:p>
    <w:p w:rsidR="00E070DB" w:rsidRDefault="00E070DB" w:rsidP="00A534A9">
      <w:pPr>
        <w:pStyle w:val="a3"/>
      </w:pPr>
    </w:p>
    <w:p w:rsidR="00A534A9" w:rsidRDefault="00A534A9" w:rsidP="00E070DB">
      <w:pPr>
        <w:pStyle w:val="a3"/>
        <w:jc w:val="both"/>
      </w:pPr>
      <w:r>
        <w:t xml:space="preserve">В первую неделю войны советскими композиторами и поэтами были написаны около двухсот новых песен, большинство из которых сразу же "ушли на фронт". </w:t>
      </w:r>
    </w:p>
    <w:p w:rsidR="00A534A9" w:rsidRDefault="00A534A9" w:rsidP="00E070DB">
      <w:pPr>
        <w:pStyle w:val="a3"/>
        <w:jc w:val="both"/>
      </w:pPr>
      <w:r>
        <w:lastRenderedPageBreak/>
        <w:t>Песни войны были бодры и воспевали Родину, воспевали ненависть к врагу, мужество, отвагу, боевую дружбу - все то, что помогало преодолевать военные трудности.</w:t>
      </w:r>
    </w:p>
    <w:p w:rsidR="00A534A9" w:rsidRDefault="00A534A9" w:rsidP="00E070DB">
      <w:pPr>
        <w:pStyle w:val="a3"/>
        <w:jc w:val="both"/>
      </w:pPr>
      <w:r w:rsidRPr="006E6C04">
        <w:rPr>
          <w:b/>
        </w:rPr>
        <w:t xml:space="preserve"> Песня «Священная война»</w:t>
      </w:r>
      <w:r>
        <w:t xml:space="preserve"> – одна из самых лучших за все военные годы, одна из самых героических песен нашей эпох</w:t>
      </w:r>
      <w:r w:rsidR="006E6C04">
        <w:t xml:space="preserve">и. </w:t>
      </w:r>
      <w:r>
        <w:t xml:space="preserve"> Её пели всюду: на переднем крае, в партизанских отрядах, в тылу, где ковалось оружие для победы. Каждое утро, после боя курантов, она звучала по радио. До сих пор эта песня вызывает слёзы и гнев к захватчикам. Первое исполнение песни было на Белорусском вокзале в самые первые дни войны. С первых же тактов песня захватила бойцов, а когда зазвучал второй куплет, в зале была абсолютная тишина, все встали как во время исполнения</w:t>
      </w:r>
      <w:r w:rsidR="006E6C04">
        <w:t xml:space="preserve"> гимна.</w:t>
      </w:r>
      <w:r w:rsidR="006E6C04" w:rsidRPr="006E6C04">
        <w:t xml:space="preserve"> </w:t>
      </w:r>
      <w:r w:rsidR="006E6C04">
        <w:t>С этого дня "Священная война" стала музыкальной эмблемой Великой Отечественной войны.</w:t>
      </w:r>
    </w:p>
    <w:p w:rsidR="00A534A9" w:rsidRDefault="006E6C04" w:rsidP="00A534A9">
      <w:pPr>
        <w:pStyle w:val="a3"/>
      </w:pPr>
      <w:r>
        <w:rPr>
          <w:rStyle w:val="a5"/>
        </w:rPr>
        <w:t xml:space="preserve">“Священная война” </w:t>
      </w:r>
    </w:p>
    <w:p w:rsidR="006E6C04" w:rsidRDefault="006E6C04" w:rsidP="00E070DB">
      <w:pPr>
        <w:pStyle w:val="a3"/>
        <w:jc w:val="both"/>
      </w:pPr>
      <w:r>
        <w:t xml:space="preserve">Поэты и композиторы продолжали оперативно работать над созданием новых произведений. "Песня - фронту!" - был их девиз. Также, в первый период войны на призывных пунктах, на учебных воинских сборах, в походах пели патриотические песни, написанные ещё в довоенное время, такие, например, как легендарная "Катюша". Она прошла всю войну. "Катюшами" на фронте стали называть реактивные миномёты - грозное оружие того времени. В годы второй мировой войны песня приобрела особое значение за рубежами нашей родины. В Италии партизаны, боровшиеся с фашизмом, сделали "Катюшу" своим гимном. Во Франции песня была широко известна в рядах бойцов Сопротивления. </w:t>
      </w:r>
    </w:p>
    <w:p w:rsidR="006E6C04" w:rsidRPr="006E6C04" w:rsidRDefault="006E6C04" w:rsidP="006E6C04">
      <w:pPr>
        <w:pStyle w:val="a3"/>
        <w:rPr>
          <w:b/>
        </w:rPr>
      </w:pPr>
      <w:r>
        <w:rPr>
          <w:b/>
          <w:i/>
          <w:iCs/>
        </w:rPr>
        <w:t>«Катюша»</w:t>
      </w:r>
    </w:p>
    <w:p w:rsidR="007647C0" w:rsidRDefault="006E6C04" w:rsidP="00E070DB">
      <w:pPr>
        <w:jc w:val="both"/>
        <w:rPr>
          <w:rFonts w:ascii="Times New Roman" w:hAnsi="Times New Roman" w:cs="Times New Roman"/>
          <w:sz w:val="24"/>
          <w:szCs w:val="24"/>
        </w:rPr>
      </w:pPr>
      <w:r w:rsidRPr="006E6C04">
        <w:rPr>
          <w:rFonts w:ascii="Times New Roman" w:hAnsi="Times New Roman" w:cs="Times New Roman"/>
          <w:sz w:val="24"/>
          <w:szCs w:val="24"/>
        </w:rPr>
        <w:t>Песни военных лет весьма разнообразны по своему характеру: боевые, ге</w:t>
      </w:r>
      <w:r>
        <w:rPr>
          <w:rFonts w:ascii="Times New Roman" w:hAnsi="Times New Roman" w:cs="Times New Roman"/>
          <w:sz w:val="24"/>
          <w:szCs w:val="24"/>
        </w:rPr>
        <w:t>роические, лирические, шуточные</w:t>
      </w:r>
      <w:r w:rsidRPr="006E6C04">
        <w:rPr>
          <w:rFonts w:ascii="Times New Roman" w:hAnsi="Times New Roman" w:cs="Times New Roman"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6C04">
        <w:rPr>
          <w:rFonts w:ascii="Times New Roman" w:hAnsi="Times New Roman" w:cs="Times New Roman"/>
          <w:sz w:val="24"/>
          <w:szCs w:val="24"/>
        </w:rPr>
        <w:t>песни-воспоминания, песни-раздумья.</w:t>
      </w:r>
    </w:p>
    <w:p w:rsidR="00E070DB" w:rsidRPr="00D765E0" w:rsidRDefault="006E6C04" w:rsidP="00E070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6C04">
        <w:rPr>
          <w:rFonts w:ascii="Times New Roman" w:hAnsi="Times New Roman" w:cs="Times New Roman"/>
          <w:b/>
          <w:i/>
          <w:sz w:val="24"/>
          <w:szCs w:val="24"/>
        </w:rPr>
        <w:t>«Враги сожгли родную хату»</w:t>
      </w:r>
    </w:p>
    <w:p w:rsidR="00E070DB" w:rsidRPr="00E070DB" w:rsidRDefault="00E070DB" w:rsidP="00E07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память обо всех, кто не вернулся </w:t>
      </w:r>
      <w:proofErr w:type="gramStart"/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proofErr w:type="gramEnd"/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Отечественной, обо всех российских парнях, погибших на афганской, чеченской войне, в горячих точках, объявляется минута молчания.</w:t>
      </w:r>
    </w:p>
    <w:p w:rsidR="00E070DB" w:rsidRPr="00E070DB" w:rsidRDefault="00E070DB" w:rsidP="00E070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Минута молчания.</w:t>
      </w:r>
    </w:p>
    <w:p w:rsidR="00E070DB" w:rsidRPr="00D765E0" w:rsidRDefault="00E070DB" w:rsidP="00E0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Медленно история листается,</w:t>
      </w: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Летописный тяжелеет слог.</w:t>
      </w: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стареет, Родина не старится,</w:t>
      </w: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пускает старость на порог.</w:t>
      </w: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ней живут, любя, страдая, радуясь,</w:t>
      </w: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Падая и поднимаясь ввысь.</w:t>
      </w: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грозою торжествует радуга,</w:t>
      </w: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бедою торжествует жизнь!</w:t>
      </w:r>
    </w:p>
    <w:p w:rsidR="00E070DB" w:rsidRPr="00E070DB" w:rsidRDefault="00E070DB" w:rsidP="00E0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70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«День победы»</w:t>
      </w:r>
    </w:p>
    <w:p w:rsidR="006E6C04" w:rsidRPr="00E070DB" w:rsidRDefault="00E070DB" w:rsidP="00E07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забывает свою историю, </w:t>
      </w:r>
      <w:proofErr w:type="gramStart"/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обречён</w:t>
      </w:r>
      <w:proofErr w:type="gramEnd"/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пережить её вновь. Не забывайте, сколько миллионов людей отдали свои жизни за то, чтоб вы жили под мирным небом, радовались солнцу. Берегите мир, берегите, жизнь, берегите Россию!</w:t>
      </w:r>
      <w:bookmarkStart w:id="0" w:name="_GoBack"/>
      <w:bookmarkEnd w:id="0"/>
    </w:p>
    <w:sectPr w:rsidR="006E6C04" w:rsidRPr="00E070DB" w:rsidSect="00FC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27AC"/>
    <w:rsid w:val="002127AC"/>
    <w:rsid w:val="006E6C04"/>
    <w:rsid w:val="007647C0"/>
    <w:rsid w:val="00A534A9"/>
    <w:rsid w:val="00D765E0"/>
    <w:rsid w:val="00E070DB"/>
    <w:rsid w:val="00FC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8D"/>
  </w:style>
  <w:style w:type="paragraph" w:styleId="1">
    <w:name w:val="heading 1"/>
    <w:basedOn w:val="a"/>
    <w:next w:val="a"/>
    <w:link w:val="10"/>
    <w:uiPriority w:val="9"/>
    <w:qFormat/>
    <w:rsid w:val="00A53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53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3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534A9"/>
    <w:rPr>
      <w:i/>
      <w:iCs/>
    </w:rPr>
  </w:style>
  <w:style w:type="character" w:styleId="a5">
    <w:name w:val="Strong"/>
    <w:basedOn w:val="a0"/>
    <w:qFormat/>
    <w:rsid w:val="00A534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3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53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3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534A9"/>
    <w:rPr>
      <w:i/>
      <w:iCs/>
    </w:rPr>
  </w:style>
  <w:style w:type="character" w:styleId="a5">
    <w:name w:val="Strong"/>
    <w:basedOn w:val="a0"/>
    <w:qFormat/>
    <w:rsid w:val="00A534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3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2011-05-12T12:00:00Z</dcterms:created>
  <dcterms:modified xsi:type="dcterms:W3CDTF">2013-04-09T17:59:00Z</dcterms:modified>
</cp:coreProperties>
</file>