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17" w:rsidRDefault="00816F17">
      <w:pPr>
        <w:shd w:val="clear" w:color="auto" w:fill="FFFFFF"/>
        <w:spacing w:line="250" w:lineRule="exact"/>
        <w:ind w:left="259" w:right="5299" w:firstLine="451"/>
        <w:rPr>
          <w:rFonts w:eastAsia="Times New Roman"/>
          <w:sz w:val="24"/>
          <w:szCs w:val="24"/>
        </w:rPr>
      </w:pPr>
    </w:p>
    <w:p w:rsidR="00816F17" w:rsidRDefault="00816F17">
      <w:pPr>
        <w:shd w:val="clear" w:color="auto" w:fill="FFFFFF"/>
        <w:spacing w:line="250" w:lineRule="exact"/>
        <w:ind w:left="259" w:right="5299" w:firstLine="451"/>
        <w:rPr>
          <w:rFonts w:eastAsia="Times New Roman"/>
          <w:sz w:val="24"/>
          <w:szCs w:val="24"/>
        </w:rPr>
      </w:pPr>
    </w:p>
    <w:p w:rsidR="00816F17" w:rsidRDefault="00816F17">
      <w:pPr>
        <w:shd w:val="clear" w:color="auto" w:fill="FFFFFF"/>
        <w:spacing w:line="250" w:lineRule="exact"/>
        <w:ind w:left="259" w:right="5299" w:firstLine="451"/>
        <w:rPr>
          <w:rFonts w:eastAsia="Times New Roman"/>
          <w:sz w:val="24"/>
          <w:szCs w:val="24"/>
        </w:rPr>
      </w:pPr>
    </w:p>
    <w:p w:rsidR="00816F17" w:rsidRDefault="00816F17">
      <w:pPr>
        <w:shd w:val="clear" w:color="auto" w:fill="FFFFFF"/>
        <w:spacing w:line="250" w:lineRule="exact"/>
        <w:ind w:left="259" w:right="5299" w:firstLine="451"/>
        <w:rPr>
          <w:rFonts w:eastAsia="Times New Roman"/>
          <w:sz w:val="24"/>
          <w:szCs w:val="24"/>
        </w:rPr>
      </w:pPr>
    </w:p>
    <w:p w:rsidR="00816F17" w:rsidRDefault="00391713">
      <w:pPr>
        <w:shd w:val="clear" w:color="auto" w:fill="FFFFFF"/>
        <w:spacing w:line="250" w:lineRule="exact"/>
        <w:ind w:left="259" w:right="5299" w:firstLine="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РОССИЯ </w:t>
      </w:r>
    </w:p>
    <w:p w:rsidR="00816F17" w:rsidRDefault="00391713">
      <w:pPr>
        <w:shd w:val="clear" w:color="auto" w:fill="FFFFFF"/>
        <w:spacing w:line="250" w:lineRule="exact"/>
        <w:ind w:left="259" w:right="5299" w:firstLine="451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Владимирская область </w:t>
      </w:r>
    </w:p>
    <w:p w:rsidR="00000000" w:rsidRDefault="00391713">
      <w:pPr>
        <w:shd w:val="clear" w:color="auto" w:fill="FFFFFF"/>
        <w:spacing w:line="250" w:lineRule="exact"/>
        <w:ind w:left="259" w:right="5299" w:firstLine="451"/>
      </w:pPr>
      <w:r>
        <w:rPr>
          <w:rFonts w:eastAsia="Times New Roman"/>
          <w:spacing w:val="-8"/>
          <w:sz w:val="24"/>
          <w:szCs w:val="24"/>
        </w:rPr>
        <w:t>Меленковский   район</w:t>
      </w:r>
    </w:p>
    <w:p w:rsidR="00000000" w:rsidRDefault="00816F17">
      <w:pPr>
        <w:shd w:val="clear" w:color="auto" w:fill="FFFFFF"/>
        <w:ind w:left="739"/>
      </w:pPr>
      <w:r>
        <w:rPr>
          <w:rFonts w:eastAsia="Times New Roman"/>
          <w:spacing w:val="-12"/>
          <w:sz w:val="38"/>
          <w:szCs w:val="38"/>
        </w:rPr>
        <w:t>ЦЕНТР</w:t>
      </w:r>
    </w:p>
    <w:p w:rsidR="00816F17" w:rsidRDefault="00816F17" w:rsidP="00816F17">
      <w:pPr>
        <w:shd w:val="clear" w:color="auto" w:fill="FFFFFF"/>
        <w:spacing w:after="86"/>
        <w:ind w:left="221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 </w:t>
      </w:r>
      <w:r w:rsidR="00391713">
        <w:rPr>
          <w:rFonts w:eastAsia="Times New Roman"/>
          <w:spacing w:val="-4"/>
          <w:sz w:val="28"/>
          <w:szCs w:val="28"/>
        </w:rPr>
        <w:t>внешкольной работы</w:t>
      </w:r>
    </w:p>
    <w:p w:rsidR="00816F17" w:rsidRPr="00816F17" w:rsidRDefault="00816F17" w:rsidP="00816F17">
      <w:pPr>
        <w:shd w:val="clear" w:color="auto" w:fill="FFFFFF"/>
        <w:spacing w:after="86"/>
        <w:ind w:left="221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 « </w:t>
      </w:r>
      <w:r w:rsidRPr="00816F17">
        <w:rPr>
          <w:rFonts w:eastAsia="Times New Roman"/>
          <w:spacing w:val="-4"/>
          <w:sz w:val="28"/>
          <w:szCs w:val="28"/>
          <w:u w:val="single"/>
        </w:rPr>
        <w:t>24</w:t>
      </w:r>
      <w:r>
        <w:rPr>
          <w:rFonts w:eastAsia="Times New Roman"/>
          <w:spacing w:val="-4"/>
          <w:sz w:val="28"/>
          <w:szCs w:val="28"/>
        </w:rPr>
        <w:t xml:space="preserve"> » </w:t>
      </w:r>
      <w:r w:rsidRPr="00816F17">
        <w:rPr>
          <w:rFonts w:eastAsia="Times New Roman"/>
          <w:spacing w:val="-4"/>
          <w:sz w:val="28"/>
          <w:szCs w:val="28"/>
          <w:u w:val="single"/>
        </w:rPr>
        <w:t>января 2011</w:t>
      </w:r>
      <w:r>
        <w:rPr>
          <w:rFonts w:eastAsia="Times New Roman"/>
          <w:spacing w:val="-4"/>
          <w:sz w:val="28"/>
          <w:szCs w:val="28"/>
        </w:rPr>
        <w:t>г.</w:t>
      </w:r>
    </w:p>
    <w:p w:rsidR="00000000" w:rsidRDefault="00391713">
      <w:pPr>
        <w:shd w:val="clear" w:color="auto" w:fill="FFFFFF"/>
        <w:spacing w:after="86"/>
        <w:ind w:left="221"/>
        <w:sectPr w:rsidR="00000000" w:rsidSect="00816F17">
          <w:type w:val="continuous"/>
          <w:pgSz w:w="11909" w:h="16834"/>
          <w:pgMar w:top="284" w:right="427" w:bottom="360" w:left="567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60"/>
          <w:noEndnote/>
        </w:sectPr>
      </w:pPr>
    </w:p>
    <w:p w:rsidR="00000000" w:rsidRDefault="00391713" w:rsidP="00816F17">
      <w:pPr>
        <w:shd w:val="clear" w:color="auto" w:fill="FFFFFF"/>
        <w:spacing w:before="34"/>
        <w:sectPr w:rsidR="00000000" w:rsidSect="00816F17">
          <w:type w:val="continuous"/>
          <w:pgSz w:w="11909" w:h="16834"/>
          <w:pgMar w:top="1291" w:right="7455" w:bottom="360" w:left="144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num="2" w:space="720" w:equalWidth="0">
            <w:col w:w="720" w:space="1574"/>
            <w:col w:w="720"/>
          </w:cols>
          <w:noEndnote/>
        </w:sectPr>
      </w:pPr>
    </w:p>
    <w:p w:rsidR="00000000" w:rsidRDefault="00391713">
      <w:pPr>
        <w:spacing w:before="53" w:line="1" w:lineRule="exact"/>
        <w:rPr>
          <w:sz w:val="2"/>
          <w:szCs w:val="2"/>
        </w:rPr>
      </w:pPr>
    </w:p>
    <w:p w:rsidR="00000000" w:rsidRDefault="00391713">
      <w:pPr>
        <w:shd w:val="clear" w:color="auto" w:fill="FFFFFF"/>
        <w:sectPr w:rsidR="00000000" w:rsidSect="00816F17">
          <w:type w:val="continuous"/>
          <w:pgSz w:w="11909" w:h="16834"/>
          <w:pgMar w:top="1291" w:right="2415" w:bottom="360" w:left="1920" w:header="720" w:footer="720" w:gutter="0"/>
          <w:pgBorders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60"/>
          <w:noEndnote/>
        </w:sectPr>
      </w:pPr>
    </w:p>
    <w:p w:rsidR="00000000" w:rsidRDefault="00391713">
      <w:pPr>
        <w:shd w:val="clear" w:color="auto" w:fill="FFFFFF"/>
        <w:spacing w:line="192" w:lineRule="exact"/>
      </w:pPr>
    </w:p>
    <w:p w:rsidR="00816F17" w:rsidRDefault="00816F17">
      <w:pPr>
        <w:shd w:val="clear" w:color="auto" w:fill="FFFFFF"/>
        <w:spacing w:before="341"/>
      </w:pP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288" w:lineRule="exact"/>
        <w:ind w:right="518"/>
        <w:jc w:val="center"/>
        <w:rPr>
          <w:rFonts w:eastAsia="Times New Roman"/>
          <w:b/>
          <w:i/>
          <w:iCs/>
          <w:sz w:val="26"/>
          <w:szCs w:val="26"/>
        </w:rPr>
      </w:pPr>
      <w:r w:rsidRPr="00BA3379">
        <w:rPr>
          <w:rFonts w:eastAsia="Times New Roman"/>
          <w:b/>
          <w:i/>
          <w:iCs/>
          <w:sz w:val="26"/>
          <w:szCs w:val="26"/>
        </w:rPr>
        <w:t>МОУ ДОД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288" w:lineRule="exact"/>
        <w:ind w:right="518"/>
        <w:jc w:val="center"/>
        <w:rPr>
          <w:rFonts w:eastAsia="Times New Roman"/>
          <w:b/>
          <w:i/>
          <w:iCs/>
          <w:sz w:val="26"/>
          <w:szCs w:val="26"/>
        </w:rPr>
      </w:pPr>
      <w:r w:rsidRPr="00BA3379">
        <w:rPr>
          <w:rFonts w:eastAsia="Times New Roman"/>
          <w:b/>
          <w:i/>
          <w:iCs/>
          <w:sz w:val="26"/>
          <w:szCs w:val="26"/>
        </w:rPr>
        <w:t>Центр внешкольной работы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288" w:lineRule="exact"/>
        <w:ind w:right="518"/>
        <w:jc w:val="center"/>
        <w:rPr>
          <w:rFonts w:eastAsia="Times New Roman"/>
          <w:b/>
          <w:i/>
          <w:iCs/>
          <w:sz w:val="26"/>
          <w:szCs w:val="26"/>
        </w:rPr>
      </w:pPr>
      <w:r w:rsidRPr="00BA3379">
        <w:rPr>
          <w:rFonts w:eastAsia="Times New Roman"/>
          <w:b/>
          <w:i/>
          <w:iCs/>
          <w:sz w:val="26"/>
          <w:szCs w:val="26"/>
        </w:rPr>
        <w:t>БЛАГОДАРИТ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288" w:lineRule="exact"/>
        <w:ind w:right="518"/>
        <w:jc w:val="center"/>
        <w:rPr>
          <w:rFonts w:eastAsia="Times New Roman"/>
          <w:b/>
          <w:i/>
          <w:iCs/>
          <w:sz w:val="26"/>
          <w:szCs w:val="26"/>
        </w:rPr>
      </w:pP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288" w:lineRule="exact"/>
        <w:ind w:right="518"/>
        <w:jc w:val="center"/>
        <w:rPr>
          <w:rFonts w:eastAsia="Times New Roman"/>
          <w:b/>
          <w:i/>
          <w:iCs/>
          <w:sz w:val="26"/>
          <w:szCs w:val="26"/>
        </w:rPr>
      </w:pPr>
      <w:r w:rsidRPr="00BA3379">
        <w:rPr>
          <w:rFonts w:eastAsia="Times New Roman"/>
          <w:b/>
          <w:i/>
          <w:iCs/>
          <w:spacing w:val="-13"/>
          <w:sz w:val="40"/>
          <w:szCs w:val="40"/>
        </w:rPr>
        <w:t>Тигину Наталью Сергеевну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240"/>
        <w:jc w:val="center"/>
        <w:rPr>
          <w:b/>
        </w:rPr>
      </w:pPr>
      <w:r w:rsidRPr="00BA3379">
        <w:rPr>
          <w:rFonts w:eastAsia="Times New Roman"/>
          <w:b/>
          <w:i/>
          <w:iCs/>
          <w:sz w:val="40"/>
          <w:szCs w:val="40"/>
        </w:rPr>
        <w:t>воспитателя в ГПД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202"/>
        <w:jc w:val="center"/>
        <w:rPr>
          <w:b/>
        </w:rPr>
      </w:pPr>
      <w:r w:rsidRPr="00BA3379">
        <w:rPr>
          <w:rFonts w:eastAsia="Times New Roman"/>
          <w:b/>
          <w:i/>
          <w:iCs/>
          <w:spacing w:val="-15"/>
          <w:sz w:val="40"/>
          <w:szCs w:val="40"/>
        </w:rPr>
        <w:t>МОУ средняя общеобразовательная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163"/>
        <w:jc w:val="center"/>
        <w:rPr>
          <w:b/>
        </w:rPr>
      </w:pPr>
      <w:r w:rsidRPr="00BA3379">
        <w:rPr>
          <w:rFonts w:eastAsia="Times New Roman"/>
          <w:b/>
          <w:i/>
          <w:iCs/>
          <w:spacing w:val="-7"/>
          <w:sz w:val="40"/>
          <w:szCs w:val="40"/>
        </w:rPr>
        <w:t>школа №5 г.Меленки,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10"/>
        <w:jc w:val="center"/>
        <w:rPr>
          <w:b/>
        </w:rPr>
      </w:pPr>
      <w:r w:rsidRPr="00BA3379">
        <w:rPr>
          <w:rFonts w:eastAsia="Times New Roman"/>
          <w:b/>
          <w:i/>
          <w:iCs/>
          <w:spacing w:val="-22"/>
          <w:sz w:val="40"/>
          <w:szCs w:val="40"/>
        </w:rPr>
        <w:t xml:space="preserve">за подготовку и  участие в районном </w:t>
      </w:r>
      <w:r w:rsidRPr="00BA3379">
        <w:rPr>
          <w:rFonts w:eastAsia="Times New Roman"/>
          <w:b/>
          <w:spacing w:val="-22"/>
          <w:sz w:val="40"/>
          <w:szCs w:val="40"/>
        </w:rPr>
        <w:t xml:space="preserve"> </w:t>
      </w:r>
      <w:r w:rsidRPr="00BA3379">
        <w:rPr>
          <w:rFonts w:eastAsia="Times New Roman"/>
          <w:b/>
          <w:i/>
          <w:iCs/>
          <w:spacing w:val="-22"/>
          <w:sz w:val="40"/>
          <w:szCs w:val="40"/>
        </w:rPr>
        <w:t>конкурсе-выставке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173"/>
        <w:jc w:val="center"/>
        <w:rPr>
          <w:rFonts w:eastAsia="Times New Roman"/>
          <w:b/>
          <w:i/>
          <w:iCs/>
          <w:spacing w:val="-8"/>
          <w:sz w:val="40"/>
          <w:szCs w:val="40"/>
        </w:rPr>
      </w:pPr>
      <w:r w:rsidRPr="00BA3379">
        <w:rPr>
          <w:rFonts w:eastAsia="Times New Roman"/>
          <w:b/>
          <w:i/>
          <w:iCs/>
          <w:spacing w:val="-8"/>
          <w:sz w:val="40"/>
          <w:szCs w:val="40"/>
        </w:rPr>
        <w:t xml:space="preserve">«Традиции празднования Нового года и рождества». </w:t>
      </w:r>
    </w:p>
    <w:p w:rsidR="00816F17" w:rsidRPr="00BA3379" w:rsidRDefault="00816F17" w:rsidP="00816F17">
      <w:pPr>
        <w:framePr w:w="7589" w:h="6096" w:hRule="exact" w:hSpace="10080" w:wrap="notBeside" w:vAnchor="text" w:hAnchor="page" w:x="1943" w:y="887"/>
        <w:shd w:val="clear" w:color="auto" w:fill="FFFFFF"/>
        <w:spacing w:line="490" w:lineRule="exact"/>
        <w:ind w:left="173"/>
        <w:jc w:val="center"/>
        <w:rPr>
          <w:b/>
        </w:rPr>
      </w:pPr>
      <w:r w:rsidRPr="00BA3379">
        <w:rPr>
          <w:rFonts w:eastAsia="Times New Roman"/>
          <w:b/>
          <w:i/>
          <w:iCs/>
          <w:spacing w:val="-8"/>
          <w:sz w:val="40"/>
          <w:szCs w:val="40"/>
        </w:rPr>
        <w:t>Январь 2011г.</w:t>
      </w:r>
    </w:p>
    <w:p w:rsidR="00816F17" w:rsidRDefault="00816F17">
      <w:pPr>
        <w:shd w:val="clear" w:color="auto" w:fill="FFFFFF"/>
        <w:spacing w:before="341"/>
      </w:pPr>
    </w:p>
    <w:p w:rsidR="00816F17" w:rsidRDefault="00816F17">
      <w:pPr>
        <w:shd w:val="clear" w:color="auto" w:fill="FFFFFF"/>
        <w:spacing w:before="341"/>
      </w:pPr>
    </w:p>
    <w:p w:rsidR="00816F17" w:rsidRDefault="00391713" w:rsidP="00816F17">
      <w:pPr>
        <w:framePr w:h="2458" w:hSpace="38" w:wrap="notBeside" w:vAnchor="text" w:hAnchor="page" w:x="2960" w:y="855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000" cy="15627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17" w:rsidRDefault="00816F17" w:rsidP="00816F17">
      <w:pPr>
        <w:shd w:val="clear" w:color="auto" w:fill="FFFFFF"/>
        <w:spacing w:before="341"/>
        <w:rPr>
          <w:sz w:val="28"/>
          <w:szCs w:val="28"/>
        </w:rPr>
      </w:pPr>
      <w:r w:rsidRPr="00816F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16F17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МОУ ДОД ЦВР Вялова О.В.</w:t>
      </w:r>
    </w:p>
    <w:p w:rsidR="00816F17" w:rsidRPr="00391713" w:rsidRDefault="00816F17" w:rsidP="00391713">
      <w:pPr>
        <w:shd w:val="clear" w:color="auto" w:fill="FFFFFF"/>
        <w:spacing w:before="34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816F17" w:rsidRPr="00391713" w:rsidSect="00816F17">
      <w:type w:val="continuous"/>
      <w:pgSz w:w="11909" w:h="16834"/>
      <w:pgMar w:top="1291" w:right="852" w:bottom="360" w:left="851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101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56B9"/>
    <w:rsid w:val="000D56B9"/>
    <w:rsid w:val="00391713"/>
    <w:rsid w:val="0081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2010-06-08T12:33:00Z</dcterms:created>
  <dcterms:modified xsi:type="dcterms:W3CDTF">2010-06-08T12:50:00Z</dcterms:modified>
</cp:coreProperties>
</file>