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9D" w:rsidRDefault="00880CE9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54.15pt;height:170.7pt" fillcolor="#06c" strokecolor="#9cf" strokeweight="1.5pt">
            <v:shadow on="t" color="#900"/>
            <v:textpath style="font-family:&quot;Impact&quot;;v-text-kern:t" trim="t" fitpath="t" string="План&#10; воспитательной работы"/>
          </v:shape>
        </w:pict>
      </w:r>
    </w:p>
    <w:p w:rsidR="00F60A22" w:rsidRDefault="00F60A22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2F20C1" w:rsidRDefault="002F419D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учителя начальных классов </w:t>
      </w:r>
    </w:p>
    <w:p w:rsidR="002F419D" w:rsidRDefault="002F419D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гришиной надежды ивановны </w:t>
      </w:r>
    </w:p>
    <w:p w:rsidR="002F419D" w:rsidRDefault="002F419D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на 2012-2013 учебный год </w:t>
      </w:r>
    </w:p>
    <w:p w:rsidR="002F419D" w:rsidRDefault="00F60A22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2710502" cy="1907946"/>
            <wp:effectExtent l="19050" t="0" r="0" b="0"/>
            <wp:docPr id="3" name="Рисунок 2" descr="4d68b2d99cd5ecb206f52363ef470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68b2d99cd5ecb206f52363ef470319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6317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19D" w:rsidRPr="00F60A22" w:rsidRDefault="002F419D" w:rsidP="00F60A22">
      <w:pPr>
        <w:pStyle w:val="ParagraphStyle"/>
        <w:keepNext/>
        <w:spacing w:before="192" w:after="192" w:line="264" w:lineRule="auto"/>
        <w:outlineLvl w:val="0"/>
        <w:rPr>
          <w:rFonts w:ascii="Times New Roman" w:hAnsi="Times New Roman" w:cs="Times New Roman"/>
          <w:b/>
          <w:bCs/>
          <w:caps/>
          <w:noProof/>
          <w:sz w:val="28"/>
          <w:szCs w:val="28"/>
          <w:lang w:val="en-US" w:eastAsia="ru-RU"/>
        </w:rPr>
      </w:pPr>
    </w:p>
    <w:p w:rsidR="002F419D" w:rsidRDefault="002F419D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2F419D" w:rsidRDefault="00DB5281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B5281"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lastRenderedPageBreak/>
        <w:pict>
          <v:shape id="_x0000_i1025" type="#_x0000_t136" style="width:427.95pt;height:8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писок класса"/>
          </v:shape>
        </w:pict>
      </w:r>
    </w:p>
    <w:p w:rsidR="002F419D" w:rsidRDefault="002F419D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F419D" w:rsidRPr="002F419D" w:rsidRDefault="002F419D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72"/>
          <w:szCs w:val="72"/>
        </w:rPr>
      </w:pPr>
      <w:r w:rsidRPr="002F419D">
        <w:rPr>
          <w:rFonts w:ascii="Times New Roman" w:hAnsi="Times New Roman" w:cs="Times New Roman"/>
          <w:b/>
          <w:bCs/>
          <w:caps/>
          <w:sz w:val="72"/>
          <w:szCs w:val="72"/>
        </w:rPr>
        <w:t>1 класс</w:t>
      </w:r>
    </w:p>
    <w:p w:rsidR="002F419D" w:rsidRDefault="002F419D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воробьева ульяна</w:t>
      </w:r>
    </w:p>
    <w:p w:rsidR="002F419D" w:rsidRDefault="002F419D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петашкина лиза</w:t>
      </w:r>
    </w:p>
    <w:p w:rsidR="002F419D" w:rsidRDefault="002F419D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прошин коля</w:t>
      </w:r>
    </w:p>
    <w:p w:rsidR="002F419D" w:rsidRDefault="002F419D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резкова света</w:t>
      </w:r>
    </w:p>
    <w:p w:rsidR="002F419D" w:rsidRDefault="002F419D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сазанова алина</w:t>
      </w:r>
    </w:p>
    <w:p w:rsidR="002F419D" w:rsidRPr="002F419D" w:rsidRDefault="002F419D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72"/>
          <w:szCs w:val="72"/>
        </w:rPr>
      </w:pPr>
      <w:r w:rsidRPr="002F419D">
        <w:rPr>
          <w:rFonts w:ascii="Times New Roman" w:hAnsi="Times New Roman" w:cs="Times New Roman"/>
          <w:b/>
          <w:bCs/>
          <w:caps/>
          <w:sz w:val="72"/>
          <w:szCs w:val="72"/>
        </w:rPr>
        <w:t>3 класс</w:t>
      </w:r>
    </w:p>
    <w:p w:rsidR="002F419D" w:rsidRDefault="002F419D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велькин юра</w:t>
      </w:r>
    </w:p>
    <w:p w:rsidR="002F419D" w:rsidRDefault="002F419D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илькин владик </w:t>
      </w:r>
    </w:p>
    <w:p w:rsidR="002F419D" w:rsidRDefault="002F419D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кистин коля</w:t>
      </w:r>
    </w:p>
    <w:p w:rsidR="002F419D" w:rsidRDefault="002F419D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F6025" w:rsidRDefault="00CF6025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4688B" w:rsidRDefault="00F4688B" w:rsidP="002F20C1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F5819" w:rsidRDefault="002F419D" w:rsidP="008F5819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хар</w:t>
      </w:r>
      <w:r w:rsidR="008F5819">
        <w:rPr>
          <w:rFonts w:ascii="Times New Roman" w:hAnsi="Times New Roman" w:cs="Times New Roman"/>
          <w:b/>
          <w:bCs/>
          <w:caps/>
          <w:sz w:val="28"/>
          <w:szCs w:val="28"/>
        </w:rPr>
        <w:t>актеристика классного коллектива</w:t>
      </w:r>
    </w:p>
    <w:p w:rsidR="00CF6025" w:rsidRPr="00CF6025" w:rsidRDefault="00CF6025" w:rsidP="00CF6025">
      <w:pPr>
        <w:rPr>
          <w:sz w:val="28"/>
          <w:szCs w:val="28"/>
        </w:rPr>
      </w:pPr>
      <w:r w:rsidRPr="00CF6025">
        <w:rPr>
          <w:sz w:val="28"/>
          <w:szCs w:val="28"/>
        </w:rPr>
        <w:t xml:space="preserve">В классе обучаются и воспитываются 8 человек. Из них 4 мальчика и 4 девочки. В 1 классе 5 человек, в 4 классе 3 человека. Все мордовской национальности. В классе нормальные товарищеские отношения. Дети проявляют внимательность, прилежание, осваивают правила поведения в классе. Они имеют поручения постоянные и периодические. Велькин Юра – староста класса. Илькин Владик – физорг. Дети старательны и активны. Охотно читают художественную литературу. Принимают активное участие во всех классных и внеклассных мероприятиях. Без уважительной причины занятия не пропускают. Внешний вид детей опрятный. </w:t>
      </w:r>
    </w:p>
    <w:p w:rsidR="00CF6025" w:rsidRPr="00CF6025" w:rsidRDefault="00CF6025" w:rsidP="00CF6025">
      <w:pPr>
        <w:rPr>
          <w:sz w:val="28"/>
          <w:szCs w:val="28"/>
        </w:rPr>
      </w:pPr>
      <w:r w:rsidRPr="00CF6025">
        <w:rPr>
          <w:sz w:val="28"/>
          <w:szCs w:val="28"/>
        </w:rPr>
        <w:t>Класс имеет достаточный, для этого возраста, уровень развития культурных навыков воспитанности, заложенный в прошлом году. Особенно это ярко проявляется во время проведения классных и внеклассных мероприятий, экскурсий и т.д.</w:t>
      </w:r>
    </w:p>
    <w:p w:rsidR="00CF6025" w:rsidRPr="00CF6025" w:rsidRDefault="00CF6025" w:rsidP="00CF6025">
      <w:pPr>
        <w:rPr>
          <w:sz w:val="28"/>
          <w:szCs w:val="28"/>
        </w:rPr>
      </w:pPr>
      <w:r w:rsidRPr="00CF6025">
        <w:rPr>
          <w:sz w:val="28"/>
          <w:szCs w:val="28"/>
        </w:rPr>
        <w:t xml:space="preserve">Большую помощь в организации работы класса оказывают родители. Любое дело, любой вопрос или просьба классного руководителя не остаются без их внимания. </w:t>
      </w:r>
    </w:p>
    <w:p w:rsidR="00CF6025" w:rsidRPr="00CF6025" w:rsidRDefault="00CF6025" w:rsidP="00CF6025">
      <w:pPr>
        <w:rPr>
          <w:sz w:val="28"/>
          <w:szCs w:val="28"/>
        </w:rPr>
      </w:pPr>
      <w:r w:rsidRPr="00CF6025">
        <w:rPr>
          <w:sz w:val="28"/>
          <w:szCs w:val="28"/>
        </w:rPr>
        <w:t>В целом коллектив сплоченный, дружный.</w:t>
      </w:r>
    </w:p>
    <w:p w:rsidR="00CF6025" w:rsidRDefault="00CF6025" w:rsidP="00CF6025">
      <w:pPr>
        <w:rPr>
          <w:sz w:val="28"/>
          <w:szCs w:val="28"/>
        </w:rPr>
      </w:pPr>
      <w:r w:rsidRPr="00CF6025">
        <w:rPr>
          <w:sz w:val="28"/>
          <w:szCs w:val="28"/>
        </w:rPr>
        <w:t xml:space="preserve">В этом учебном году продолжим работу над теми же задачами, а также поставим новые актуальные задачи и постараемся их выполнить. </w:t>
      </w:r>
    </w:p>
    <w:p w:rsidR="00CF6025" w:rsidRDefault="00CF6025" w:rsidP="00CF6025">
      <w:pPr>
        <w:pStyle w:val="ParagraphStyle"/>
        <w:keepNext/>
        <w:spacing w:before="192" w:after="192" w:line="264" w:lineRule="auto"/>
        <w:outlineLvl w:val="0"/>
        <w:rPr>
          <w:rFonts w:asciiTheme="minorHAnsi" w:hAnsiTheme="minorHAnsi" w:cstheme="minorBidi"/>
          <w:sz w:val="28"/>
          <w:szCs w:val="28"/>
        </w:rPr>
      </w:pPr>
    </w:p>
    <w:p w:rsidR="00CF6025" w:rsidRDefault="00CF6025" w:rsidP="00CF6025">
      <w:pPr>
        <w:pStyle w:val="ParagraphStyle"/>
        <w:keepNext/>
        <w:spacing w:before="192" w:after="192" w:line="264" w:lineRule="auto"/>
        <w:outlineLvl w:val="0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CF6025" w:rsidRDefault="00CF6025" w:rsidP="00CF6025">
      <w:pPr>
        <w:pStyle w:val="ParagraphStyle"/>
        <w:keepNext/>
        <w:spacing w:before="192" w:after="192" w:line="264" w:lineRule="auto"/>
        <w:outlineLvl w:val="0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1D386C" w:rsidRDefault="001D386C" w:rsidP="00CF6025">
      <w:pPr>
        <w:pStyle w:val="ParagraphStyle"/>
        <w:keepNext/>
        <w:spacing w:before="192" w:after="192" w:line="264" w:lineRule="auto"/>
        <w:outlineLvl w:val="0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CF6025" w:rsidRDefault="00CF6025" w:rsidP="00CF6025">
      <w:pPr>
        <w:pStyle w:val="ParagraphStyle"/>
        <w:keepNext/>
        <w:spacing w:before="192" w:after="192" w:line="264" w:lineRule="auto"/>
        <w:outlineLvl w:val="0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CF6025" w:rsidRDefault="00CF6025" w:rsidP="002F20C1">
      <w:pPr>
        <w:pStyle w:val="ParagraphStyle"/>
        <w:spacing w:after="96" w:line="264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CF6025" w:rsidRDefault="00CF6025" w:rsidP="002F20C1">
      <w:pPr>
        <w:pStyle w:val="ParagraphStyle"/>
        <w:spacing w:after="96" w:line="264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2F20C1" w:rsidRPr="00CF6025" w:rsidRDefault="002F20C1" w:rsidP="002F20C1">
      <w:pPr>
        <w:pStyle w:val="ParagraphStyle"/>
        <w:spacing w:after="96" w:line="264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F6025">
        <w:rPr>
          <w:rFonts w:ascii="Times New Roman" w:hAnsi="Times New Roman" w:cs="Times New Roman"/>
          <w:b/>
          <w:bCs/>
          <w:spacing w:val="36"/>
          <w:sz w:val="44"/>
          <w:szCs w:val="44"/>
        </w:rPr>
        <w:lastRenderedPageBreak/>
        <w:t>Цели</w:t>
      </w:r>
      <w:r w:rsidRPr="00CF6025">
        <w:rPr>
          <w:rFonts w:ascii="Times New Roman" w:hAnsi="Times New Roman" w:cs="Times New Roman"/>
          <w:b/>
          <w:bCs/>
          <w:spacing w:val="36"/>
          <w:sz w:val="44"/>
          <w:szCs w:val="44"/>
        </w:rPr>
        <w:br/>
      </w:r>
      <w:r w:rsidR="00CF6025" w:rsidRPr="00CF6025">
        <w:rPr>
          <w:rFonts w:ascii="Times New Roman" w:hAnsi="Times New Roman" w:cs="Times New Roman"/>
          <w:b/>
          <w:bCs/>
          <w:sz w:val="44"/>
          <w:szCs w:val="44"/>
        </w:rPr>
        <w:t>на 2012-2013</w:t>
      </w:r>
      <w:r w:rsidRPr="00CF6025">
        <w:rPr>
          <w:rFonts w:ascii="Times New Roman" w:hAnsi="Times New Roman" w:cs="Times New Roman"/>
          <w:b/>
          <w:bCs/>
          <w:sz w:val="44"/>
          <w:szCs w:val="44"/>
        </w:rPr>
        <w:t xml:space="preserve"> учебный год</w:t>
      </w:r>
    </w:p>
    <w:p w:rsidR="002F20C1" w:rsidRDefault="002F20C1" w:rsidP="002F20C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выявить и развить добрые наклонности детей живой практической деятельностью; воспитывать их внутренние качества, развивать их душу, ум; сохранять и укреплять здоровье; содействовать созданию дружного детского коллектива.</w:t>
      </w:r>
    </w:p>
    <w:p w:rsidR="002F20C1" w:rsidRPr="00CF6025" w:rsidRDefault="002F20C1" w:rsidP="002F20C1">
      <w:pPr>
        <w:pStyle w:val="ParagraphStyle"/>
        <w:tabs>
          <w:tab w:val="left" w:pos="4128"/>
        </w:tabs>
        <w:spacing w:before="144" w:after="96" w:line="264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F6025">
        <w:rPr>
          <w:rFonts w:ascii="Times New Roman" w:hAnsi="Times New Roman" w:cs="Times New Roman"/>
          <w:b/>
          <w:bCs/>
          <w:spacing w:val="36"/>
          <w:sz w:val="44"/>
          <w:szCs w:val="44"/>
        </w:rPr>
        <w:t>Задачи</w:t>
      </w:r>
      <w:r w:rsidRPr="00CF6025">
        <w:rPr>
          <w:rFonts w:ascii="Times New Roman" w:hAnsi="Times New Roman" w:cs="Times New Roman"/>
          <w:b/>
          <w:bCs/>
          <w:spacing w:val="36"/>
          <w:sz w:val="44"/>
          <w:szCs w:val="44"/>
        </w:rPr>
        <w:br/>
      </w:r>
      <w:r w:rsidR="00CF6025">
        <w:rPr>
          <w:rFonts w:ascii="Times New Roman" w:hAnsi="Times New Roman" w:cs="Times New Roman"/>
          <w:b/>
          <w:bCs/>
          <w:sz w:val="44"/>
          <w:szCs w:val="44"/>
        </w:rPr>
        <w:t xml:space="preserve">на 2012-2013 </w:t>
      </w:r>
      <w:r w:rsidRPr="00CF6025">
        <w:rPr>
          <w:rFonts w:ascii="Times New Roman" w:hAnsi="Times New Roman" w:cs="Times New Roman"/>
          <w:b/>
          <w:bCs/>
          <w:sz w:val="44"/>
          <w:szCs w:val="44"/>
        </w:rPr>
        <w:t>учебный год</w:t>
      </w:r>
    </w:p>
    <w:p w:rsidR="002F20C1" w:rsidRDefault="002F20C1" w:rsidP="002F20C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Способствовать привитию любви к Родине, воспитывать чувство патриотизма и гордости за историческое прошлое России. </w:t>
      </w:r>
    </w:p>
    <w:p w:rsidR="002F20C1" w:rsidRDefault="002F20C1" w:rsidP="002F20C1">
      <w:pPr>
        <w:pStyle w:val="ParagraphStyle"/>
        <w:tabs>
          <w:tab w:val="left" w:pos="428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Уделять особое внимание формированию товарищеских доброжелательных, культурных взаимоотношений. Развивать умение и привычки культурного поведения.</w:t>
      </w:r>
    </w:p>
    <w:p w:rsidR="002F20C1" w:rsidRDefault="002F20C1" w:rsidP="002F20C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общительность, чувство общности с коллективом, дух товарищества и сотрудничества, желание оказывать помощь друг другу.</w:t>
      </w:r>
    </w:p>
    <w:p w:rsidR="002F20C1" w:rsidRDefault="002F20C1" w:rsidP="002F20C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Содействовать привитию навыков сохранения здоровья, разъяснять пагубное действие вредных привычек, формировать чувство осознания  собственного здоровья.</w:t>
      </w:r>
    </w:p>
    <w:p w:rsidR="00CF6025" w:rsidRDefault="00CF6025" w:rsidP="00F60A22">
      <w:pPr>
        <w:pStyle w:val="ParagraphStyle"/>
        <w:keepNext/>
        <w:tabs>
          <w:tab w:val="left" w:pos="1308"/>
        </w:tabs>
        <w:spacing w:before="144" w:after="96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60A22" w:rsidRPr="00F60A22" w:rsidRDefault="00F60A22" w:rsidP="00F60A22">
      <w:pPr>
        <w:pStyle w:val="ParagraphStyle"/>
        <w:keepNext/>
        <w:tabs>
          <w:tab w:val="left" w:pos="1308"/>
        </w:tabs>
        <w:spacing w:before="144" w:after="96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20C1" w:rsidRDefault="002F20C1" w:rsidP="002F20C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60A22" w:rsidRDefault="00F60A22" w:rsidP="002F20C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60A22" w:rsidRDefault="00F60A22" w:rsidP="002F20C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60A22" w:rsidRDefault="00F60A22" w:rsidP="002F20C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60A22" w:rsidRDefault="00F60A22" w:rsidP="002F20C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60A22" w:rsidRDefault="00F60A22" w:rsidP="002F20C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60A22" w:rsidRDefault="00F60A22" w:rsidP="002F20C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60A22" w:rsidRDefault="00F60A22" w:rsidP="002F20C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60A22" w:rsidRDefault="00F60A22" w:rsidP="002F20C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60A22" w:rsidRPr="00F60A22" w:rsidRDefault="00F60A22" w:rsidP="002F20C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2F20C1" w:rsidRPr="00F60A22" w:rsidRDefault="002F20C1" w:rsidP="002F20C1">
      <w:pPr>
        <w:pStyle w:val="ParagraphStyle"/>
        <w:spacing w:after="96" w:line="264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60A22">
        <w:rPr>
          <w:rFonts w:ascii="Times New Roman" w:hAnsi="Times New Roman" w:cs="Times New Roman"/>
          <w:b/>
          <w:bCs/>
          <w:sz w:val="40"/>
          <w:szCs w:val="40"/>
        </w:rPr>
        <w:t>Анализ воспи</w:t>
      </w:r>
      <w:r w:rsidR="00CF6025" w:rsidRPr="00F60A22">
        <w:rPr>
          <w:rFonts w:ascii="Times New Roman" w:hAnsi="Times New Roman" w:cs="Times New Roman"/>
          <w:b/>
          <w:bCs/>
          <w:sz w:val="40"/>
          <w:szCs w:val="40"/>
        </w:rPr>
        <w:t xml:space="preserve">тательной работы </w:t>
      </w:r>
      <w:r w:rsidR="00CF6025" w:rsidRPr="00F60A22">
        <w:rPr>
          <w:rFonts w:ascii="Times New Roman" w:hAnsi="Times New Roman" w:cs="Times New Roman"/>
          <w:b/>
          <w:bCs/>
          <w:sz w:val="40"/>
          <w:szCs w:val="40"/>
        </w:rPr>
        <w:br/>
        <w:t>за 2011-2012</w:t>
      </w:r>
      <w:r w:rsidRPr="00F60A22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2F20C1" w:rsidRDefault="002F20C1" w:rsidP="002F20C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во</w:t>
      </w:r>
      <w:r w:rsidR="00CF6025">
        <w:rPr>
          <w:rFonts w:ascii="Times New Roman" w:hAnsi="Times New Roman" w:cs="Times New Roman"/>
          <w:sz w:val="28"/>
          <w:szCs w:val="28"/>
        </w:rPr>
        <w:t>спитательная работа в 2011-2012</w:t>
      </w:r>
      <w:r>
        <w:rPr>
          <w:rFonts w:ascii="Times New Roman" w:hAnsi="Times New Roman" w:cs="Times New Roman"/>
          <w:sz w:val="28"/>
          <w:szCs w:val="28"/>
        </w:rPr>
        <w:t xml:space="preserve"> году была направлена на создание детского коллектива. Самым трудным было «найти общий язык» с детьми и их родителями, проникнуться их заботами, понять их и помочь. Одной из задач было формировать уважительное отношение к жизни, осознание права каждого на жизнь. На этой основе в будущем будет развиваться осознанное отношение не только к природе, но и к обществу. </w:t>
      </w:r>
    </w:p>
    <w:p w:rsidR="002F20C1" w:rsidRDefault="002F20C1" w:rsidP="002F20C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изучения исторического прошлого нашей страны были проведены уроки М</w:t>
      </w:r>
      <w:r w:rsidR="00CF6025">
        <w:rPr>
          <w:rFonts w:ascii="Times New Roman" w:hAnsi="Times New Roman" w:cs="Times New Roman"/>
          <w:sz w:val="28"/>
          <w:szCs w:val="28"/>
        </w:rPr>
        <w:t>ужества, посвящённые ВОВ,</w:t>
      </w:r>
      <w:r>
        <w:rPr>
          <w:rFonts w:ascii="Times New Roman" w:hAnsi="Times New Roman" w:cs="Times New Roman"/>
          <w:sz w:val="28"/>
          <w:szCs w:val="28"/>
        </w:rPr>
        <w:t xml:space="preserve"> Дню Победы, Дню артиллерии. </w:t>
      </w:r>
    </w:p>
    <w:p w:rsidR="002F20C1" w:rsidRDefault="002F20C1" w:rsidP="002F20C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воспитательной работе занимал</w:t>
      </w:r>
      <w:r w:rsidR="00CF6025">
        <w:rPr>
          <w:rFonts w:ascii="Times New Roman" w:hAnsi="Times New Roman" w:cs="Times New Roman"/>
          <w:sz w:val="28"/>
          <w:szCs w:val="28"/>
        </w:rPr>
        <w:t>о 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читательской самостоятельности и любви к книге. В этом очень помогла школьная библиотека. Библиотекарь проводила библиотечные уроки, викторины.</w:t>
      </w:r>
    </w:p>
    <w:p w:rsidR="002F20C1" w:rsidRDefault="002F20C1" w:rsidP="002F20C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праздники родителей и детей, которые были проведены в течение года, также способствовали сплочению детей.</w:t>
      </w:r>
    </w:p>
    <w:p w:rsidR="002F20C1" w:rsidRDefault="002F20C1" w:rsidP="002F20C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проведённые мероприятия, беседы, индивидуальная работа позволяли постепенно повышать уровень воспитанности класса, развивать в школьниках навыки общения, нравственный облик коллектива.</w:t>
      </w:r>
    </w:p>
    <w:p w:rsidR="002F20C1" w:rsidRDefault="002F20C1" w:rsidP="002F20C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все задачи были решены. Есть дети, которые не всегда могут адекватно реагировать на события, сразу вступают в драку. Всё вышесказанное позволило определить цели и задачи воспитательной работы на будущий год.</w:t>
      </w:r>
    </w:p>
    <w:p w:rsidR="00F4688B" w:rsidRDefault="00F4688B" w:rsidP="002F20C1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посещают кружки «Умелые руки», «Занимательная грамматика», «Компьютерный кружок».  </w:t>
      </w:r>
    </w:p>
    <w:p w:rsidR="00CF6025" w:rsidRDefault="00CF6025" w:rsidP="002F20C1">
      <w:pPr>
        <w:pStyle w:val="ParagraphStyle"/>
        <w:tabs>
          <w:tab w:val="left" w:pos="4128"/>
        </w:tabs>
        <w:spacing w:before="144" w:after="96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025" w:rsidRDefault="00CF6025" w:rsidP="002F20C1">
      <w:pPr>
        <w:pStyle w:val="ParagraphStyle"/>
        <w:tabs>
          <w:tab w:val="left" w:pos="4128"/>
        </w:tabs>
        <w:spacing w:before="144" w:after="96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025" w:rsidRDefault="00CF6025" w:rsidP="002F20C1">
      <w:pPr>
        <w:pStyle w:val="ParagraphStyle"/>
        <w:tabs>
          <w:tab w:val="left" w:pos="4128"/>
        </w:tabs>
        <w:spacing w:before="144" w:after="96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0C1" w:rsidRDefault="002F20C1" w:rsidP="002F20C1">
      <w:pPr>
        <w:pStyle w:val="ParagraphStyle"/>
        <w:tabs>
          <w:tab w:val="left" w:pos="564"/>
        </w:tabs>
        <w:spacing w:line="264" w:lineRule="auto"/>
        <w:ind w:firstLine="288"/>
        <w:jc w:val="both"/>
        <w:rPr>
          <w:rFonts w:ascii="Times New Roman" w:hAnsi="Times New Roman" w:cs="Times New Roman"/>
        </w:rPr>
      </w:pPr>
    </w:p>
    <w:p w:rsidR="002F20C1" w:rsidRDefault="002F20C1" w:rsidP="002F20C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CD8" w:rsidRDefault="006D1CD8" w:rsidP="006D1CD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Направление 1. «Здоровье»</w:t>
      </w:r>
    </w:p>
    <w:p w:rsidR="006D1CD8" w:rsidRPr="00276483" w:rsidRDefault="006D1CD8" w:rsidP="006D1CD8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Цель работы: </w:t>
      </w:r>
      <w:r w:rsidRPr="00276483">
        <w:rPr>
          <w:sz w:val="32"/>
          <w:szCs w:val="32"/>
        </w:rPr>
        <w:t>использование педагогических технологий и методических приемов для демонстрации учащимся значимости физического и психического здоровья человека, воспитание понимания важности здоровья для будущего самоутверждения</w:t>
      </w:r>
    </w:p>
    <w:tbl>
      <w:tblPr>
        <w:tblStyle w:val="a5"/>
        <w:tblW w:w="13858" w:type="dxa"/>
        <w:tblLayout w:type="fixed"/>
        <w:tblLook w:val="01E0"/>
      </w:tblPr>
      <w:tblGrid>
        <w:gridCol w:w="648"/>
        <w:gridCol w:w="3780"/>
        <w:gridCol w:w="7871"/>
        <w:gridCol w:w="1559"/>
      </w:tblGrid>
      <w:tr w:rsidR="006D1CD8" w:rsidTr="006D1CD8">
        <w:tc>
          <w:tcPr>
            <w:tcW w:w="648" w:type="dxa"/>
          </w:tcPr>
          <w:p w:rsidR="006D1CD8" w:rsidRDefault="006D1CD8" w:rsidP="0028019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№</w:t>
            </w:r>
          </w:p>
        </w:tc>
        <w:tc>
          <w:tcPr>
            <w:tcW w:w="3780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Задачи работы</w:t>
            </w:r>
          </w:p>
        </w:tc>
        <w:tc>
          <w:tcPr>
            <w:tcW w:w="7871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Содержание и формы работы</w:t>
            </w:r>
          </w:p>
        </w:tc>
        <w:tc>
          <w:tcPr>
            <w:tcW w:w="1559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Время проведения</w:t>
            </w:r>
          </w:p>
        </w:tc>
      </w:tr>
      <w:tr w:rsidR="006D1CD8" w:rsidTr="006D1CD8">
        <w:tc>
          <w:tcPr>
            <w:tcW w:w="648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 w:rsidRPr="00063B9B">
              <w:rPr>
                <w:sz w:val="32"/>
                <w:szCs w:val="32"/>
              </w:rPr>
              <w:t>1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Pr="00063B9B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80" w:type="dxa"/>
          </w:tcPr>
          <w:p w:rsidR="006D1CD8" w:rsidRPr="00063B9B" w:rsidRDefault="006D1CD8" w:rsidP="0028019A">
            <w:pPr>
              <w:rPr>
                <w:sz w:val="32"/>
                <w:szCs w:val="32"/>
              </w:rPr>
            </w:pPr>
            <w:r w:rsidRPr="00063B9B">
              <w:rPr>
                <w:sz w:val="32"/>
                <w:szCs w:val="32"/>
              </w:rPr>
              <w:t>Формировать у учащихся культуру сохранения и совершенствования собственного здоровья.</w:t>
            </w:r>
          </w:p>
          <w:p w:rsidR="006D1CD8" w:rsidRPr="00063B9B" w:rsidRDefault="006D1CD8" w:rsidP="0028019A">
            <w:pPr>
              <w:rPr>
                <w:sz w:val="32"/>
                <w:szCs w:val="32"/>
              </w:rPr>
            </w:pPr>
            <w:r w:rsidRPr="00063B9B">
              <w:rPr>
                <w:sz w:val="32"/>
                <w:szCs w:val="32"/>
              </w:rPr>
              <w:t>Знакомить учащихся с опытом и традициями предыдущих поколений по сохранению физического и психического здоровья.</w:t>
            </w:r>
          </w:p>
        </w:tc>
        <w:tc>
          <w:tcPr>
            <w:tcW w:w="7871" w:type="dxa"/>
          </w:tcPr>
          <w:p w:rsidR="006D1CD8" w:rsidRPr="00063B9B" w:rsidRDefault="006D1CD8" w:rsidP="006D1CD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63B9B">
              <w:rPr>
                <w:sz w:val="32"/>
                <w:szCs w:val="32"/>
              </w:rPr>
              <w:t>«Спорт в моей жизни»- беседа</w:t>
            </w:r>
          </w:p>
          <w:p w:rsidR="006D1CD8" w:rsidRPr="00063B9B" w:rsidRDefault="006D1CD8" w:rsidP="006D1CD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63B9B">
              <w:rPr>
                <w:sz w:val="32"/>
                <w:szCs w:val="32"/>
              </w:rPr>
              <w:t>«История олимпийских игр» - беседа</w:t>
            </w:r>
          </w:p>
          <w:p w:rsidR="006D1CD8" w:rsidRDefault="006D1CD8" w:rsidP="006D1CD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«История олимпийских колец» - беседа</w:t>
            </w:r>
          </w:p>
          <w:p w:rsidR="006D1CD8" w:rsidRDefault="006D1CD8" w:rsidP="006D1CD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«Режим дня и спорт» - беседа</w:t>
            </w:r>
          </w:p>
          <w:p w:rsidR="006D1CD8" w:rsidRDefault="006D1CD8" w:rsidP="006D1CD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«Спортивная спартакиада» - праздник</w:t>
            </w:r>
          </w:p>
          <w:p w:rsidR="006D1CD8" w:rsidRDefault="006D1CD8" w:rsidP="006D1CD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«Солнце, воздух и вода – твои лучшие друзья» - беседа</w:t>
            </w:r>
          </w:p>
          <w:p w:rsidR="006D1CD8" w:rsidRDefault="006D1CD8" w:rsidP="006D1CD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на лучшего лыжника</w:t>
            </w:r>
          </w:p>
          <w:p w:rsidR="006D1CD8" w:rsidRDefault="006D1CD8" w:rsidP="006D1CD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«Веселые старты» - спортивный праздник</w:t>
            </w:r>
          </w:p>
          <w:p w:rsidR="006D1CD8" w:rsidRDefault="006D1CD8" w:rsidP="006D1CD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«Ошибки Федоры Егоровны» - ролевая игра</w:t>
            </w:r>
          </w:p>
          <w:p w:rsidR="006D1CD8" w:rsidRDefault="006D1CD8" w:rsidP="006D1CD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«День здоровья» - спортивный праздник</w:t>
            </w:r>
          </w:p>
          <w:p w:rsidR="006D1CD8" w:rsidRDefault="006D1CD8" w:rsidP="006D1CD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«Физическое развитие школьника в школе и дома» - родительское собрание</w:t>
            </w:r>
          </w:p>
          <w:p w:rsidR="006D1CD8" w:rsidRDefault="006D1CD8" w:rsidP="006D1CD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 «Чистота – залог здоровья»</w:t>
            </w:r>
          </w:p>
          <w:p w:rsidR="006D1CD8" w:rsidRPr="00063B9B" w:rsidRDefault="006D1CD8" w:rsidP="006D1CD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Лекция «Возрастные особенности детей 6-7 лет»</w:t>
            </w:r>
          </w:p>
        </w:tc>
        <w:tc>
          <w:tcPr>
            <w:tcW w:w="1559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Сентябрь 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Октябрь 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Октябрь 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Декабрь </w:t>
            </w:r>
          </w:p>
          <w:p w:rsidR="006D1CD8" w:rsidRPr="00063B9B" w:rsidRDefault="006D1CD8" w:rsidP="0028019A">
            <w:pPr>
              <w:rPr>
                <w:sz w:val="32"/>
                <w:szCs w:val="32"/>
              </w:rPr>
            </w:pPr>
          </w:p>
        </w:tc>
      </w:tr>
    </w:tbl>
    <w:p w:rsidR="006D1CD8" w:rsidRPr="006D1CD8" w:rsidRDefault="006D1CD8" w:rsidP="006D1CD8">
      <w:pPr>
        <w:rPr>
          <w:b/>
          <w:sz w:val="18"/>
          <w:szCs w:val="18"/>
        </w:rPr>
      </w:pPr>
    </w:p>
    <w:p w:rsidR="006D1CD8" w:rsidRDefault="006D1CD8" w:rsidP="006D1CD8">
      <w:pPr>
        <w:jc w:val="center"/>
        <w:rPr>
          <w:b/>
          <w:sz w:val="52"/>
          <w:szCs w:val="52"/>
        </w:rPr>
      </w:pPr>
      <w:r w:rsidRPr="00276483">
        <w:rPr>
          <w:b/>
          <w:sz w:val="52"/>
          <w:szCs w:val="52"/>
        </w:rPr>
        <w:lastRenderedPageBreak/>
        <w:t>Направление 2. «Интеллект»</w:t>
      </w:r>
    </w:p>
    <w:p w:rsidR="006D1CD8" w:rsidRDefault="006D1CD8" w:rsidP="006D1CD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 работы: </w:t>
      </w:r>
      <w:r>
        <w:rPr>
          <w:sz w:val="32"/>
          <w:szCs w:val="32"/>
        </w:rPr>
        <w:t>оказание помощи ученикам в развитии в себе способности мыслить рационально, эффективно проявлять свои интеллектуальные умения в окружающей жизни и при этом действовать целесообразно.</w:t>
      </w:r>
    </w:p>
    <w:tbl>
      <w:tblPr>
        <w:tblStyle w:val="a5"/>
        <w:tblW w:w="0" w:type="auto"/>
        <w:tblLook w:val="01E0"/>
      </w:tblPr>
      <w:tblGrid>
        <w:gridCol w:w="627"/>
        <w:gridCol w:w="4386"/>
        <w:gridCol w:w="5889"/>
        <w:gridCol w:w="2072"/>
      </w:tblGrid>
      <w:tr w:rsidR="006D1CD8" w:rsidTr="0028019A">
        <w:tc>
          <w:tcPr>
            <w:tcW w:w="648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№</w:t>
            </w:r>
          </w:p>
        </w:tc>
        <w:tc>
          <w:tcPr>
            <w:tcW w:w="5220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Задачи работы</w:t>
            </w:r>
          </w:p>
        </w:tc>
        <w:tc>
          <w:tcPr>
            <w:tcW w:w="6925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Содержание и формы работы</w:t>
            </w:r>
          </w:p>
        </w:tc>
        <w:tc>
          <w:tcPr>
            <w:tcW w:w="1993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Время проведения</w:t>
            </w:r>
          </w:p>
        </w:tc>
      </w:tr>
      <w:tr w:rsidR="006D1CD8" w:rsidTr="0028019A">
        <w:tc>
          <w:tcPr>
            <w:tcW w:w="648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20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Определить круг реальных учебных возможностей ученика и зону его ближайшего развития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Создать условия для продвижения учащихся в интеллектуальном развитии 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Формировать интеллектуальную культуру учащихся, развивать их кругозор и любознательность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Сохранять любопытство и </w:t>
            </w:r>
            <w:proofErr w:type="gramStart"/>
            <w:r>
              <w:rPr>
                <w:sz w:val="32"/>
                <w:szCs w:val="32"/>
              </w:rPr>
              <w:t>информационную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ненасыщенность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925" w:type="dxa"/>
          </w:tcPr>
          <w:p w:rsidR="006D1CD8" w:rsidRDefault="006D1CD8" w:rsidP="006D1CD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Интеллектуальный марафон «Чему учат в школе»</w:t>
            </w:r>
          </w:p>
          <w:p w:rsidR="006D1CD8" w:rsidRDefault="006D1CD8" w:rsidP="006D1CD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Читательская конференция «Будь человеком» (по произведениям С.Михалкова)</w:t>
            </w:r>
          </w:p>
          <w:p w:rsidR="006D1CD8" w:rsidRDefault="006D1CD8" w:rsidP="006D1CD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Читательская конференция «Писатель и его книги» (по творчеству Н.Носова)</w:t>
            </w:r>
          </w:p>
          <w:p w:rsidR="006D1CD8" w:rsidRDefault="006D1CD8" w:rsidP="006D1CD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Посещение школьной библиотеки </w:t>
            </w:r>
          </w:p>
          <w:p w:rsidR="006D1CD8" w:rsidRDefault="006D1CD8" w:rsidP="006D1CD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на лучшее чтение стихотворений о зиме</w:t>
            </w:r>
          </w:p>
          <w:p w:rsidR="006D1CD8" w:rsidRDefault="006D1CD8" w:rsidP="006D1CD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Читательская конференция «По страницам любимых сказок»</w:t>
            </w:r>
          </w:p>
          <w:p w:rsidR="006D1CD8" w:rsidRDefault="006D1CD8" w:rsidP="006D1CD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«Любите русский язык!»</w:t>
            </w:r>
          </w:p>
          <w:p w:rsidR="006D1CD8" w:rsidRDefault="006D1CD8" w:rsidP="006D1CD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Викторина «Природа вокруг нас»</w:t>
            </w:r>
          </w:p>
          <w:p w:rsidR="006D1CD8" w:rsidRDefault="006D1CD8" w:rsidP="006D1CD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Викторина «Птицы, рыбы, звери».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</w:tbl>
    <w:p w:rsidR="006D1CD8" w:rsidRDefault="006D1CD8" w:rsidP="006D1CD8">
      <w:pPr>
        <w:jc w:val="center"/>
        <w:rPr>
          <w:b/>
          <w:sz w:val="52"/>
          <w:szCs w:val="52"/>
        </w:rPr>
      </w:pPr>
      <w:r w:rsidRPr="00276483">
        <w:rPr>
          <w:b/>
          <w:sz w:val="52"/>
          <w:szCs w:val="52"/>
        </w:rPr>
        <w:lastRenderedPageBreak/>
        <w:t xml:space="preserve">Направление </w:t>
      </w:r>
      <w:r>
        <w:rPr>
          <w:b/>
          <w:sz w:val="52"/>
          <w:szCs w:val="52"/>
        </w:rPr>
        <w:t>3</w:t>
      </w:r>
      <w:r w:rsidRPr="00276483">
        <w:rPr>
          <w:b/>
          <w:sz w:val="52"/>
          <w:szCs w:val="52"/>
        </w:rPr>
        <w:t>. «</w:t>
      </w:r>
      <w:r>
        <w:rPr>
          <w:b/>
          <w:sz w:val="52"/>
          <w:szCs w:val="52"/>
        </w:rPr>
        <w:t>Общение»</w:t>
      </w:r>
    </w:p>
    <w:p w:rsidR="006D1CD8" w:rsidRDefault="006D1CD8" w:rsidP="006D1CD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 работы: </w:t>
      </w:r>
      <w:r>
        <w:rPr>
          <w:sz w:val="32"/>
          <w:szCs w:val="32"/>
        </w:rPr>
        <w:t>передача учащимся знаний, умений и навыков социального общения людей, опыта поколений.</w:t>
      </w:r>
    </w:p>
    <w:tbl>
      <w:tblPr>
        <w:tblStyle w:val="a5"/>
        <w:tblW w:w="0" w:type="auto"/>
        <w:tblLook w:val="01E0"/>
      </w:tblPr>
      <w:tblGrid>
        <w:gridCol w:w="632"/>
        <w:gridCol w:w="4425"/>
        <w:gridCol w:w="5845"/>
        <w:gridCol w:w="2072"/>
      </w:tblGrid>
      <w:tr w:rsidR="006D1CD8" w:rsidTr="0028019A">
        <w:tc>
          <w:tcPr>
            <w:tcW w:w="648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№</w:t>
            </w:r>
          </w:p>
        </w:tc>
        <w:tc>
          <w:tcPr>
            <w:tcW w:w="5220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Задачи работы</w:t>
            </w:r>
          </w:p>
        </w:tc>
        <w:tc>
          <w:tcPr>
            <w:tcW w:w="6925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Содержание и формы работы</w:t>
            </w:r>
          </w:p>
        </w:tc>
        <w:tc>
          <w:tcPr>
            <w:tcW w:w="1993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Время проведения</w:t>
            </w:r>
          </w:p>
        </w:tc>
      </w:tr>
      <w:tr w:rsidR="006D1CD8" w:rsidTr="0028019A">
        <w:tc>
          <w:tcPr>
            <w:tcW w:w="648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Знакомить учащихся с традициями и обычаями общения различных поколений.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Формировать у учащихся культуру общения в системе «учитель-ученик», «ученик-учитель», «взрослый-ребенок».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Создавать в детском коллективе одинаковые условия для общения всех учащихся класса. 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учащихся приемам преодоления проблем в общении.</w:t>
            </w:r>
          </w:p>
        </w:tc>
        <w:tc>
          <w:tcPr>
            <w:tcW w:w="6925" w:type="dxa"/>
          </w:tcPr>
          <w:p w:rsidR="006D1CD8" w:rsidRDefault="006D1CD8" w:rsidP="006D1CD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Этическая беседа – практикум «Вы сказали, здравствуйте!»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6D1CD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час «Культура общения»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6D1CD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Изучение на уроках ИЗО и музыки в начальных классах эстетических вкусов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6D1CD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Выпуск стенгазеты «Вредные привычки»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6D1CD8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Игровая программа «Что в имени тебе моем?»</w:t>
            </w:r>
          </w:p>
        </w:tc>
        <w:tc>
          <w:tcPr>
            <w:tcW w:w="1993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Январь 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Март 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Январь </w:t>
            </w:r>
          </w:p>
        </w:tc>
      </w:tr>
    </w:tbl>
    <w:p w:rsidR="006D1CD8" w:rsidRDefault="006D1CD8" w:rsidP="006D1CD8">
      <w:pPr>
        <w:rPr>
          <w:sz w:val="32"/>
          <w:szCs w:val="32"/>
        </w:rPr>
      </w:pPr>
    </w:p>
    <w:p w:rsidR="006D1CD8" w:rsidRPr="00276483" w:rsidRDefault="006D1CD8" w:rsidP="006D1CD8">
      <w:pPr>
        <w:rPr>
          <w:sz w:val="32"/>
          <w:szCs w:val="32"/>
        </w:rPr>
      </w:pPr>
    </w:p>
    <w:p w:rsidR="006D1CD8" w:rsidRDefault="006D1CD8" w:rsidP="006D1CD8">
      <w:pPr>
        <w:jc w:val="center"/>
        <w:rPr>
          <w:b/>
          <w:sz w:val="52"/>
          <w:szCs w:val="52"/>
        </w:rPr>
      </w:pPr>
      <w:r w:rsidRPr="00276483">
        <w:rPr>
          <w:b/>
          <w:sz w:val="52"/>
          <w:szCs w:val="52"/>
        </w:rPr>
        <w:lastRenderedPageBreak/>
        <w:t xml:space="preserve">Направление </w:t>
      </w:r>
      <w:r>
        <w:rPr>
          <w:b/>
          <w:sz w:val="52"/>
          <w:szCs w:val="52"/>
        </w:rPr>
        <w:t>4</w:t>
      </w:r>
      <w:r w:rsidRPr="00276483">
        <w:rPr>
          <w:b/>
          <w:sz w:val="52"/>
          <w:szCs w:val="52"/>
        </w:rPr>
        <w:t>. «</w:t>
      </w:r>
      <w:r>
        <w:rPr>
          <w:b/>
          <w:sz w:val="52"/>
          <w:szCs w:val="52"/>
        </w:rPr>
        <w:t>Нравственность</w:t>
      </w:r>
      <w:r w:rsidRPr="00276483">
        <w:rPr>
          <w:b/>
          <w:sz w:val="52"/>
          <w:szCs w:val="52"/>
        </w:rPr>
        <w:t>»</w:t>
      </w:r>
    </w:p>
    <w:p w:rsidR="006D1CD8" w:rsidRDefault="006D1CD8" w:rsidP="006D1CD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 работы: </w:t>
      </w:r>
      <w:r>
        <w:rPr>
          <w:sz w:val="32"/>
          <w:szCs w:val="32"/>
        </w:rPr>
        <w:t>обучение учащихся пониманию смысла человеческого существования, ценности своего существования других людей.</w:t>
      </w:r>
    </w:p>
    <w:p w:rsidR="006D1CD8" w:rsidRDefault="006D1CD8" w:rsidP="006D1CD8">
      <w:pPr>
        <w:rPr>
          <w:sz w:val="32"/>
          <w:szCs w:val="32"/>
        </w:rPr>
      </w:pPr>
    </w:p>
    <w:tbl>
      <w:tblPr>
        <w:tblStyle w:val="a5"/>
        <w:tblW w:w="0" w:type="auto"/>
        <w:tblLook w:val="01E0"/>
      </w:tblPr>
      <w:tblGrid>
        <w:gridCol w:w="629"/>
        <w:gridCol w:w="4425"/>
        <w:gridCol w:w="5848"/>
        <w:gridCol w:w="2072"/>
      </w:tblGrid>
      <w:tr w:rsidR="006D1CD8" w:rsidTr="0028019A">
        <w:tc>
          <w:tcPr>
            <w:tcW w:w="648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№</w:t>
            </w:r>
          </w:p>
        </w:tc>
        <w:tc>
          <w:tcPr>
            <w:tcW w:w="5220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Задачи работы</w:t>
            </w:r>
          </w:p>
        </w:tc>
        <w:tc>
          <w:tcPr>
            <w:tcW w:w="6925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Содержание и формы работы</w:t>
            </w:r>
          </w:p>
        </w:tc>
        <w:tc>
          <w:tcPr>
            <w:tcW w:w="1993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Время проведения</w:t>
            </w:r>
          </w:p>
        </w:tc>
      </w:tr>
      <w:tr w:rsidR="006D1CD8" w:rsidTr="006D1CD8">
        <w:trPr>
          <w:trHeight w:val="75"/>
        </w:trPr>
        <w:tc>
          <w:tcPr>
            <w:tcW w:w="648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20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Формировать у учащихся нравственную культуру миропонимания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Формировать у учащихся осознание значимости нравственного опыта прошлого и будущего, и своей роли в ней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</w:tc>
        <w:tc>
          <w:tcPr>
            <w:tcW w:w="6925" w:type="dxa"/>
          </w:tcPr>
          <w:p w:rsidR="006D1CD8" w:rsidRDefault="006D1CD8" w:rsidP="006D1CD8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такое «хорошо» и что такое «плохо» - беседа</w:t>
            </w:r>
          </w:p>
          <w:p w:rsidR="006D1CD8" w:rsidRDefault="006D1CD8" w:rsidP="006D1CD8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«Чтобы людям радость дарить, нужно вежливым быть» - беседа</w:t>
            </w:r>
          </w:p>
          <w:p w:rsidR="006D1CD8" w:rsidRDefault="006D1CD8" w:rsidP="006D1CD8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«Правда и ложь, какие они?» - дискуссия</w:t>
            </w:r>
          </w:p>
          <w:p w:rsidR="006D1CD8" w:rsidRDefault="006D1CD8" w:rsidP="006D1CD8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Беседа о жадности и </w:t>
            </w:r>
            <w:proofErr w:type="gramStart"/>
            <w:r>
              <w:rPr>
                <w:sz w:val="32"/>
                <w:szCs w:val="32"/>
              </w:rPr>
              <w:t>жадных</w:t>
            </w:r>
            <w:proofErr w:type="gramEnd"/>
          </w:p>
          <w:p w:rsidR="006D1CD8" w:rsidRDefault="006D1CD8" w:rsidP="006D1CD8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«Твой внешний вид» - беседа</w:t>
            </w:r>
          </w:p>
          <w:p w:rsidR="006D1CD8" w:rsidRDefault="006D1CD8" w:rsidP="006D1CD8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«Эгоисты. Кто они такие?» - дискуссия</w:t>
            </w:r>
          </w:p>
          <w:p w:rsidR="006D1CD8" w:rsidRDefault="006D1CD8" w:rsidP="006D1CD8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«От улыбки хмурый день светлей» - беседа</w:t>
            </w:r>
          </w:p>
          <w:p w:rsidR="006D1CD8" w:rsidRDefault="006D1CD8" w:rsidP="006D1CD8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«Путешествие в страну </w:t>
            </w:r>
            <w:proofErr w:type="spellStart"/>
            <w:r>
              <w:rPr>
                <w:sz w:val="32"/>
                <w:szCs w:val="32"/>
              </w:rPr>
              <w:t>Мультфильмию</w:t>
            </w:r>
            <w:proofErr w:type="spellEnd"/>
            <w:r>
              <w:rPr>
                <w:sz w:val="32"/>
                <w:szCs w:val="32"/>
              </w:rPr>
              <w:t>» - игра-путешествие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</w:tbl>
    <w:p w:rsidR="006D1CD8" w:rsidRDefault="006D1CD8" w:rsidP="006D1CD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Направление 5. «Досуг</w:t>
      </w:r>
      <w:r w:rsidRPr="00276483">
        <w:rPr>
          <w:b/>
          <w:sz w:val="52"/>
          <w:szCs w:val="52"/>
        </w:rPr>
        <w:t>»</w:t>
      </w:r>
    </w:p>
    <w:p w:rsidR="006D1CD8" w:rsidRDefault="006D1CD8" w:rsidP="006D1CD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 работы: </w:t>
      </w:r>
      <w:r>
        <w:rPr>
          <w:sz w:val="32"/>
          <w:szCs w:val="32"/>
        </w:rPr>
        <w:t>создание условий для равного проявления учащимися класса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</w:t>
      </w:r>
    </w:p>
    <w:tbl>
      <w:tblPr>
        <w:tblStyle w:val="a5"/>
        <w:tblW w:w="13575" w:type="dxa"/>
        <w:tblLook w:val="01E0"/>
      </w:tblPr>
      <w:tblGrid>
        <w:gridCol w:w="630"/>
        <w:gridCol w:w="5148"/>
        <w:gridCol w:w="5670"/>
        <w:gridCol w:w="2127"/>
      </w:tblGrid>
      <w:tr w:rsidR="006D1CD8" w:rsidTr="006D1CD8">
        <w:tc>
          <w:tcPr>
            <w:tcW w:w="630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№</w:t>
            </w:r>
          </w:p>
        </w:tc>
        <w:tc>
          <w:tcPr>
            <w:tcW w:w="5148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Задачи работы</w:t>
            </w:r>
          </w:p>
        </w:tc>
        <w:tc>
          <w:tcPr>
            <w:tcW w:w="5670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Содержание и формы работы</w:t>
            </w:r>
          </w:p>
        </w:tc>
        <w:tc>
          <w:tcPr>
            <w:tcW w:w="2127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Время проведения</w:t>
            </w:r>
          </w:p>
        </w:tc>
      </w:tr>
      <w:tr w:rsidR="006D1CD8" w:rsidTr="006D1CD8">
        <w:tc>
          <w:tcPr>
            <w:tcW w:w="630" w:type="dxa"/>
          </w:tcPr>
          <w:p w:rsidR="006D1CD8" w:rsidRPr="00901826" w:rsidRDefault="006D1CD8" w:rsidP="0028019A">
            <w:pPr>
              <w:rPr>
                <w:sz w:val="32"/>
                <w:szCs w:val="32"/>
              </w:rPr>
            </w:pPr>
            <w:r w:rsidRPr="00901826">
              <w:rPr>
                <w:sz w:val="32"/>
                <w:szCs w:val="32"/>
              </w:rPr>
              <w:t>1</w:t>
            </w:r>
          </w:p>
          <w:p w:rsidR="006D1CD8" w:rsidRPr="00901826" w:rsidRDefault="006D1CD8" w:rsidP="0028019A">
            <w:pPr>
              <w:rPr>
                <w:sz w:val="32"/>
                <w:szCs w:val="32"/>
              </w:rPr>
            </w:pPr>
          </w:p>
          <w:p w:rsidR="006D1CD8" w:rsidRPr="00901826" w:rsidRDefault="006D1CD8" w:rsidP="0028019A">
            <w:pPr>
              <w:rPr>
                <w:sz w:val="32"/>
                <w:szCs w:val="32"/>
              </w:rPr>
            </w:pPr>
          </w:p>
          <w:p w:rsidR="006D1CD8" w:rsidRPr="00901826" w:rsidRDefault="006D1CD8" w:rsidP="0028019A">
            <w:pPr>
              <w:rPr>
                <w:sz w:val="32"/>
                <w:szCs w:val="32"/>
              </w:rPr>
            </w:pPr>
          </w:p>
          <w:p w:rsidR="006D1CD8" w:rsidRPr="00901826" w:rsidRDefault="006D1CD8" w:rsidP="0028019A">
            <w:pPr>
              <w:rPr>
                <w:sz w:val="32"/>
                <w:szCs w:val="32"/>
              </w:rPr>
            </w:pPr>
            <w:r w:rsidRPr="00901826">
              <w:rPr>
                <w:sz w:val="32"/>
                <w:szCs w:val="32"/>
              </w:rPr>
              <w:t>2</w:t>
            </w:r>
          </w:p>
          <w:p w:rsidR="006D1CD8" w:rsidRPr="00901826" w:rsidRDefault="006D1CD8" w:rsidP="0028019A">
            <w:pPr>
              <w:rPr>
                <w:sz w:val="32"/>
                <w:szCs w:val="32"/>
              </w:rPr>
            </w:pPr>
          </w:p>
          <w:p w:rsidR="006D1CD8" w:rsidRPr="00901826" w:rsidRDefault="006D1CD8" w:rsidP="0028019A">
            <w:pPr>
              <w:rPr>
                <w:sz w:val="32"/>
                <w:szCs w:val="32"/>
              </w:rPr>
            </w:pPr>
          </w:p>
          <w:p w:rsidR="006D1CD8" w:rsidRPr="00901826" w:rsidRDefault="006D1CD8" w:rsidP="0028019A">
            <w:pPr>
              <w:rPr>
                <w:sz w:val="32"/>
                <w:szCs w:val="32"/>
              </w:rPr>
            </w:pPr>
          </w:p>
          <w:p w:rsidR="006D1CD8" w:rsidRPr="00901826" w:rsidRDefault="006D1CD8" w:rsidP="0028019A">
            <w:pPr>
              <w:rPr>
                <w:sz w:val="32"/>
                <w:szCs w:val="32"/>
              </w:rPr>
            </w:pPr>
          </w:p>
          <w:p w:rsidR="006D1CD8" w:rsidRPr="00901826" w:rsidRDefault="006D1CD8" w:rsidP="0028019A">
            <w:pPr>
              <w:rPr>
                <w:sz w:val="32"/>
                <w:szCs w:val="32"/>
              </w:rPr>
            </w:pPr>
            <w:r w:rsidRPr="00901826">
              <w:rPr>
                <w:sz w:val="32"/>
                <w:szCs w:val="32"/>
              </w:rPr>
              <w:t>3</w:t>
            </w:r>
          </w:p>
          <w:p w:rsidR="006D1CD8" w:rsidRPr="00901826" w:rsidRDefault="006D1CD8" w:rsidP="0028019A">
            <w:pPr>
              <w:rPr>
                <w:sz w:val="32"/>
                <w:szCs w:val="32"/>
              </w:rPr>
            </w:pPr>
          </w:p>
          <w:p w:rsidR="006D1CD8" w:rsidRPr="00901826" w:rsidRDefault="006D1CD8" w:rsidP="0028019A">
            <w:pPr>
              <w:rPr>
                <w:sz w:val="32"/>
                <w:szCs w:val="32"/>
              </w:rPr>
            </w:pPr>
          </w:p>
          <w:p w:rsidR="006D1CD8" w:rsidRPr="00901826" w:rsidRDefault="006D1CD8" w:rsidP="0028019A">
            <w:pPr>
              <w:rPr>
                <w:sz w:val="32"/>
                <w:szCs w:val="32"/>
              </w:rPr>
            </w:pPr>
          </w:p>
          <w:p w:rsidR="006D1CD8" w:rsidRPr="00901826" w:rsidRDefault="006D1CD8" w:rsidP="0028019A">
            <w:pPr>
              <w:rPr>
                <w:sz w:val="32"/>
                <w:szCs w:val="32"/>
              </w:rPr>
            </w:pPr>
            <w:r w:rsidRPr="00901826">
              <w:rPr>
                <w:sz w:val="32"/>
                <w:szCs w:val="32"/>
              </w:rPr>
              <w:t>4</w:t>
            </w:r>
          </w:p>
          <w:p w:rsidR="006D1CD8" w:rsidRPr="00901826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/>
          <w:p w:rsidR="006D1CD8" w:rsidRDefault="006D1CD8" w:rsidP="0028019A"/>
          <w:p w:rsidR="006D1CD8" w:rsidRDefault="006D1CD8" w:rsidP="0028019A"/>
          <w:p w:rsidR="006D1CD8" w:rsidRPr="00B125F0" w:rsidRDefault="006D1CD8" w:rsidP="0028019A"/>
        </w:tc>
        <w:tc>
          <w:tcPr>
            <w:tcW w:w="5148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Создать условия для равного проявления учащихся класса своих индивидуальных способностей во внеурочной деятельности.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Использовать активные и нестандартные формы внеклассной деятельности учащихся, отвечающих их интересам и возможностям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Развивать способности оценивать свои и чужие достижения, радоваться своим успехам и огорчаться за чужие неудачи.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Использовать досуговую деятельность как средство развития эстетических умений учащихся и становления этических понятий.</w:t>
            </w:r>
          </w:p>
        </w:tc>
        <w:tc>
          <w:tcPr>
            <w:tcW w:w="5670" w:type="dxa"/>
          </w:tcPr>
          <w:p w:rsidR="006D1CD8" w:rsidRDefault="006D1CD8" w:rsidP="006D1CD8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во внутришкольных мероприятиях</w:t>
            </w:r>
          </w:p>
          <w:p w:rsidR="006D1CD8" w:rsidRDefault="006D1CD8" w:rsidP="006D1CD8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Посещение кружков «Умелые руки», «Грамматический кружок».</w:t>
            </w:r>
          </w:p>
          <w:p w:rsidR="006D1CD8" w:rsidRDefault="006D1CD8" w:rsidP="006D1CD8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Фольклорный праздник «Осенины»</w:t>
            </w:r>
          </w:p>
          <w:p w:rsidR="006D1CD8" w:rsidRDefault="006D1CD8" w:rsidP="006D1CD8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Досуг «Знай правила движения»</w:t>
            </w:r>
          </w:p>
          <w:p w:rsidR="006D1CD8" w:rsidRDefault="006D1CD8" w:rsidP="006D1CD8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Новогодний праздник</w:t>
            </w:r>
          </w:p>
          <w:p w:rsidR="006D1CD8" w:rsidRDefault="006D1CD8" w:rsidP="006D1CD8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Фольклорный праздник «Прощай, Зимушка!»</w:t>
            </w:r>
          </w:p>
          <w:p w:rsidR="006D1CD8" w:rsidRDefault="006D1CD8" w:rsidP="006D1CD8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Экскурсия в осенний лес</w:t>
            </w:r>
          </w:p>
          <w:p w:rsidR="006D1CD8" w:rsidRDefault="006D1CD8" w:rsidP="006D1CD8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Экскурсия на животноводческую ферму</w:t>
            </w:r>
          </w:p>
          <w:p w:rsidR="006D1CD8" w:rsidRDefault="006D1CD8" w:rsidP="006D1CD8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«Поздравляем с Днем Рождения!»</w:t>
            </w:r>
          </w:p>
          <w:p w:rsidR="006D1CD8" w:rsidRDefault="006D1CD8" w:rsidP="0028019A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</w:tc>
      </w:tr>
    </w:tbl>
    <w:p w:rsidR="006D1CD8" w:rsidRDefault="006D1CD8" w:rsidP="006D1CD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Направление 6. «Гражданин</w:t>
      </w:r>
      <w:r w:rsidRPr="00276483">
        <w:rPr>
          <w:b/>
          <w:sz w:val="52"/>
          <w:szCs w:val="52"/>
        </w:rPr>
        <w:t>»</w:t>
      </w:r>
    </w:p>
    <w:p w:rsidR="006D1CD8" w:rsidRPr="00F37610" w:rsidRDefault="006D1CD8" w:rsidP="006D1CD8">
      <w:pPr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Цель работы: </w:t>
      </w:r>
      <w:r>
        <w:rPr>
          <w:sz w:val="32"/>
          <w:szCs w:val="32"/>
        </w:rPr>
        <w:t>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</w:t>
      </w:r>
    </w:p>
    <w:tbl>
      <w:tblPr>
        <w:tblStyle w:val="a5"/>
        <w:tblW w:w="13858" w:type="dxa"/>
        <w:tblLook w:val="01E0"/>
      </w:tblPr>
      <w:tblGrid>
        <w:gridCol w:w="630"/>
        <w:gridCol w:w="4298"/>
        <w:gridCol w:w="6804"/>
        <w:gridCol w:w="2126"/>
      </w:tblGrid>
      <w:tr w:rsidR="006D1CD8" w:rsidTr="006D1CD8">
        <w:tc>
          <w:tcPr>
            <w:tcW w:w="630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№</w:t>
            </w:r>
          </w:p>
        </w:tc>
        <w:tc>
          <w:tcPr>
            <w:tcW w:w="4298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Задачи работы</w:t>
            </w:r>
          </w:p>
        </w:tc>
        <w:tc>
          <w:tcPr>
            <w:tcW w:w="6804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Содержание и формы работы</w:t>
            </w:r>
          </w:p>
        </w:tc>
        <w:tc>
          <w:tcPr>
            <w:tcW w:w="2126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Время проведения</w:t>
            </w:r>
          </w:p>
        </w:tc>
      </w:tr>
      <w:tr w:rsidR="006D1CD8" w:rsidTr="006D1CD8">
        <w:tc>
          <w:tcPr>
            <w:tcW w:w="630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Pr="00901826" w:rsidRDefault="006D1CD8" w:rsidP="0028019A">
            <w:pPr>
              <w:rPr>
                <w:sz w:val="32"/>
                <w:szCs w:val="32"/>
              </w:rPr>
            </w:pPr>
          </w:p>
        </w:tc>
        <w:tc>
          <w:tcPr>
            <w:tcW w:w="4298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Обучать решению задач, связанных с нормами права и проблемами морального саморазвития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Формировать у учащихся правовую культуру, свободное и ответственное самоопределение в сфере правовых отношений в обществе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Формировать гуманистическое мировоззрение, способное к осознанию своих прав и прав других людей, способности к саморазвитию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6D1CD8" w:rsidRDefault="006D1CD8" w:rsidP="006D1CD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 «Права и обязанности ученика»</w:t>
            </w:r>
          </w:p>
          <w:p w:rsidR="006D1CD8" w:rsidRDefault="006D1CD8" w:rsidP="006D1CD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 «Береги школьное имущество»</w:t>
            </w:r>
          </w:p>
          <w:p w:rsidR="006D1CD8" w:rsidRDefault="006D1CD8" w:rsidP="006D1CD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 «Уважай старших»</w:t>
            </w:r>
          </w:p>
          <w:p w:rsidR="006D1CD8" w:rsidRDefault="006D1CD8" w:rsidP="006D1CD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«Волшебная сила слов и поступков»</w:t>
            </w:r>
          </w:p>
          <w:p w:rsidR="006D1CD8" w:rsidRDefault="006D1CD8" w:rsidP="006D1CD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«Домашнее задание и как мы к ним относимся» - классное собрание</w:t>
            </w:r>
          </w:p>
          <w:p w:rsidR="006D1CD8" w:rsidRDefault="006D1CD8" w:rsidP="006D1CD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Конкурс «Статен, строен – уважения достоин!»  </w:t>
            </w:r>
          </w:p>
          <w:p w:rsidR="006D1CD8" w:rsidRDefault="006D1CD8" w:rsidP="006D1CD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«Жизнь мордвы. Знакомство с традициями мордовского народа» - беседа</w:t>
            </w:r>
          </w:p>
          <w:p w:rsidR="006D1CD8" w:rsidRDefault="006D1CD8" w:rsidP="006D1CD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«Из истории нашего села» - беседа</w:t>
            </w:r>
          </w:p>
          <w:p w:rsidR="006D1CD8" w:rsidRDefault="006D1CD8" w:rsidP="006D1CD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Сочинение «Права, о которых мечтаю я»</w:t>
            </w:r>
          </w:p>
          <w:p w:rsidR="006D1CD8" w:rsidRDefault="006D1CD8" w:rsidP="006D1CD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кроссвордов на тему: «Мое Отечество»</w:t>
            </w:r>
          </w:p>
          <w:p w:rsidR="006D1CD8" w:rsidRDefault="006D1CD8" w:rsidP="006D1CD8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«Они сражались за Родину» - беседа о Героях России – уроженцев Мордовии</w:t>
            </w:r>
          </w:p>
        </w:tc>
        <w:tc>
          <w:tcPr>
            <w:tcW w:w="2126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Сентябрь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</w:tc>
      </w:tr>
    </w:tbl>
    <w:p w:rsidR="006D1CD8" w:rsidRPr="006D1CD8" w:rsidRDefault="006D1CD8" w:rsidP="006D1CD8">
      <w:pPr>
        <w:rPr>
          <w:sz w:val="16"/>
          <w:szCs w:val="16"/>
        </w:rPr>
      </w:pPr>
    </w:p>
    <w:p w:rsidR="006D1CD8" w:rsidRDefault="006D1CD8" w:rsidP="006D1CD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Направление 7. «Семья</w:t>
      </w:r>
      <w:r w:rsidRPr="00276483">
        <w:rPr>
          <w:b/>
          <w:sz w:val="52"/>
          <w:szCs w:val="52"/>
        </w:rPr>
        <w:t>»</w:t>
      </w:r>
    </w:p>
    <w:p w:rsidR="006D1CD8" w:rsidRPr="00F37610" w:rsidRDefault="006D1CD8" w:rsidP="006D1CD8">
      <w:pPr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Цель работы: </w:t>
      </w:r>
      <w:r>
        <w:rPr>
          <w:sz w:val="32"/>
          <w:szCs w:val="32"/>
        </w:rPr>
        <w:t>максимальное сближение интересов родителей и педагогов по формированию развитой личности</w:t>
      </w:r>
    </w:p>
    <w:tbl>
      <w:tblPr>
        <w:tblStyle w:val="a5"/>
        <w:tblW w:w="0" w:type="auto"/>
        <w:tblLook w:val="01E0"/>
      </w:tblPr>
      <w:tblGrid>
        <w:gridCol w:w="630"/>
        <w:gridCol w:w="4447"/>
        <w:gridCol w:w="5825"/>
        <w:gridCol w:w="2072"/>
      </w:tblGrid>
      <w:tr w:rsidR="006D1CD8" w:rsidTr="0028019A">
        <w:tc>
          <w:tcPr>
            <w:tcW w:w="648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№</w:t>
            </w:r>
          </w:p>
        </w:tc>
        <w:tc>
          <w:tcPr>
            <w:tcW w:w="5220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Задачи работы</w:t>
            </w:r>
          </w:p>
        </w:tc>
        <w:tc>
          <w:tcPr>
            <w:tcW w:w="6925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Содержание и формы работы</w:t>
            </w:r>
          </w:p>
        </w:tc>
        <w:tc>
          <w:tcPr>
            <w:tcW w:w="1993" w:type="dxa"/>
          </w:tcPr>
          <w:p w:rsidR="006D1CD8" w:rsidRPr="00276483" w:rsidRDefault="006D1CD8" w:rsidP="0028019A">
            <w:pPr>
              <w:rPr>
                <w:sz w:val="36"/>
                <w:szCs w:val="36"/>
              </w:rPr>
            </w:pPr>
            <w:r w:rsidRPr="00276483">
              <w:rPr>
                <w:sz w:val="36"/>
                <w:szCs w:val="36"/>
              </w:rPr>
              <w:t>Время проведения</w:t>
            </w:r>
          </w:p>
        </w:tc>
      </w:tr>
      <w:tr w:rsidR="006D1CD8" w:rsidTr="0028019A">
        <w:tc>
          <w:tcPr>
            <w:tcW w:w="648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Pr="00901826" w:rsidRDefault="006D1CD8" w:rsidP="0028019A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и совместное проведение досуга детей и родителей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Создание условий для благоприятного взаимодействия всех участников учебно-воспитательного процесса – педагогов, детей и родителей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Обучение родителей умению быть родителем, владеть приемами воспитания и взаимодействия с детьми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</w:tc>
        <w:tc>
          <w:tcPr>
            <w:tcW w:w="6925" w:type="dxa"/>
          </w:tcPr>
          <w:p w:rsidR="006D1CD8" w:rsidRDefault="006D1CD8" w:rsidP="006D1CD8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«День Знаний»</w:t>
            </w:r>
          </w:p>
          <w:p w:rsidR="006D1CD8" w:rsidRDefault="006D1CD8" w:rsidP="006D1CD8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«День Учителя»</w:t>
            </w:r>
          </w:p>
          <w:p w:rsidR="006D1CD8" w:rsidRDefault="006D1CD8" w:rsidP="006D1CD8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мам и бабушек</w:t>
            </w:r>
          </w:p>
          <w:p w:rsidR="006D1CD8" w:rsidRDefault="006D1CD8" w:rsidP="006D1CD8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«День Победы»</w:t>
            </w:r>
          </w:p>
          <w:p w:rsidR="006D1CD8" w:rsidRDefault="006D1CD8" w:rsidP="006D1CD8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«Домашнее задание и их значение» - родительское собрание</w:t>
            </w:r>
          </w:p>
          <w:p w:rsidR="006D1CD8" w:rsidRDefault="006D1CD8" w:rsidP="006D1CD8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«Значение  общения в развитии личностных качеств ребенка»- родительское собрание</w:t>
            </w:r>
          </w:p>
          <w:p w:rsidR="006D1CD8" w:rsidRDefault="006D1CD8" w:rsidP="006D1CD8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«Как развивать память ребенка?» - родительское собрание</w:t>
            </w:r>
          </w:p>
          <w:p w:rsidR="006D1CD8" w:rsidRDefault="006D1CD8" w:rsidP="006D1CD8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«Трудовое участие ребенка в жизни семьи» - родительское собрание</w:t>
            </w:r>
          </w:p>
          <w:p w:rsidR="006D1CD8" w:rsidRDefault="006D1CD8" w:rsidP="006D1CD8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Дни открытых дверей</w:t>
            </w:r>
          </w:p>
          <w:p w:rsidR="006D1CD8" w:rsidRDefault="006D1CD8" w:rsidP="006D1CD8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Путешествие по страницам семейного альбома </w:t>
            </w:r>
          </w:p>
        </w:tc>
        <w:tc>
          <w:tcPr>
            <w:tcW w:w="1993" w:type="dxa"/>
          </w:tcPr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Сентябрь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Март </w:t>
            </w: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  <w:p w:rsidR="006D1CD8" w:rsidRDefault="006D1CD8" w:rsidP="0028019A">
            <w:pPr>
              <w:rPr>
                <w:sz w:val="32"/>
                <w:szCs w:val="32"/>
              </w:rPr>
            </w:pPr>
          </w:p>
        </w:tc>
      </w:tr>
    </w:tbl>
    <w:p w:rsidR="005205E4" w:rsidRDefault="005205E4"/>
    <w:sectPr w:rsidR="005205E4" w:rsidSect="00CF6025">
      <w:pgSz w:w="15840" w:h="12240" w:orient="landscape"/>
      <w:pgMar w:top="851" w:right="1948" w:bottom="850" w:left="1134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DD5"/>
    <w:multiLevelType w:val="hybridMultilevel"/>
    <w:tmpl w:val="5378B742"/>
    <w:lvl w:ilvl="0" w:tplc="A74475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55F5E"/>
    <w:multiLevelType w:val="hybridMultilevel"/>
    <w:tmpl w:val="C3D09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334D"/>
    <w:multiLevelType w:val="hybridMultilevel"/>
    <w:tmpl w:val="9D706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772D1"/>
    <w:multiLevelType w:val="hybridMultilevel"/>
    <w:tmpl w:val="97088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E42D5"/>
    <w:multiLevelType w:val="hybridMultilevel"/>
    <w:tmpl w:val="3C3C1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71AF7"/>
    <w:multiLevelType w:val="hybridMultilevel"/>
    <w:tmpl w:val="E0C45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450F5"/>
    <w:multiLevelType w:val="hybridMultilevel"/>
    <w:tmpl w:val="FA16A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0C1"/>
    <w:rsid w:val="001D386C"/>
    <w:rsid w:val="00207EAA"/>
    <w:rsid w:val="002F20C1"/>
    <w:rsid w:val="002F419D"/>
    <w:rsid w:val="003E7E6D"/>
    <w:rsid w:val="00435910"/>
    <w:rsid w:val="005205E4"/>
    <w:rsid w:val="006D1CD8"/>
    <w:rsid w:val="00786A1E"/>
    <w:rsid w:val="00880CE9"/>
    <w:rsid w:val="008F5819"/>
    <w:rsid w:val="00CF6025"/>
    <w:rsid w:val="00DB5281"/>
    <w:rsid w:val="00EB27B1"/>
    <w:rsid w:val="00F4688B"/>
    <w:rsid w:val="00F6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F2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0C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F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F93B4-29B1-4BC6-9A94-01BEF9B1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Скарт</dc:creator>
  <cp:lastModifiedBy>Admin</cp:lastModifiedBy>
  <cp:revision>4</cp:revision>
  <cp:lastPrinted>2012-08-23T11:00:00Z</cp:lastPrinted>
  <dcterms:created xsi:type="dcterms:W3CDTF">2012-08-23T10:47:00Z</dcterms:created>
  <dcterms:modified xsi:type="dcterms:W3CDTF">2012-08-23T11:00:00Z</dcterms:modified>
</cp:coreProperties>
</file>