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C" w:rsidRDefault="008A5F1C" w:rsidP="008A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83">
        <w:rPr>
          <w:rFonts w:ascii="Times New Roman" w:hAnsi="Times New Roman" w:cs="Times New Roman"/>
          <w:b/>
          <w:sz w:val="28"/>
          <w:szCs w:val="28"/>
        </w:rPr>
        <w:t xml:space="preserve">СОДЕРЖАНИЕ МОДЕЛИ ВНЕУРОЧНОЙ ДЕЯТЕЛЬНОСТИ </w:t>
      </w:r>
    </w:p>
    <w:p w:rsidR="008A5F1C" w:rsidRDefault="008A5F1C" w:rsidP="008A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83">
        <w:rPr>
          <w:rFonts w:ascii="Times New Roman" w:hAnsi="Times New Roman" w:cs="Times New Roman"/>
          <w:b/>
          <w:sz w:val="28"/>
          <w:szCs w:val="28"/>
        </w:rPr>
        <w:t>В УСЛОВИЯХ ПЕРЕХОДА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ФЕДЕРАЛЬНЫЕ ГОСУДАРСТВЕННЫЕ</w:t>
      </w:r>
      <w:r w:rsidRPr="00146983">
        <w:rPr>
          <w:rFonts w:ascii="Times New Roman" w:hAnsi="Times New Roman" w:cs="Times New Roman"/>
          <w:b/>
          <w:sz w:val="28"/>
          <w:szCs w:val="28"/>
        </w:rPr>
        <w:t xml:space="preserve">ОБРАЗОВАТЕЛЬНЫЕ СТАНДАРТЫ   </w:t>
      </w:r>
    </w:p>
    <w:p w:rsidR="008A5F1C" w:rsidRDefault="008A5F1C" w:rsidP="008A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Слайд 1)</w:t>
      </w:r>
    </w:p>
    <w:p w:rsidR="008A5F1C" w:rsidRPr="00146983" w:rsidRDefault="008A5F1C" w:rsidP="008A5F1C">
      <w:pPr>
        <w:rPr>
          <w:rFonts w:ascii="Times New Roman" w:hAnsi="Times New Roman" w:cs="Times New Roman"/>
          <w:b/>
          <w:sz w:val="28"/>
          <w:szCs w:val="28"/>
        </w:rPr>
      </w:pPr>
    </w:p>
    <w:p w:rsidR="008A5F1C" w:rsidRPr="00146983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83">
        <w:rPr>
          <w:rFonts w:ascii="Times New Roman" w:hAnsi="Times New Roman" w:cs="Times New Roman"/>
          <w:sz w:val="32"/>
          <w:szCs w:val="32"/>
        </w:rPr>
        <w:t>В</w:t>
      </w:r>
      <w:r w:rsidRPr="00146983">
        <w:rPr>
          <w:rFonts w:ascii="Times New Roman" w:hAnsi="Times New Roman" w:cs="Times New Roman"/>
        </w:rPr>
        <w:t xml:space="preserve"> </w:t>
      </w:r>
      <w:r w:rsidRPr="0014698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реализовываться</w:t>
      </w:r>
      <w:r w:rsidRPr="00146983">
        <w:rPr>
          <w:rFonts w:ascii="Times New Roman" w:hAnsi="Times New Roman" w:cs="Times New Roman"/>
          <w:sz w:val="28"/>
          <w:szCs w:val="28"/>
        </w:rPr>
        <w:t xml:space="preserve"> и через внеурочную деятельность.</w:t>
      </w:r>
    </w:p>
    <w:p w:rsidR="008A5F1C" w:rsidRPr="00CF3F32" w:rsidRDefault="008A5F1C" w:rsidP="008A5F1C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DE1">
        <w:rPr>
          <w:rFonts w:ascii="Times New Roman" w:hAnsi="Times New Roman"/>
          <w:b/>
          <w:sz w:val="28"/>
          <w:szCs w:val="28"/>
        </w:rPr>
        <w:t>( 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7DE1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Мы остановились на </w:t>
      </w: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>базовой модели внеурочной деятельности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>, преимуществом которой является актуальность содержания программ внеурочной деятельности, уникальность формируемого опыта, в том числе с учреждениями дополнительного образования.</w:t>
      </w: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F1C" w:rsidRDefault="008A5F1C" w:rsidP="008A5F1C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>Основной идеей модели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317DE1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7DE1">
        <w:rPr>
          <w:rFonts w:ascii="Times New Roman" w:hAnsi="Times New Roman"/>
          <w:b/>
          <w:i/>
          <w:sz w:val="28"/>
          <w:szCs w:val="28"/>
        </w:rPr>
        <w:t>3)</w:t>
      </w:r>
      <w:r w:rsidRPr="00CF3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является: создание развивающей среды для воспитания и </w:t>
      </w:r>
      <w:r w:rsidRPr="00EB3F96">
        <w:rPr>
          <w:rFonts w:ascii="Times New Roman" w:hAnsi="Times New Roman"/>
          <w:sz w:val="28"/>
          <w:szCs w:val="28"/>
        </w:rPr>
        <w:t>социализации,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во внеурочное время, а </w:t>
      </w: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</w:t>
      </w:r>
      <w:r>
        <w:rPr>
          <w:rFonts w:ascii="Times New Roman" w:hAnsi="Times New Roman"/>
          <w:b/>
          <w:i/>
          <w:sz w:val="28"/>
          <w:szCs w:val="28"/>
        </w:rPr>
        <w:t xml:space="preserve">лайд </w:t>
      </w:r>
      <w:r w:rsidRPr="00CF3F3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F3F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 разработка механизмов организации внеурочной деятельности школьников. </w:t>
      </w:r>
    </w:p>
    <w:p w:rsidR="008A5F1C" w:rsidRDefault="008A5F1C" w:rsidP="008A5F1C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модели были определены </w:t>
      </w:r>
      <w:r w:rsidRPr="00EB3F96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внеурочной деятельности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A5F1C" w:rsidRDefault="008A5F1C" w:rsidP="008A5F1C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>оказание помощи в поисках «себя»; (в единичных случаях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>это непростая задача,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>упущено время и в настоящий момент мы опираемся на модель выпускника начальной школы без учета требований ФГОС)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-создание условий для индивидуального развития ребенка в избранной сфере внеурочной деятельности; 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>-формирование системы знаний, умений, навыков в избранном направлении деятельности;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>- развитие опыта творческой деятельности, творческих способностей;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-создание условий для реализации приобретенных знаний, умений и навыков; 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>-развитие опыта неформального общения, взаимодействия, сотрудничества;</w:t>
      </w:r>
    </w:p>
    <w:p w:rsidR="008A5F1C" w:rsidRPr="00EB3F96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>-оказание помощи в освоении позиции обучающегося за счет включения в различные учебные сообщества, как в системе школьного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 так и в условиях творческих коллективов учреждений дополнительного образования детей; </w:t>
      </w:r>
    </w:p>
    <w:p w:rsidR="008A5F1C" w:rsidRPr="00317DE1" w:rsidRDefault="008A5F1C" w:rsidP="008A5F1C">
      <w:pPr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96">
        <w:rPr>
          <w:rFonts w:ascii="Times New Roman" w:eastAsia="Times New Roman" w:hAnsi="Times New Roman" w:cs="Times New Roman"/>
          <w:sz w:val="28"/>
          <w:szCs w:val="28"/>
        </w:rPr>
        <w:t xml:space="preserve">-расширение рамок общения с социумом.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83">
        <w:rPr>
          <w:rFonts w:ascii="Times New Roman" w:hAnsi="Times New Roman" w:cs="Times New Roman"/>
          <w:sz w:val="28"/>
          <w:szCs w:val="28"/>
        </w:rPr>
        <w:t xml:space="preserve">Для успешной реализации модели внеурочной деятельности необходим целый цикл подготовительных мероприятий.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доработаны </w:t>
      </w:r>
      <w:r w:rsidRPr="00146983">
        <w:rPr>
          <w:rFonts w:ascii="Times New Roman" w:hAnsi="Times New Roman" w:cs="Times New Roman"/>
          <w:sz w:val="28"/>
          <w:szCs w:val="28"/>
        </w:rPr>
        <w:t>нормативные документы. Это - Устав школы</w:t>
      </w:r>
      <w:r>
        <w:rPr>
          <w:rFonts w:ascii="Times New Roman" w:hAnsi="Times New Roman" w:cs="Times New Roman"/>
          <w:sz w:val="28"/>
          <w:szCs w:val="28"/>
        </w:rPr>
        <w:t>, договора о сотрудничестве ОУ с</w:t>
      </w:r>
      <w:r w:rsidRPr="00146983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, догов</w:t>
      </w:r>
      <w:r w:rsidRPr="008A5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983">
        <w:rPr>
          <w:rFonts w:ascii="Times New Roman" w:hAnsi="Times New Roman" w:cs="Times New Roman"/>
          <w:sz w:val="28"/>
          <w:szCs w:val="28"/>
        </w:rPr>
        <w:t xml:space="preserve"> с родителями, должностные инструкции, положение о распределении стимулирующей </w:t>
      </w:r>
      <w:proofErr w:type="gramStart"/>
      <w:r w:rsidRPr="00146983">
        <w:rPr>
          <w:rFonts w:ascii="Times New Roman" w:hAnsi="Times New Roman" w:cs="Times New Roman"/>
          <w:sz w:val="28"/>
          <w:szCs w:val="28"/>
        </w:rPr>
        <w:t>части фонда оплаты труда работников образовательного</w:t>
      </w:r>
      <w:proofErr w:type="gramEnd"/>
      <w:r w:rsidRPr="00146983">
        <w:rPr>
          <w:rFonts w:ascii="Times New Roman" w:hAnsi="Times New Roman" w:cs="Times New Roman"/>
          <w:sz w:val="28"/>
          <w:szCs w:val="28"/>
        </w:rPr>
        <w:t xml:space="preserve"> учреждения, но процесс работы с нормативными документами не закончен, он будет продолжаться и далее.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E1">
        <w:rPr>
          <w:rFonts w:ascii="Times New Roman" w:hAnsi="Times New Roman" w:cs="Times New Roman"/>
          <w:b/>
          <w:sz w:val="28"/>
          <w:szCs w:val="28"/>
        </w:rPr>
        <w:t>( Слайд 5)</w:t>
      </w:r>
      <w:r>
        <w:rPr>
          <w:rFonts w:ascii="Times New Roman" w:hAnsi="Times New Roman" w:cs="Times New Roman"/>
          <w:sz w:val="28"/>
          <w:szCs w:val="28"/>
        </w:rPr>
        <w:t xml:space="preserve"> Нами проведены</w:t>
      </w:r>
      <w:r w:rsidRPr="00146983">
        <w:rPr>
          <w:rFonts w:ascii="Times New Roman" w:hAnsi="Times New Roman" w:cs="Times New Roman"/>
          <w:sz w:val="28"/>
          <w:szCs w:val="28"/>
        </w:rPr>
        <w:t xml:space="preserve"> организационные мероприятия: анкетирование родителей и учащихся с целью выявления интересов и склонностей обучающихся 4-х классов к различным видам деятельности. Определились с руководителями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983">
        <w:rPr>
          <w:rFonts w:ascii="Times New Roman" w:hAnsi="Times New Roman" w:cs="Times New Roman"/>
          <w:sz w:val="28"/>
          <w:szCs w:val="28"/>
        </w:rPr>
        <w:t xml:space="preserve"> по каким направлениям будем сотр</w:t>
      </w:r>
      <w:r>
        <w:rPr>
          <w:rFonts w:ascii="Times New Roman" w:hAnsi="Times New Roman" w:cs="Times New Roman"/>
          <w:sz w:val="28"/>
          <w:szCs w:val="28"/>
        </w:rPr>
        <w:t xml:space="preserve">удничать, согласовали перечень </w:t>
      </w:r>
      <w:r w:rsidRPr="00146983">
        <w:rPr>
          <w:rFonts w:ascii="Times New Roman" w:hAnsi="Times New Roman" w:cs="Times New Roman"/>
          <w:sz w:val="28"/>
          <w:szCs w:val="28"/>
        </w:rPr>
        <w:t>кружков и секций, место их проведения, кадров</w:t>
      </w:r>
      <w:r>
        <w:rPr>
          <w:rFonts w:ascii="Times New Roman" w:hAnsi="Times New Roman" w:cs="Times New Roman"/>
          <w:sz w:val="28"/>
          <w:szCs w:val="28"/>
        </w:rPr>
        <w:t>ый вопрос</w:t>
      </w:r>
      <w:r w:rsidRPr="00146983">
        <w:rPr>
          <w:rFonts w:ascii="Times New Roman" w:hAnsi="Times New Roman" w:cs="Times New Roman"/>
          <w:sz w:val="28"/>
          <w:szCs w:val="28"/>
        </w:rPr>
        <w:t>. Отличительной особенностью сотрудничества нашего учреждения со спортивной школой является предоставление детям других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дошкольных,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озможности заниматься в секциях: волейбола, баскетбола, лёгкой атлетики, гимнастики, шашки.</w:t>
      </w:r>
      <w:r w:rsidRPr="00146983">
        <w:rPr>
          <w:rFonts w:ascii="Times New Roman" w:hAnsi="Times New Roman" w:cs="Times New Roman"/>
          <w:sz w:val="28"/>
          <w:szCs w:val="28"/>
        </w:rPr>
        <w:t xml:space="preserve"> Те же самые вопросы решались и внутри образовательного учреждения. Наметили и перспективы развития отдельных видов спорта.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2F">
        <w:rPr>
          <w:rFonts w:ascii="Times New Roman" w:hAnsi="Times New Roman" w:cs="Times New Roman"/>
          <w:b/>
          <w:sz w:val="28"/>
          <w:szCs w:val="28"/>
        </w:rPr>
        <w:lastRenderedPageBreak/>
        <w:t>( Слайд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F2F">
        <w:rPr>
          <w:rFonts w:ascii="Times New Roman" w:hAnsi="Times New Roman" w:cs="Times New Roman"/>
          <w:b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983">
        <w:rPr>
          <w:rFonts w:ascii="Times New Roman" w:hAnsi="Times New Roman" w:cs="Times New Roman"/>
          <w:sz w:val="28"/>
          <w:szCs w:val="28"/>
        </w:rPr>
        <w:t xml:space="preserve"> При нашей хорошо развитой инфраструктуре школы: 2 спортзал</w:t>
      </w:r>
      <w:r>
        <w:rPr>
          <w:rFonts w:ascii="Times New Roman" w:hAnsi="Times New Roman" w:cs="Times New Roman"/>
          <w:sz w:val="28"/>
          <w:szCs w:val="28"/>
        </w:rPr>
        <w:t xml:space="preserve">а, школьный стадион, хоккейный </w:t>
      </w:r>
      <w:r w:rsidRPr="00146983">
        <w:rPr>
          <w:rFonts w:ascii="Times New Roman" w:hAnsi="Times New Roman" w:cs="Times New Roman"/>
          <w:sz w:val="28"/>
          <w:szCs w:val="28"/>
        </w:rPr>
        <w:t>корт, каток для массового отдыха детей, спортивные сооружения, тир, тренажерный зал, лыжная база,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193">
        <w:rPr>
          <w:rFonts w:ascii="Times New Roman" w:hAnsi="Times New Roman" w:cs="Times New Roman"/>
          <w:b/>
          <w:sz w:val="28"/>
          <w:szCs w:val="28"/>
          <w:u w:val="single"/>
        </w:rPr>
        <w:t>на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83">
        <w:rPr>
          <w:rFonts w:ascii="Times New Roman" w:hAnsi="Times New Roman" w:cs="Times New Roman"/>
          <w:sz w:val="28"/>
          <w:szCs w:val="28"/>
        </w:rPr>
        <w:t xml:space="preserve"> существует и проблема: состояние фут</w:t>
      </w:r>
      <w:r>
        <w:rPr>
          <w:rFonts w:ascii="Times New Roman" w:hAnsi="Times New Roman" w:cs="Times New Roman"/>
          <w:sz w:val="28"/>
          <w:szCs w:val="28"/>
        </w:rPr>
        <w:t xml:space="preserve">больного поля и беговых дорожек, место для прыжков в длину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соответствуют нормам Сан Пи 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Нужно учитывать еще и то,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46983">
        <w:rPr>
          <w:rFonts w:ascii="Times New Roman" w:hAnsi="Times New Roman" w:cs="Times New Roman"/>
          <w:sz w:val="28"/>
          <w:szCs w:val="28"/>
        </w:rPr>
        <w:t xml:space="preserve"> стадион</w:t>
      </w:r>
      <w:r>
        <w:rPr>
          <w:rFonts w:ascii="Times New Roman" w:hAnsi="Times New Roman" w:cs="Times New Roman"/>
          <w:sz w:val="28"/>
          <w:szCs w:val="28"/>
        </w:rPr>
        <w:t xml:space="preserve">е занимаются ученики не только нашей школы, но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F2F">
        <w:rPr>
          <w:rFonts w:ascii="Times New Roman" w:hAnsi="Times New Roman" w:cs="Times New Roman"/>
          <w:b/>
          <w:sz w:val="28"/>
          <w:szCs w:val="28"/>
        </w:rPr>
        <w:t>( Слайд 7</w:t>
      </w:r>
      <w:proofErr w:type="gramStart"/>
      <w:r w:rsidRPr="00973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15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разработан спортивный проект « От школьной спортплощадки к олимпийскому стадиону», одной из задач которого является развитие материально технической базы спортивной направленности. Данный проект на фестивале инновационных идей в Твери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и был представлен в виде  стендового доклада на </w:t>
      </w:r>
      <w:r w:rsidRPr="00B5780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57807">
        <w:rPr>
          <w:rFonts w:ascii="Times New Roman" w:hAnsi="Times New Roman" w:cs="Times New Roman"/>
          <w:sz w:val="28"/>
          <w:szCs w:val="28"/>
        </w:rPr>
        <w:t>вгустовской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педагогических работников Тверской области. С основными идеями данного проекта ознакомлены  губернатор и министр образования Тверской области. Мы рассчитываем на финансовую поддержку.</w:t>
      </w:r>
      <w:r w:rsidRPr="0014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выбрана  базовая модель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внеурочной деятельности, составляю</w:t>
      </w:r>
      <w:r>
        <w:rPr>
          <w:rFonts w:ascii="Times New Roman" w:hAnsi="Times New Roman" w:cs="Times New Roman"/>
          <w:sz w:val="28"/>
          <w:szCs w:val="28"/>
        </w:rPr>
        <w:t>щими звеньями которой являются:</w:t>
      </w:r>
      <w:r w:rsidRPr="0014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73F2F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46983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</w:t>
      </w:r>
      <w:r w:rsidRPr="00146983">
        <w:rPr>
          <w:rFonts w:ascii="Times New Roman" w:hAnsi="Times New Roman" w:cs="Times New Roman"/>
          <w:sz w:val="28"/>
          <w:szCs w:val="28"/>
        </w:rPr>
        <w:t>, формируемая участн</w:t>
      </w:r>
      <w:r>
        <w:rPr>
          <w:rFonts w:ascii="Times New Roman" w:hAnsi="Times New Roman" w:cs="Times New Roman"/>
          <w:sz w:val="28"/>
          <w:szCs w:val="28"/>
        </w:rPr>
        <w:t>иками образовательного процесса. Вариативная часть учебного плана нашей школы представлена следующими направлениями: предметным, социально-педагогическим и научно- техническим. Впервые выделены часы на проектную деятельность в каждом классе. Это связано с требованиями ФГОС.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Pr="00146983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построенное</w:t>
      </w:r>
      <w:r w:rsidRPr="00146983">
        <w:rPr>
          <w:rFonts w:ascii="Times New Roman" w:hAnsi="Times New Roman" w:cs="Times New Roman"/>
          <w:sz w:val="28"/>
          <w:szCs w:val="28"/>
        </w:rPr>
        <w:t xml:space="preserve"> на оптим</w:t>
      </w:r>
      <w:r>
        <w:rPr>
          <w:rFonts w:ascii="Times New Roman" w:hAnsi="Times New Roman" w:cs="Times New Roman"/>
          <w:sz w:val="28"/>
          <w:szCs w:val="28"/>
        </w:rPr>
        <w:t xml:space="preserve">изации всех внутренних ресурсов, представлено работой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кружков, спортивно-оздоровительных секций, студий</w:t>
      </w:r>
      <w:r>
        <w:rPr>
          <w:rFonts w:ascii="Times New Roman" w:hAnsi="Times New Roman" w:cs="Times New Roman"/>
          <w:sz w:val="28"/>
          <w:szCs w:val="28"/>
        </w:rPr>
        <w:t>, работой которых руководят</w:t>
      </w:r>
      <w:r w:rsidRPr="00146983">
        <w:rPr>
          <w:rFonts w:ascii="Times New Roman" w:hAnsi="Times New Roman" w:cs="Times New Roman"/>
          <w:sz w:val="28"/>
          <w:szCs w:val="28"/>
        </w:rPr>
        <w:t>: педагоги-организаторы, педагог – психолог, социальный педагог,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83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146983">
        <w:rPr>
          <w:rFonts w:ascii="Times New Roman" w:hAnsi="Times New Roman" w:cs="Times New Roman"/>
          <w:sz w:val="28"/>
          <w:szCs w:val="28"/>
        </w:rPr>
        <w:t xml:space="preserve"> </w:t>
      </w:r>
      <w:r w:rsidRPr="0014698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образования, в большой степени – учителя физической культуры, музыки, изо и технологии.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выделены в штатном расписании 2 ставки педагога дополнительного образования, 1,5 ставки на внеурочную деятельность, а также используются стимулирующие выплаты.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3 составляющей модели </w:t>
      </w:r>
      <w:r w:rsidRPr="00146983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привлекаем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культуры и </w:t>
      </w:r>
      <w:r w:rsidRPr="0014698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83">
        <w:rPr>
          <w:rFonts w:ascii="Times New Roman" w:hAnsi="Times New Roman" w:cs="Times New Roman"/>
          <w:sz w:val="28"/>
          <w:szCs w:val="28"/>
        </w:rPr>
        <w:t>5 спортивных секций спортивной школы проводятся на базе ОУ, 2 творческих коллектива  свои занятия проводят на базе учреждений культуры и одно на нашей базе. Оплата руководителям творческих коллективов учреждений культуры проводится</w:t>
      </w:r>
      <w:r>
        <w:rPr>
          <w:rFonts w:ascii="Times New Roman" w:hAnsi="Times New Roman" w:cs="Times New Roman"/>
          <w:sz w:val="28"/>
          <w:szCs w:val="28"/>
        </w:rPr>
        <w:t xml:space="preserve"> за счёт ставок  педагогов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школы. </w:t>
      </w:r>
      <w:r w:rsidRPr="00146983">
        <w:rPr>
          <w:rFonts w:ascii="Times New Roman" w:hAnsi="Times New Roman" w:cs="Times New Roman"/>
          <w:sz w:val="28"/>
          <w:szCs w:val="28"/>
        </w:rPr>
        <w:t xml:space="preserve">Для сотрудничества с ОУ привлекаем только специалистов и тренеров,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146983">
        <w:rPr>
          <w:rFonts w:ascii="Times New Roman" w:hAnsi="Times New Roman" w:cs="Times New Roman"/>
          <w:sz w:val="28"/>
          <w:szCs w:val="28"/>
        </w:rPr>
        <w:t>зарекомендовавших се</w:t>
      </w:r>
      <w:r>
        <w:rPr>
          <w:rFonts w:ascii="Times New Roman" w:hAnsi="Times New Roman" w:cs="Times New Roman"/>
          <w:sz w:val="28"/>
          <w:szCs w:val="28"/>
        </w:rPr>
        <w:t>бя в городе.</w:t>
      </w:r>
      <w:r w:rsidRPr="00146983">
        <w:rPr>
          <w:rFonts w:ascii="Times New Roman" w:hAnsi="Times New Roman" w:cs="Times New Roman"/>
          <w:sz w:val="28"/>
          <w:szCs w:val="28"/>
        </w:rPr>
        <w:t xml:space="preserve"> С нами сотрудничают руководители народных коллективов, тренеры,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которых имеют хорошие </w:t>
      </w:r>
      <w:r w:rsidRPr="00146983">
        <w:rPr>
          <w:rFonts w:ascii="Times New Roman" w:hAnsi="Times New Roman" w:cs="Times New Roman"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6983">
        <w:rPr>
          <w:rFonts w:ascii="Times New Roman" w:hAnsi="Times New Roman" w:cs="Times New Roman"/>
          <w:sz w:val="28"/>
          <w:szCs w:val="28"/>
        </w:rPr>
        <w:t xml:space="preserve"> В отличие от модели внеурочной деятельности младших школьников группы продленного дня на ступени основного общего образования отсутствуют. 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83">
        <w:rPr>
          <w:rFonts w:ascii="Times New Roman" w:hAnsi="Times New Roman" w:cs="Times New Roman"/>
          <w:sz w:val="28"/>
          <w:szCs w:val="28"/>
        </w:rPr>
        <w:t>Заключительным звеном модели внеурочной деятельности  является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83">
        <w:rPr>
          <w:rFonts w:ascii="Times New Roman" w:hAnsi="Times New Roman" w:cs="Times New Roman"/>
          <w:sz w:val="28"/>
          <w:szCs w:val="28"/>
        </w:rPr>
        <w:t xml:space="preserve">классное руководство. </w:t>
      </w:r>
      <w:r w:rsidRPr="00297542">
        <w:rPr>
          <w:rFonts w:ascii="Times New Roman" w:hAnsi="Times New Roman"/>
          <w:sz w:val="28"/>
          <w:szCs w:val="28"/>
        </w:rPr>
        <w:t>Классный руководитель, выполняет координирующую роль  в соответствии со своими функциями и задачами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Кадровые условия для реализации внеурочной деятельности соответствуют требованиям ФГОС. </w:t>
      </w:r>
    </w:p>
    <w:p w:rsidR="008A5F1C" w:rsidRPr="00AE60F2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F2">
        <w:rPr>
          <w:rFonts w:ascii="Times New Roman" w:hAnsi="Times New Roman" w:cs="Times New Roman"/>
          <w:b/>
          <w:sz w:val="28"/>
          <w:szCs w:val="28"/>
        </w:rPr>
        <w:t>( Слайд 9)</w:t>
      </w:r>
    </w:p>
    <w:p w:rsidR="008A5F1C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у нас имеются и созданы практически все условия для успешной реализации модели внеурочной деятельности. Но нужно думать не только о сегодняшнем дне. Уже сейчас испытывают перегрузку педагог – психолог, учителя физической культуры, музыки, хотя в этом учебном году по новым стандартам мы обучаем всего лишь 30% учащихся. Да и кадровый ресурс учреждения дополнительного образования ограничен.</w:t>
      </w:r>
    </w:p>
    <w:p w:rsidR="008A5F1C" w:rsidRPr="000649B0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0">
        <w:rPr>
          <w:rFonts w:ascii="Times New Roman" w:hAnsi="Times New Roman" w:cs="Times New Roman"/>
          <w:b/>
          <w:sz w:val="28"/>
          <w:szCs w:val="28"/>
        </w:rPr>
        <w:lastRenderedPageBreak/>
        <w:t>( Слайд 10)</w:t>
      </w:r>
    </w:p>
    <w:p w:rsidR="008A5F1C" w:rsidRPr="00146983" w:rsidRDefault="008A5F1C" w:rsidP="008A5F1C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1C" w:rsidRDefault="008A5F1C" w:rsidP="008A5F1C">
      <w:pPr>
        <w:spacing w:before="120" w:line="360" w:lineRule="auto"/>
      </w:pPr>
    </w:p>
    <w:p w:rsidR="008A5F1C" w:rsidRDefault="008A5F1C" w:rsidP="008A5F1C">
      <w:pPr>
        <w:spacing w:before="120" w:line="360" w:lineRule="auto"/>
      </w:pPr>
    </w:p>
    <w:p w:rsidR="003B5F47" w:rsidRDefault="003B5F47"/>
    <w:sectPr w:rsidR="003B5F47" w:rsidSect="00E8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F1C"/>
    <w:rsid w:val="003B5F47"/>
    <w:rsid w:val="008A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2012-11-30T17:32:00Z</dcterms:created>
  <dcterms:modified xsi:type="dcterms:W3CDTF">2012-11-30T17:34:00Z</dcterms:modified>
</cp:coreProperties>
</file>