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418F3" w14:textId="77777777" w:rsidR="00EE0E00" w:rsidRPr="00EE0E00" w:rsidRDefault="00EB594B" w:rsidP="00EE0E00">
      <w:pPr>
        <w:spacing w:after="240"/>
        <w:jc w:val="center"/>
        <w:rPr>
          <w:rFonts w:ascii="Times" w:eastAsia="Times New Roman" w:hAnsi="Times" w:cs="Times New Roman"/>
          <w:b/>
          <w:bCs/>
          <w:color w:val="FF0000"/>
          <w:sz w:val="56"/>
          <w:szCs w:val="56"/>
        </w:rPr>
      </w:pPr>
      <w:r w:rsidRPr="00EE0E00">
        <w:rPr>
          <w:rFonts w:ascii="Times" w:eastAsia="Times New Roman" w:hAnsi="Times" w:cs="Times New Roman"/>
          <w:b/>
          <w:bCs/>
          <w:color w:val="FF0000"/>
          <w:sz w:val="56"/>
          <w:szCs w:val="56"/>
        </w:rPr>
        <w:t>УЧЕТ</w:t>
      </w:r>
    </w:p>
    <w:p w14:paraId="6A7E0781" w14:textId="77777777" w:rsidR="00EE0E00" w:rsidRPr="00EE0E00" w:rsidRDefault="00EE0E00" w:rsidP="00EE0E00">
      <w:pPr>
        <w:spacing w:after="240"/>
        <w:jc w:val="center"/>
        <w:rPr>
          <w:rFonts w:ascii="Times New Roman" w:eastAsia="Times New Roman" w:hAnsi="Times New Roman" w:cs="Times New Roman"/>
          <w:b/>
          <w:bCs/>
          <w:color w:val="FF0000"/>
          <w:sz w:val="56"/>
          <w:szCs w:val="56"/>
        </w:rPr>
      </w:pPr>
      <w:r w:rsidRPr="00EE0E00">
        <w:rPr>
          <w:rFonts w:ascii="Times New Roman" w:eastAsia="Times New Roman" w:hAnsi="Times New Roman" w:cs="Times New Roman"/>
          <w:b/>
          <w:bCs/>
          <w:color w:val="FF0000"/>
          <w:sz w:val="56"/>
          <w:szCs w:val="56"/>
        </w:rPr>
        <w:t>ПСИХОЛОГИЧЕСКИХ</w:t>
      </w:r>
    </w:p>
    <w:p w14:paraId="7FF2C8E9" w14:textId="77777777" w:rsidR="00EE0E00" w:rsidRPr="00EE0E00" w:rsidRDefault="00EB594B" w:rsidP="00EE0E00">
      <w:pPr>
        <w:spacing w:after="240"/>
        <w:jc w:val="center"/>
        <w:rPr>
          <w:rFonts w:ascii="Times" w:eastAsia="Times New Roman" w:hAnsi="Times" w:cs="Times New Roman"/>
          <w:b/>
          <w:bCs/>
          <w:color w:val="FF0000"/>
          <w:sz w:val="56"/>
          <w:szCs w:val="56"/>
        </w:rPr>
      </w:pPr>
      <w:r w:rsidRPr="00EE0E00">
        <w:rPr>
          <w:rFonts w:ascii="Times" w:eastAsia="Times New Roman" w:hAnsi="Times" w:cs="Times New Roman"/>
          <w:b/>
          <w:bCs/>
          <w:color w:val="FF0000"/>
          <w:sz w:val="56"/>
          <w:szCs w:val="56"/>
        </w:rPr>
        <w:t>ОСОБЕННОСТЕЙ</w:t>
      </w:r>
    </w:p>
    <w:p w14:paraId="201285D0" w14:textId="77777777" w:rsidR="00EE0E00" w:rsidRPr="00EE0E00" w:rsidRDefault="00EB594B" w:rsidP="00EE0E00">
      <w:pPr>
        <w:spacing w:after="240"/>
        <w:jc w:val="center"/>
        <w:rPr>
          <w:rFonts w:ascii="Times" w:eastAsia="Times New Roman" w:hAnsi="Times" w:cs="Times New Roman"/>
          <w:b/>
          <w:bCs/>
          <w:color w:val="FF0000"/>
          <w:sz w:val="56"/>
          <w:szCs w:val="56"/>
        </w:rPr>
      </w:pPr>
      <w:r w:rsidRPr="00EE0E00">
        <w:rPr>
          <w:rFonts w:ascii="Times" w:eastAsia="Times New Roman" w:hAnsi="Times" w:cs="Times New Roman"/>
          <w:b/>
          <w:bCs/>
          <w:color w:val="FF0000"/>
          <w:sz w:val="56"/>
          <w:szCs w:val="56"/>
        </w:rPr>
        <w:t>МЛАДШИХ ШКОЛЬНИКОВ</w:t>
      </w:r>
    </w:p>
    <w:p w14:paraId="01A43716" w14:textId="77777777" w:rsidR="00EE0E00" w:rsidRPr="00EE0E00" w:rsidRDefault="00EE0E00" w:rsidP="00EE0E00">
      <w:pPr>
        <w:spacing w:after="240"/>
        <w:jc w:val="center"/>
        <w:rPr>
          <w:rFonts w:ascii="Times" w:eastAsia="Times New Roman" w:hAnsi="Times" w:cs="Times New Roman"/>
          <w:b/>
          <w:bCs/>
          <w:color w:val="FF0000"/>
          <w:sz w:val="56"/>
          <w:szCs w:val="56"/>
        </w:rPr>
      </w:pPr>
      <w:r w:rsidRPr="00EE0E00">
        <w:rPr>
          <w:rFonts w:ascii="Times" w:eastAsia="Times New Roman" w:hAnsi="Times" w:cs="Times New Roman"/>
          <w:b/>
          <w:bCs/>
          <w:color w:val="FF0000"/>
          <w:sz w:val="56"/>
          <w:szCs w:val="56"/>
        </w:rPr>
        <w:t>ПРИ ОБУЧЕНИИ</w:t>
      </w:r>
    </w:p>
    <w:p w14:paraId="13E1F527" w14:textId="77777777" w:rsidR="00EE0E00" w:rsidRPr="00EE0E00" w:rsidRDefault="00EB594B" w:rsidP="00EE0E00">
      <w:pPr>
        <w:spacing w:after="240"/>
        <w:jc w:val="center"/>
        <w:rPr>
          <w:rFonts w:ascii="Times New Roman" w:eastAsia="Times New Roman" w:hAnsi="Times New Roman" w:cs="Times New Roman"/>
          <w:b/>
          <w:bCs/>
          <w:u w:val="single"/>
          <w:lang w:val="en-US"/>
        </w:rPr>
      </w:pPr>
      <w:r w:rsidRPr="00EE0E00">
        <w:rPr>
          <w:rFonts w:ascii="Times" w:eastAsia="Times New Roman" w:hAnsi="Times" w:cs="Times New Roman"/>
          <w:b/>
          <w:bCs/>
          <w:color w:val="FF0000"/>
          <w:sz w:val="56"/>
          <w:szCs w:val="56"/>
        </w:rPr>
        <w:t>ИНОСТРАННЫМ ЯЗЫКАМ.</w:t>
      </w:r>
      <w:r w:rsidRPr="00EE0E00">
        <w:rPr>
          <w:rFonts w:ascii="Times" w:eastAsia="Times New Roman" w:hAnsi="Times" w:cs="Times New Roman"/>
          <w:color w:val="FF0000"/>
          <w:sz w:val="56"/>
          <w:szCs w:val="56"/>
        </w:rPr>
        <w:br/>
      </w:r>
      <w:r w:rsidRPr="00EE0E00">
        <w:rPr>
          <w:rFonts w:ascii="Times" w:eastAsia="Times New Roman" w:hAnsi="Times" w:cs="Times New Roman"/>
        </w:rPr>
        <w:br/>
      </w:r>
      <w:r w:rsidRPr="00EE0E00">
        <w:rPr>
          <w:rFonts w:ascii="Times" w:eastAsia="Times New Roman" w:hAnsi="Times" w:cs="Times New Roman"/>
        </w:rPr>
        <w:br/>
      </w:r>
      <w:r w:rsidR="00EE0E00">
        <w:rPr>
          <w:rFonts w:ascii="Times New Roman" w:eastAsia="Times New Roman" w:hAnsi="Times New Roman" w:cs="Times New Roman"/>
          <w:b/>
          <w:bCs/>
        </w:rPr>
        <w:t>ГБ</w:t>
      </w:r>
      <w:r w:rsidR="00EE0E00">
        <w:rPr>
          <w:rFonts w:ascii="Times" w:eastAsia="Times New Roman" w:hAnsi="Times" w:cs="Times New Roman"/>
          <w:b/>
          <w:bCs/>
        </w:rPr>
        <w:t>ОУ СОШ №1282</w:t>
      </w:r>
      <w:r w:rsidRPr="00EE0E00">
        <w:rPr>
          <w:rFonts w:ascii="Times" w:eastAsia="Times New Roman" w:hAnsi="Times" w:cs="Times New Roman"/>
          <w:b/>
          <w:bCs/>
        </w:rPr>
        <w:t xml:space="preserve"> г. </w:t>
      </w:r>
      <w:r w:rsidR="00EE0E00">
        <w:rPr>
          <w:rFonts w:ascii="Times New Roman" w:eastAsia="Times New Roman" w:hAnsi="Times New Roman" w:cs="Times New Roman"/>
          <w:b/>
          <w:bCs/>
        </w:rPr>
        <w:t>Москва</w:t>
      </w: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b/>
          <w:bCs/>
          <w:i/>
          <w:iCs/>
        </w:rPr>
        <w:t xml:space="preserve">учитель: </w:t>
      </w:r>
      <w:r w:rsidR="00EE0E00">
        <w:rPr>
          <w:rFonts w:ascii="Times New Roman" w:eastAsia="Times New Roman" w:hAnsi="Times New Roman" w:cs="Times New Roman"/>
          <w:b/>
          <w:bCs/>
          <w:i/>
          <w:iCs/>
        </w:rPr>
        <w:t>Шарапова Анна Альбертовна</w:t>
      </w:r>
      <w:r w:rsidR="00EE0E00">
        <w:rPr>
          <w:rFonts w:ascii="Times" w:eastAsia="Times New Roman" w:hAnsi="Times" w:cs="Times New Roman"/>
        </w:rPr>
        <w:br/>
      </w:r>
      <w:r w:rsidRPr="00EE0E00">
        <w:rPr>
          <w:rFonts w:ascii="Times" w:eastAsia="Times New Roman" w:hAnsi="Times" w:cs="Times New Roman"/>
        </w:rPr>
        <w:br/>
      </w:r>
    </w:p>
    <w:p w14:paraId="5E868873" w14:textId="77777777" w:rsidR="00EB594B" w:rsidRPr="00EE0E00" w:rsidRDefault="00EB594B" w:rsidP="00EE0E00">
      <w:pPr>
        <w:spacing w:after="240"/>
        <w:rPr>
          <w:rFonts w:ascii="Times" w:eastAsia="Times New Roman" w:hAnsi="Times" w:cs="Times New Roman"/>
        </w:rPr>
      </w:pPr>
      <w:r w:rsidRPr="00EE0E00">
        <w:rPr>
          <w:rFonts w:ascii="Times" w:eastAsia="Times New Roman" w:hAnsi="Times" w:cs="Times New Roman"/>
          <w:b/>
          <w:bCs/>
          <w:color w:val="0000FF"/>
          <w:u w:val="single"/>
        </w:rPr>
        <w:t>СОДЕРЖАНИЕ:</w:t>
      </w:r>
      <w:r w:rsidRPr="00EE0E00">
        <w:rPr>
          <w:rFonts w:ascii="Times" w:eastAsia="Times New Roman" w:hAnsi="Times" w:cs="Times New Roman"/>
          <w:color w:val="0000FF"/>
        </w:rPr>
        <w:br/>
      </w: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b/>
          <w:bCs/>
          <w:color w:val="3366FF"/>
        </w:rPr>
        <w:t>I. ОСНОВНЫЕ ПРИЧИНЫ ОБУЧЕНИЯ ИНОСТРАННОМУ ЯЗЫКУ МЛАДШИХ ШКОЛЬНИКОВ</w:t>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b/>
          <w:bCs/>
          <w:color w:val="3366FF"/>
        </w:rPr>
        <w:t>II. ПСИХОЛОГИЧЕСКИЕ И ПСИХОФИЗИОЛОГИЧЕСКИЕ ХАРАКТЕРИСТИКИ МЛАДШИХ ШКОЛЬНИКОВ, СПОСОБСТВУЮЩИЕ РАЗВИТИЮ НАВЫКОВ ОБЩЕНИЯ НА ИНОСТРАННОМ ЯЗЫКЕ ИЛИ ТОРМОЗЯЩИЕ</w:t>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b/>
          <w:bCs/>
          <w:color w:val="3366FF"/>
        </w:rPr>
        <w:t>III.  ЦЕЛИ ПЕРВОЙ СТУПЕНИ ОБУЧЕНИЯ</w:t>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b/>
          <w:bCs/>
          <w:color w:val="3366FF"/>
        </w:rPr>
        <w:t>IV. СОДЕРЖАНИЕ ОБУЧЕНИЯ</w:t>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b/>
          <w:bCs/>
          <w:color w:val="3366FF"/>
        </w:rPr>
        <w:t>V. УЧИТЕЛЬ ИНОСТРАННОГО ЯЗЫКА В МЛАДШИХ КЛАССАХ</w:t>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color w:val="3366FF"/>
        </w:rPr>
        <w:br/>
      </w:r>
      <w:r w:rsidRPr="00EE0E00">
        <w:rPr>
          <w:rFonts w:ascii="Times" w:eastAsia="Times New Roman" w:hAnsi="Times" w:cs="Times New Roman"/>
          <w:b/>
          <w:bCs/>
          <w:color w:val="3366FF"/>
        </w:rPr>
        <w:t>VI.  МИНИМАЛЬНЫЕ ТРЕБОВАНИЯ К ОБУЧЕННОСТИ ИЯ В НАЧАЛЬНОЙ ШКОЛЕ</w:t>
      </w:r>
      <w:r w:rsidRPr="00EE0E00">
        <w:rPr>
          <w:rFonts w:ascii="Times" w:eastAsia="Times New Roman" w:hAnsi="Times" w:cs="Times New Roman"/>
          <w:color w:val="3366FF"/>
        </w:rPr>
        <w:br/>
      </w:r>
      <w:r w:rsidRPr="00EE0E00">
        <w:rPr>
          <w:rFonts w:ascii="Times" w:eastAsia="Times New Roman" w:hAnsi="Times" w:cs="Times New Roman"/>
        </w:rPr>
        <w:br/>
      </w:r>
      <w:r w:rsidRPr="00EE0E00">
        <w:rPr>
          <w:rFonts w:ascii="Times" w:eastAsia="Times New Roman" w:hAnsi="Times" w:cs="Times New Roman"/>
        </w:rPr>
        <w:br/>
      </w:r>
    </w:p>
    <w:p w14:paraId="6A2D7A5B" w14:textId="77777777" w:rsidR="00EB594B" w:rsidRPr="00EE0E00" w:rsidRDefault="00EB594B" w:rsidP="00EE0E00">
      <w:pPr>
        <w:spacing w:before="100" w:beforeAutospacing="1" w:after="100" w:afterAutospacing="1"/>
        <w:ind w:left="720"/>
        <w:jc w:val="center"/>
        <w:rPr>
          <w:rFonts w:ascii="Times" w:eastAsia="Times New Roman" w:hAnsi="Times" w:cs="Times New Roman"/>
          <w:color w:val="0000FF"/>
        </w:rPr>
      </w:pPr>
      <w:r w:rsidRPr="00EE0E00">
        <w:rPr>
          <w:rFonts w:ascii="Times" w:eastAsia="Times New Roman" w:hAnsi="Times" w:cs="Times New Roman"/>
        </w:rPr>
        <w:lastRenderedPageBreak/>
        <w:br/>
      </w:r>
      <w:r w:rsidRPr="00EE0E00">
        <w:rPr>
          <w:rFonts w:ascii="Times" w:eastAsia="Times New Roman" w:hAnsi="Times" w:cs="Times New Roman"/>
          <w:b/>
          <w:bCs/>
          <w:color w:val="0000FF"/>
        </w:rPr>
        <w:t>ОСНОВНЫЕ ПРИЧИНЫ ОБУЧЕНИЯ ИНОСТРАННОМУ ЯЗЫКУ МЛАДШИХ ШКОЛЬНИКОВ</w:t>
      </w:r>
    </w:p>
    <w:p w14:paraId="6DBBDDA8" w14:textId="77777777" w:rsidR="00EB594B" w:rsidRPr="00EE0E00" w:rsidRDefault="004C2EE4" w:rsidP="00EE0E00">
      <w:pPr>
        <w:spacing w:after="240"/>
        <w:rPr>
          <w:rFonts w:ascii="Times" w:eastAsia="Times New Roman" w:hAnsi="Times" w:cs="Times New Roman"/>
        </w:rPr>
      </w:pPr>
      <w:r>
        <w:rPr>
          <w:rFonts w:ascii="Times New Roman" w:eastAsia="Times New Roman" w:hAnsi="Times New Roman" w:cs="Times New Roman"/>
        </w:rPr>
        <w:t xml:space="preserve">     </w:t>
      </w:r>
      <w:r w:rsidR="00EB594B" w:rsidRPr="00EE0E00">
        <w:rPr>
          <w:rFonts w:ascii="Times" w:eastAsia="Times New Roman" w:hAnsi="Times" w:cs="Times New Roman"/>
        </w:rPr>
        <w:t>В числе перспективных требований, предъявляемых к выпускнику реформируемой общеобразовательной школы, впервые за многие годы выделяется владение разными видами коммуникативной деятельности как условие успешной профессиональной деятельности выпускников, а также как условие, необходимое для продолжения образования в вузе. К числу предметов, способствующих формированию у обучаемых коммуникативных умений, коммуникативной культуры личности следует в первую очередь отнести родной язык и иностранный язык (далее ИЯ).</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Федеральный Закон Российской Федерации «Об образовании» определил требования к системе образования. Начальную школу рассматривают как самостоятельное звено в системе обязательного общего образования, что позволяет этой ступени функционировать как самостоятельному учреждению.</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В начале 90-х гг. начался процесс обновления начального образования, ориентированный на кардинальное изменение приоритетов целей обучения: на первый план выдвигается развивающая функция обучения, в большой степени обеспечивающая становление личности младшего школьника и раскрытие его индивидуальных способностей. </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Концепция четырехлетней начальной школы строится на гуманистических основах и предполагает, прежде всего, обеспечение сохранения физического и психического здоровья младшего школьника, создание оптимальных условий для его развития.</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На начальной ступени образования происходит становление личности младшего школьника, выявление и развитие его способностей, формирование умения и желания учиться, овладение элементами культуры речи и поведения.</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Тот факт, что в 12-летней школе ИЯ предлагается изучать со 2-го класса является признанием объективно существующего социального интереса к изучению иностранных языков и подтверждением важности данного предмета для реализации перспективных задач развития личности. Таких, например, как рост среднего уровня образованности, повышение требований к общей культуре формирование готовности к межнациональному и межкультурному сотрудничеству. Преподавание ИЯ в начальной школе – составная часть общей системы языкового образования в школе.</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Согласно проекту базисного учебного плана общеобразовательной школы одной из моделей, характеризующих современную систему обучения ИЯ, является модель с началом изучения в первом/втором классе и продолжением обучения в основной школе. В связи с этим существует актуальная проблема преемственности, начиная с дошкольного учреждения и до средней школы, а именно как обеспечить плавный переход детей с одной ступени обучения на другую, избегая потерь сформированных умений и как можно меньше травмируя детей. Таким образом, реализуется принцип непрерывного языкового школьного образования в области изучения иностранных языков, что соответствует современным потребностям личности и общества. </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Великий русский педагог </w:t>
      </w:r>
      <w:proofErr w:type="spellStart"/>
      <w:r w:rsidR="00EB594B" w:rsidRPr="00EE0E00">
        <w:rPr>
          <w:rFonts w:ascii="Times" w:eastAsia="Times New Roman" w:hAnsi="Times" w:cs="Times New Roman"/>
        </w:rPr>
        <w:t>К.Д.Ушинский</w:t>
      </w:r>
      <w:proofErr w:type="spellEnd"/>
      <w:r w:rsidR="00EB594B" w:rsidRPr="00EE0E00">
        <w:rPr>
          <w:rFonts w:ascii="Times" w:eastAsia="Times New Roman" w:hAnsi="Times" w:cs="Times New Roman"/>
        </w:rPr>
        <w:t xml:space="preserve"> считал, что при правильной организации учебного процесса обучение детей ИЯ должно начинаться с дошкольного возраста, а правильным, по его мнению, является путь развития речи ребенка посредством совершенствования детского мышления с опорой на конкретные зрительные образы, наглядность. </w:t>
      </w:r>
      <w:r w:rsidR="00EB594B" w:rsidRPr="00EE0E00">
        <w:rPr>
          <w:rFonts w:ascii="Times" w:eastAsia="Times New Roman" w:hAnsi="Times" w:cs="Times New Roman"/>
        </w:rPr>
        <w:br/>
      </w:r>
      <w:r w:rsidR="00EB594B" w:rsidRPr="00EE0E00">
        <w:rPr>
          <w:rFonts w:ascii="Times" w:eastAsia="Times New Roman" w:hAnsi="Times" w:cs="Times New Roman"/>
        </w:rPr>
        <w:lastRenderedPageBreak/>
        <w:br/>
      </w:r>
      <w:r w:rsidR="00EE0E00">
        <w:rPr>
          <w:rFonts w:ascii="Times" w:eastAsia="Times New Roman" w:hAnsi="Times" w:cs="Times New Roman"/>
        </w:rPr>
        <w:t xml:space="preserve">     </w:t>
      </w:r>
      <w:r w:rsidR="00EB594B" w:rsidRPr="00EE0E00">
        <w:rPr>
          <w:rFonts w:ascii="Times" w:eastAsia="Times New Roman" w:hAnsi="Times" w:cs="Times New Roman"/>
        </w:rPr>
        <w:t>Необходимость раннего обучения ИЯ, наконец, официально признана государством. Ни у кого не вызывает сомнений тот факт, что интеллект человека прогрессирует наиболее быстро в детском возрасте – от рождения до 12 лет. Оптимальные условия для развития речи, как на родном языке, так и на иностранном, существуют уже до начала созревания ребенка, и развитие здесь идет вместе с созреванием – синхронно. Приближение начала обучения ИЯ к началу развития ребенка приводит к тому, что все оказываются способными к успешному овладению иностранными языками, в отличие от взрослых. Раннее обучение ИЯ дает большой практический эффект в плане качества владения им, поскольку коммуникативные умения и навыки, приобретаемые в раннем возрасте, фиксируются на всю жизнь и служат надежной основой для дальнейшего обучения.</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Целесообразность введения ИЯ в число предметов, изучаемых в начальной школе, многократно доказана результатами более чем 40-летних исследований в области раннего обучения, проводимых в нашей стране. Можно утверждать, что его польза многократно доказана. Кратко суммируя преимущества обучения детей ИЯ в младшем школьном возрасте, можно отметить, что изучение ИЯ в данном возрасте полезно всем детям, независимо от их стартовых способностей.</w:t>
      </w:r>
      <w:r w:rsidR="00EB594B" w:rsidRPr="00EE0E00">
        <w:rPr>
          <w:rFonts w:ascii="Times" w:eastAsia="Times New Roman" w:hAnsi="Times" w:cs="Times New Roman"/>
        </w:rPr>
        <w:br/>
      </w:r>
      <w:r w:rsidR="00EB594B" w:rsidRPr="00EE0E00">
        <w:rPr>
          <w:rFonts w:ascii="Times" w:eastAsia="Times New Roman" w:hAnsi="Times" w:cs="Times New Roman"/>
        </w:rPr>
        <w:br/>
      </w:r>
      <w:r w:rsidR="00EB594B" w:rsidRPr="00EE0E00">
        <w:rPr>
          <w:rFonts w:ascii="Times" w:eastAsia="Times New Roman" w:hAnsi="Times" w:cs="Times New Roman"/>
          <w:b/>
          <w:i/>
          <w:iCs/>
          <w:color w:val="008000"/>
          <w:u w:val="single"/>
        </w:rPr>
        <w:t xml:space="preserve">Раннее изучение иностранного языка оказывает: </w:t>
      </w:r>
      <w:r w:rsidR="00EB594B" w:rsidRPr="00EE0E00">
        <w:rPr>
          <w:rFonts w:ascii="Times" w:eastAsia="Times New Roman" w:hAnsi="Times" w:cs="Times New Roman"/>
          <w:b/>
          <w:color w:val="008000"/>
        </w:rPr>
        <w:br/>
      </w:r>
      <w:r w:rsidR="00EB594B" w:rsidRPr="00EE0E00">
        <w:rPr>
          <w:rFonts w:ascii="Times" w:eastAsia="Times New Roman" w:hAnsi="Times" w:cs="Times New Roman"/>
        </w:rPr>
        <w:br/>
      </w:r>
      <w:r w:rsidR="00EB594B" w:rsidRPr="00EE0E00">
        <w:rPr>
          <w:rFonts w:ascii="Times" w:eastAsia="Times New Roman" w:hAnsi="Times" w:cs="Times New Roman"/>
          <w:color w:val="008000"/>
        </w:rPr>
        <w:t>· бесспорное положительное влияние на развитие психических функций ребенка: его памяти, внимания, мышления, восприятия, воображения и др.;</w:t>
      </w:r>
      <w:r w:rsidR="00EB594B" w:rsidRPr="00EE0E00">
        <w:rPr>
          <w:rFonts w:ascii="Times" w:eastAsia="Times New Roman" w:hAnsi="Times" w:cs="Times New Roman"/>
          <w:color w:val="008000"/>
        </w:rPr>
        <w:br/>
      </w:r>
      <w:r w:rsidR="00EB594B" w:rsidRPr="00EE0E00">
        <w:rPr>
          <w:rFonts w:ascii="Times" w:eastAsia="Times New Roman" w:hAnsi="Times" w:cs="Times New Roman"/>
          <w:color w:val="008000"/>
        </w:rPr>
        <w:br/>
        <w:t xml:space="preserve">· стимулирующее влияние на общие речевые способности ребенка; </w:t>
      </w:r>
      <w:r w:rsidR="00EB594B" w:rsidRPr="00EE0E00">
        <w:rPr>
          <w:rFonts w:ascii="Times" w:eastAsia="Times New Roman" w:hAnsi="Times" w:cs="Times New Roman"/>
          <w:color w:val="008000"/>
        </w:rPr>
        <w:br/>
      </w:r>
      <w:r w:rsidR="00EB594B" w:rsidRPr="00EE0E00">
        <w:rPr>
          <w:rFonts w:ascii="Times" w:eastAsia="Times New Roman" w:hAnsi="Times" w:cs="Times New Roman"/>
          <w:color w:val="008000"/>
        </w:rPr>
        <w:br/>
        <w:t>· открывает возможности для обучения второму/третьему/ ИЯ, необходимость владения которыми становится все более очевидной;</w:t>
      </w:r>
      <w:r w:rsidR="00EB594B" w:rsidRPr="00EE0E00">
        <w:rPr>
          <w:rFonts w:ascii="Times" w:eastAsia="Times New Roman" w:hAnsi="Times" w:cs="Times New Roman"/>
          <w:color w:val="008000"/>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Неоспорима </w:t>
      </w:r>
      <w:r w:rsidR="00EB594B" w:rsidRPr="00EE0E00">
        <w:rPr>
          <w:rFonts w:ascii="Times" w:eastAsia="Times New Roman" w:hAnsi="Times" w:cs="Times New Roman"/>
          <w:b/>
          <w:color w:val="008000"/>
        </w:rPr>
        <w:t>воспитательная и информативная ценность раннего обучения ИЯ</w:t>
      </w:r>
      <w:r w:rsidR="00EB594B" w:rsidRPr="00EE0E00">
        <w:rPr>
          <w:rFonts w:ascii="Times" w:eastAsia="Times New Roman" w:hAnsi="Times" w:cs="Times New Roman"/>
        </w:rPr>
        <w:t>, которая проявляется в более раннем вхождении ребенка в общечеловеческую культуру через общение на новом для него языке. При этом постоянное обращение к опыту ребенка, учет его менталитета, восприятия им действительности позволяет детям лучше осознать явления собственной национальной культуры в сравнении с культурой стран изучаемого языка. Раннее обучение ИЯ несет в себе большой воспитательный и нравственный потенциал, поскольку овладение иностранным языком как средством коммуникации предполагает знакомство с социокультурными особенностями народов, говорящих на изучаемом языке, выработку таких качеств как, терпимость и восприимчивость к различиям в культурах, способах выражений чувств и др.</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Раннее обучение ИЯ дает большой </w:t>
      </w:r>
      <w:r w:rsidR="00EB594B" w:rsidRPr="00EE0E00">
        <w:rPr>
          <w:rFonts w:ascii="Times" w:eastAsia="Times New Roman" w:hAnsi="Times" w:cs="Times New Roman"/>
          <w:b/>
          <w:color w:val="008000"/>
        </w:rPr>
        <w:t>практический эффект в плане качества владения им, поскольку коммуникативные умения и навыки</w:t>
      </w:r>
      <w:r w:rsidR="00EB594B" w:rsidRPr="00EE0E00">
        <w:rPr>
          <w:rFonts w:ascii="Times" w:eastAsia="Times New Roman" w:hAnsi="Times" w:cs="Times New Roman"/>
        </w:rPr>
        <w:t xml:space="preserve">, приобретаемые в раннем возрасте, </w:t>
      </w:r>
      <w:r w:rsidR="00EB594B" w:rsidRPr="00EE0E00">
        <w:rPr>
          <w:rFonts w:ascii="Times" w:eastAsia="Times New Roman" w:hAnsi="Times" w:cs="Times New Roman"/>
          <w:b/>
          <w:color w:val="008000"/>
        </w:rPr>
        <w:t>фиксируются на всю жизнь</w:t>
      </w:r>
      <w:r w:rsidR="00EB594B" w:rsidRPr="00EE0E00">
        <w:rPr>
          <w:rFonts w:ascii="Times" w:eastAsia="Times New Roman" w:hAnsi="Times" w:cs="Times New Roman"/>
        </w:rPr>
        <w:t xml:space="preserve"> и служат надежной основой для дальнейшего обучения.</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Увеличение общего объема учебного времени за счет часов, выделяемых на изучение ИЯ в начальном звене, дает возможность перераспределения учебного материала нового для учащихся языка между начальной и основной школой, что в свою очередь, способствует </w:t>
      </w:r>
      <w:r w:rsidR="00EB594B" w:rsidRPr="00EE0E00">
        <w:rPr>
          <w:rFonts w:ascii="Times" w:eastAsia="Times New Roman" w:hAnsi="Times" w:cs="Times New Roman"/>
          <w:b/>
          <w:color w:val="008000"/>
        </w:rPr>
        <w:t>созданию фундамента знаний для основной школы.</w:t>
      </w:r>
      <w:r w:rsidR="00EB594B" w:rsidRPr="00EE0E00">
        <w:rPr>
          <w:rFonts w:ascii="Times" w:eastAsia="Times New Roman" w:hAnsi="Times" w:cs="Times New Roman"/>
        </w:rPr>
        <w:br/>
      </w:r>
      <w:r w:rsidR="00EB594B" w:rsidRPr="00EE0E00">
        <w:rPr>
          <w:rFonts w:ascii="Times" w:eastAsia="Times New Roman" w:hAnsi="Times" w:cs="Times New Roman"/>
        </w:rPr>
        <w:br/>
      </w:r>
      <w:r w:rsidR="00EE0E00">
        <w:rPr>
          <w:rFonts w:ascii="Times" w:eastAsia="Times New Roman" w:hAnsi="Times" w:cs="Times New Roman"/>
        </w:rPr>
        <w:t xml:space="preserve">     </w:t>
      </w:r>
      <w:r w:rsidR="00EB594B" w:rsidRPr="00EE0E00">
        <w:rPr>
          <w:rFonts w:ascii="Times" w:eastAsia="Times New Roman" w:hAnsi="Times" w:cs="Times New Roman"/>
        </w:rPr>
        <w:t xml:space="preserve">Раннее обучение </w:t>
      </w:r>
      <w:r w:rsidR="00EB594B" w:rsidRPr="00EE0E00">
        <w:rPr>
          <w:rFonts w:ascii="Times" w:eastAsia="Times New Roman" w:hAnsi="Times" w:cs="Times New Roman"/>
          <w:b/>
          <w:color w:val="008000"/>
        </w:rPr>
        <w:t>позволяет заполнить гуманитарный вакуум начальной школы</w:t>
      </w:r>
      <w:r w:rsidR="00EB594B" w:rsidRPr="00EE0E00">
        <w:rPr>
          <w:rFonts w:ascii="Times" w:eastAsia="Times New Roman" w:hAnsi="Times" w:cs="Times New Roman"/>
        </w:rPr>
        <w:t>, делает начальное образование более радостным, притягательным для детей, разнообразным и личностно- ориентированным.</w:t>
      </w:r>
    </w:p>
    <w:p w14:paraId="5B3365BF" w14:textId="77777777" w:rsidR="00EE0E00" w:rsidRDefault="00EB594B" w:rsidP="00EE0E00">
      <w:pPr>
        <w:spacing w:before="100" w:beforeAutospacing="1" w:after="100" w:afterAutospacing="1"/>
        <w:ind w:left="720"/>
        <w:jc w:val="center"/>
        <w:rPr>
          <w:rFonts w:ascii="Times" w:eastAsia="Times New Roman" w:hAnsi="Times" w:cs="Times New Roman"/>
          <w:b/>
          <w:bCs/>
          <w:color w:val="0000FF"/>
        </w:rPr>
      </w:pPr>
      <w:r w:rsidRPr="00EE0E00">
        <w:rPr>
          <w:rFonts w:ascii="Times" w:eastAsia="Times New Roman" w:hAnsi="Times" w:cs="Times New Roman"/>
        </w:rPr>
        <w:lastRenderedPageBreak/>
        <w:br/>
      </w:r>
      <w:r w:rsidRPr="00EE0E00">
        <w:rPr>
          <w:rFonts w:ascii="Times" w:eastAsia="Times New Roman" w:hAnsi="Times" w:cs="Times New Roman"/>
          <w:b/>
          <w:bCs/>
          <w:color w:val="0000FF"/>
        </w:rPr>
        <w:t xml:space="preserve"> ПСИХОЛО</w:t>
      </w:r>
      <w:r w:rsidR="00EE0E00">
        <w:rPr>
          <w:rFonts w:ascii="Times" w:eastAsia="Times New Roman" w:hAnsi="Times" w:cs="Times New Roman"/>
          <w:b/>
          <w:bCs/>
          <w:color w:val="0000FF"/>
        </w:rPr>
        <w:t>ГИЧЕСКИЕ И ПСИХОФИЗИОЛОГИЧЕСКИЕ</w:t>
      </w:r>
    </w:p>
    <w:p w14:paraId="5DD349FE" w14:textId="77777777" w:rsidR="00EE0E00" w:rsidRDefault="00EB594B" w:rsidP="00EE0E00">
      <w:pPr>
        <w:spacing w:before="100" w:beforeAutospacing="1" w:after="100" w:afterAutospacing="1"/>
        <w:ind w:left="720"/>
        <w:jc w:val="center"/>
        <w:rPr>
          <w:rFonts w:ascii="Times" w:eastAsia="Times New Roman" w:hAnsi="Times" w:cs="Times New Roman"/>
          <w:b/>
          <w:bCs/>
          <w:color w:val="0000FF"/>
        </w:rPr>
      </w:pPr>
      <w:r w:rsidRPr="00EE0E00">
        <w:rPr>
          <w:rFonts w:ascii="Times" w:eastAsia="Times New Roman" w:hAnsi="Times" w:cs="Times New Roman"/>
          <w:b/>
          <w:bCs/>
          <w:color w:val="0000FF"/>
        </w:rPr>
        <w:t xml:space="preserve">ХАРАКТЕРИСТИКИ МЛАДШИХ ШКОЛЬНИКОВ, </w:t>
      </w:r>
    </w:p>
    <w:p w14:paraId="0DCA8DE9" w14:textId="77777777" w:rsidR="00EE0E00" w:rsidRDefault="00EB594B" w:rsidP="00EE0E00">
      <w:pPr>
        <w:spacing w:before="100" w:beforeAutospacing="1" w:after="100" w:afterAutospacing="1"/>
        <w:ind w:left="720"/>
        <w:jc w:val="center"/>
        <w:rPr>
          <w:rFonts w:ascii="Times" w:eastAsia="Times New Roman" w:hAnsi="Times" w:cs="Times New Roman"/>
          <w:b/>
          <w:bCs/>
          <w:color w:val="0000FF"/>
        </w:rPr>
      </w:pPr>
      <w:r w:rsidRPr="00EE0E00">
        <w:rPr>
          <w:rFonts w:ascii="Times" w:eastAsia="Times New Roman" w:hAnsi="Times" w:cs="Times New Roman"/>
          <w:b/>
          <w:bCs/>
          <w:color w:val="0000FF"/>
        </w:rPr>
        <w:t xml:space="preserve">СПОСОБСТВУЮЩИЕ </w:t>
      </w:r>
    </w:p>
    <w:p w14:paraId="2EB2E80E" w14:textId="77777777" w:rsidR="00EE0E00" w:rsidRDefault="00EB594B" w:rsidP="00EE0E00">
      <w:pPr>
        <w:spacing w:before="100" w:beforeAutospacing="1" w:after="100" w:afterAutospacing="1"/>
        <w:ind w:left="720"/>
        <w:jc w:val="center"/>
        <w:rPr>
          <w:rFonts w:ascii="Times" w:eastAsia="Times New Roman" w:hAnsi="Times" w:cs="Times New Roman"/>
          <w:b/>
          <w:bCs/>
          <w:color w:val="0000FF"/>
        </w:rPr>
      </w:pPr>
      <w:r w:rsidRPr="00EE0E00">
        <w:rPr>
          <w:rFonts w:ascii="Times" w:eastAsia="Times New Roman" w:hAnsi="Times" w:cs="Times New Roman"/>
          <w:b/>
          <w:bCs/>
          <w:color w:val="0000FF"/>
        </w:rPr>
        <w:t xml:space="preserve">РАЗВИТИЮ НАВЫКОВ ОБЩЕНИЯ НА ИНОСТРАННОМ ЯЗЫКЕ </w:t>
      </w:r>
    </w:p>
    <w:p w14:paraId="207D34B5" w14:textId="77777777" w:rsidR="00EB594B" w:rsidRPr="00EE0E00" w:rsidRDefault="00EB594B" w:rsidP="00EE0E00">
      <w:pPr>
        <w:spacing w:before="100" w:beforeAutospacing="1" w:after="100" w:afterAutospacing="1"/>
        <w:ind w:left="720"/>
        <w:jc w:val="center"/>
        <w:rPr>
          <w:rFonts w:ascii="Times" w:eastAsia="Times New Roman" w:hAnsi="Times" w:cs="Times New Roman"/>
          <w:color w:val="0000FF"/>
        </w:rPr>
      </w:pPr>
      <w:r w:rsidRPr="00EE0E00">
        <w:rPr>
          <w:rFonts w:ascii="Times" w:eastAsia="Times New Roman" w:hAnsi="Times" w:cs="Times New Roman"/>
          <w:b/>
          <w:bCs/>
          <w:color w:val="0000FF"/>
        </w:rPr>
        <w:t>ИЛИ ТОРМОЗЯЩИЕ</w:t>
      </w:r>
    </w:p>
    <w:p w14:paraId="7E5BD280" w14:textId="77777777" w:rsidR="00EE0E00" w:rsidRDefault="00EB594B" w:rsidP="00EB594B">
      <w:pPr>
        <w:rPr>
          <w:rFonts w:ascii="Times" w:eastAsia="Times New Roman" w:hAnsi="Times" w:cs="Times New Roman"/>
        </w:rPr>
      </w:pP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lang w:val="en-US"/>
        </w:rPr>
        <w:t xml:space="preserve">     </w:t>
      </w:r>
      <w:r w:rsidRPr="00EE0E00">
        <w:rPr>
          <w:rFonts w:ascii="Times" w:eastAsia="Times New Roman" w:hAnsi="Times" w:cs="Times New Roman"/>
        </w:rPr>
        <w:t xml:space="preserve">Многочисленные исследования и эксперименты подтвердили имеющиеся как в отечественной (Л. С. Выготский, С. Л. Рубинштейн), так и в зарубежной психологии (Дж. </w:t>
      </w:r>
      <w:proofErr w:type="spellStart"/>
      <w:r w:rsidRPr="00EE0E00">
        <w:rPr>
          <w:rFonts w:ascii="Times" w:eastAsia="Times New Roman" w:hAnsi="Times" w:cs="Times New Roman"/>
        </w:rPr>
        <w:t>Брунер</w:t>
      </w:r>
      <w:proofErr w:type="spellEnd"/>
      <w:r w:rsidRPr="00EE0E00">
        <w:rPr>
          <w:rFonts w:ascii="Times" w:eastAsia="Times New Roman" w:hAnsi="Times" w:cs="Times New Roman"/>
        </w:rPr>
        <w:t xml:space="preserve">, В. </w:t>
      </w:r>
      <w:proofErr w:type="spellStart"/>
      <w:r w:rsidRPr="00EE0E00">
        <w:rPr>
          <w:rFonts w:ascii="Times" w:eastAsia="Times New Roman" w:hAnsi="Times" w:cs="Times New Roman"/>
        </w:rPr>
        <w:t>Пенфилд</w:t>
      </w:r>
      <w:proofErr w:type="spellEnd"/>
      <w:r w:rsidRPr="00EE0E00">
        <w:rPr>
          <w:rFonts w:ascii="Times" w:eastAsia="Times New Roman" w:hAnsi="Times" w:cs="Times New Roman"/>
        </w:rPr>
        <w:t xml:space="preserve">, Р. Робертс, </w:t>
      </w:r>
      <w:proofErr w:type="spellStart"/>
      <w:r w:rsidRPr="00EE0E00">
        <w:rPr>
          <w:rFonts w:ascii="Times" w:eastAsia="Times New Roman" w:hAnsi="Times" w:cs="Times New Roman"/>
        </w:rPr>
        <w:t>Б.Уайт</w:t>
      </w:r>
      <w:proofErr w:type="spellEnd"/>
      <w:r w:rsidRPr="00EE0E00">
        <w:rPr>
          <w:rFonts w:ascii="Times" w:eastAsia="Times New Roman" w:hAnsi="Times" w:cs="Times New Roman"/>
        </w:rPr>
        <w:t xml:space="preserve">, </w:t>
      </w:r>
      <w:proofErr w:type="spellStart"/>
      <w:r w:rsidRPr="00EE0E00">
        <w:rPr>
          <w:rFonts w:ascii="Times" w:eastAsia="Times New Roman" w:hAnsi="Times" w:cs="Times New Roman"/>
        </w:rPr>
        <w:t>Т.Элиот</w:t>
      </w:r>
      <w:proofErr w:type="spellEnd"/>
      <w:r w:rsidRPr="00EE0E00">
        <w:rPr>
          <w:rFonts w:ascii="Times" w:eastAsia="Times New Roman" w:hAnsi="Times" w:cs="Times New Roman"/>
        </w:rPr>
        <w:t xml:space="preserve"> и др.) данные о </w:t>
      </w:r>
      <w:proofErr w:type="spellStart"/>
      <w:r w:rsidRPr="00EE0E00">
        <w:rPr>
          <w:rFonts w:ascii="Times" w:eastAsia="Times New Roman" w:hAnsi="Times" w:cs="Times New Roman"/>
        </w:rPr>
        <w:t>сензитивных</w:t>
      </w:r>
      <w:proofErr w:type="spellEnd"/>
      <w:r w:rsidRPr="00EE0E00">
        <w:rPr>
          <w:rFonts w:ascii="Times" w:eastAsia="Times New Roman" w:hAnsi="Times" w:cs="Times New Roman"/>
        </w:rPr>
        <w:t xml:space="preserve"> периодах в усвоении иноязычной речи. Возраст ребенка от рождения до 8-9 лет является наиболее сенситивным для его речевого развития, языки в этом возрасте усваиваются гораздо легче, чем в последующие годы. Психологи определяют время, возможное для явления «импринтинга» (впечатывания материала языка в сознание), до 8 лет.</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b/>
          <w:iCs/>
          <w:color w:val="0000FF"/>
        </w:rPr>
        <w:t xml:space="preserve">     </w:t>
      </w:r>
      <w:r w:rsidRPr="00EE0E00">
        <w:rPr>
          <w:rFonts w:ascii="Times" w:eastAsia="Times New Roman" w:hAnsi="Times" w:cs="Times New Roman"/>
          <w:b/>
          <w:iCs/>
          <w:color w:val="0000FF"/>
        </w:rPr>
        <w:t>Психологические особенности младших школьников</w:t>
      </w:r>
      <w:r w:rsidRPr="00EE0E00">
        <w:rPr>
          <w:rFonts w:ascii="Times" w:eastAsia="Times New Roman" w:hAnsi="Times" w:cs="Times New Roman"/>
        </w:rPr>
        <w:t xml:space="preserve"> дают им преимущества при изучении иностранного языка. Дети 7-10 лет впитывают ИЯ, как губка, опосредованно и подсознательно. Они понимают ситуацию быстрее, чем высказывание на иностранном языке по данной теме. Объем внимания и время сосредоточенности очень коротки, но с возрастом они увеличиваются. У младших школьников хорошо развита долговременная память (то, что выучено, помнится очень долго). Пути получения и усвоения информации у детей тоже разные: визуальные, аудиальные, кинестетические. А самым лучшим стимулом к дальнейшему обучению для учащихся 1-4 классов является чувство успеха.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По Пиаже все дети проходят одинаковые стадии когнитивного развития, но с разной скоростью. Периоды быстрого прогресса могут чередоваться с периодами, когда успех менее заметен. Чтобы эффективно спланировать процесс обучения детей младшего школьного возраста, учителю необходимо знать периоды когнитивного, эмоционального, физического, социального и языкового развития ребенка. К сожалению, учителя с опытом работы в средней школе зачастую не могут достаточно профессионально обучать младших школьников из-за их психологических особенностей, которые предполагают использование других методов и приемов обучения во 2-4 классах. Основной причиной неудач учителей ИЯ в начальной школе является то, что они не имеют представления о том, как дети развиваются, и какую роль привносит изучение иностранного языка в это развитие.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Учителям при планировании урока, прежде всего, </w:t>
      </w:r>
      <w:r w:rsidRPr="00EE0E00">
        <w:rPr>
          <w:rFonts w:ascii="Times" w:eastAsia="Times New Roman" w:hAnsi="Times" w:cs="Times New Roman"/>
          <w:b/>
          <w:i/>
          <w:iCs/>
          <w:color w:val="008000"/>
        </w:rPr>
        <w:t>необходимо учитывать уровень языкового развития ребенка в родном языке</w:t>
      </w:r>
      <w:r w:rsidRPr="00EE0E00">
        <w:rPr>
          <w:rFonts w:ascii="Times" w:eastAsia="Times New Roman" w:hAnsi="Times" w:cs="Times New Roman"/>
          <w:b/>
          <w:i/>
          <w:color w:val="008000"/>
        </w:rPr>
        <w:t>,</w:t>
      </w:r>
      <w:r w:rsidRPr="00EE0E00">
        <w:rPr>
          <w:rFonts w:ascii="Times" w:eastAsia="Times New Roman" w:hAnsi="Times" w:cs="Times New Roman"/>
        </w:rPr>
        <w:t xml:space="preserve"> тогда обучение второму языку будет идти более успешно. Считается, что пока ребенок не созрел, чтобы сделать шаг вперед в языковом развитии, бесполезно пытаться учить его сделать этот шаг.</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b/>
          <w:iCs/>
          <w:color w:val="0000FF"/>
        </w:rPr>
        <w:t xml:space="preserve">     </w:t>
      </w:r>
      <w:r w:rsidRPr="00EE0E00">
        <w:rPr>
          <w:rFonts w:ascii="Times" w:eastAsia="Times New Roman" w:hAnsi="Times" w:cs="Times New Roman"/>
          <w:b/>
          <w:iCs/>
          <w:color w:val="0000FF"/>
        </w:rPr>
        <w:t>Познавательное развитие связано с общим интеллектуальным развитием ребенка</w:t>
      </w:r>
      <w:r w:rsidRPr="00EE0E00">
        <w:rPr>
          <w:rFonts w:ascii="Times" w:eastAsia="Times New Roman" w:hAnsi="Times" w:cs="Times New Roman"/>
        </w:rPr>
        <w:t>. Понятия, усвоенные в родном языке, могут быть перенесены на иностранный язык и усвоены быстрее тех, с которыми ребенок не был знаком в родном языке, а узнал их на уроках иностранного языка. Кроме того, из-за индивидуальных особенностей детей в познавательном развитии, учить весь класс одинаково нецелесообразно, лучше поделить их на малые группы, и уже в группах осуществлять индивидуальный подход к каждому ребенку.</w:t>
      </w:r>
      <w:r w:rsidRPr="00EE0E00">
        <w:rPr>
          <w:rFonts w:ascii="Times" w:eastAsia="Times New Roman" w:hAnsi="Times" w:cs="Times New Roman"/>
        </w:rPr>
        <w:br/>
      </w:r>
      <w:r w:rsidRPr="00EE0E00">
        <w:rPr>
          <w:rFonts w:ascii="Times" w:eastAsia="Times New Roman" w:hAnsi="Times" w:cs="Times New Roman"/>
        </w:rPr>
        <w:lastRenderedPageBreak/>
        <w:br/>
      </w:r>
      <w:r w:rsidR="004C2EE4">
        <w:rPr>
          <w:rFonts w:ascii="Times" w:eastAsia="Times New Roman" w:hAnsi="Times" w:cs="Times New Roman"/>
        </w:rPr>
        <w:t xml:space="preserve">     </w:t>
      </w:r>
      <w:r w:rsidRPr="00EE0E00">
        <w:rPr>
          <w:rFonts w:ascii="Times" w:eastAsia="Times New Roman" w:hAnsi="Times" w:cs="Times New Roman"/>
        </w:rPr>
        <w:t xml:space="preserve">Особое внимание специалистов к интеллектуальному развитию младших школьников объясняется тем, что усвоение некоторых разделов учебного материала (например, грамматических правил) напрямую зависит от уровня развития понятийного мышления. Между тем данные проведенных исследований свидетельствуют о том, что лишь очень незначительная часть детей оперирует абстрактными понятиями. Учитель должен, с одной стороны, опираться на подражательность младших школьников (что так важно для овладения иностранным языком на </w:t>
      </w:r>
      <w:proofErr w:type="spellStart"/>
      <w:r w:rsidRPr="00EE0E00">
        <w:rPr>
          <w:rFonts w:ascii="Times" w:eastAsia="Times New Roman" w:hAnsi="Times" w:cs="Times New Roman"/>
        </w:rPr>
        <w:t>имитативной</w:t>
      </w:r>
      <w:proofErr w:type="spellEnd"/>
      <w:r w:rsidRPr="00EE0E00">
        <w:rPr>
          <w:rFonts w:ascii="Times" w:eastAsia="Times New Roman" w:hAnsi="Times" w:cs="Times New Roman"/>
        </w:rPr>
        <w:t xml:space="preserve"> основе), на воображение, образное мышление, а с другой стороны, особенно при обучении грамматической стороне иноязычной речи, поэтапно формировать у учащихся понятия, которые соотносятся со словами, суждения, которые соотносятся с предложениями, и умозаключения, которые соотносятся с речью. Если овладение фонетической и лексической стороной речи возможно и на </w:t>
      </w:r>
      <w:proofErr w:type="spellStart"/>
      <w:r w:rsidRPr="00EE0E00">
        <w:rPr>
          <w:rFonts w:ascii="Times" w:eastAsia="Times New Roman" w:hAnsi="Times" w:cs="Times New Roman"/>
        </w:rPr>
        <w:t>имитативной</w:t>
      </w:r>
      <w:proofErr w:type="spellEnd"/>
      <w:r w:rsidRPr="00EE0E00">
        <w:rPr>
          <w:rFonts w:ascii="Times" w:eastAsia="Times New Roman" w:hAnsi="Times" w:cs="Times New Roman"/>
        </w:rPr>
        <w:t xml:space="preserve"> основе, то усвоение грамматики осуществляется на сознательной основе, правилах, обобщениях, что предусматривает уже наличие понятийного мышления</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b/>
          <w:iCs/>
          <w:color w:val="0000FF"/>
        </w:rPr>
        <w:t xml:space="preserve">     </w:t>
      </w:r>
      <w:r w:rsidRPr="00EE0E00">
        <w:rPr>
          <w:rFonts w:ascii="Times" w:eastAsia="Times New Roman" w:hAnsi="Times" w:cs="Times New Roman"/>
          <w:b/>
          <w:iCs/>
          <w:color w:val="0000FF"/>
        </w:rPr>
        <w:t>Аффективная, или эмоциональная, сторона обучения</w:t>
      </w:r>
      <w:r w:rsidRPr="00EE0E00">
        <w:rPr>
          <w:rFonts w:ascii="Times" w:eastAsia="Times New Roman" w:hAnsi="Times" w:cs="Times New Roman"/>
        </w:rPr>
        <w:t xml:space="preserve"> так же важна, как когнитивная. В аффективную сферу входит Я-концепция, навыки общения и межличностного взаимодействия, целеустремленность и способность идти на риск. Известно, что дети, имеющие низкую самооценку, часто не могут реализовать своих способностей и даже становятся неуспевающими. Важно также помнить, что дети обладают разными темпераментами: некоторые агрессивны, другие застенчивы, третьи слишком тревожны, болезненно переживают свои неудачи и боятся сделать ошибку. Учет всех этих различий поможет учителю подобрать каждому ребенку более подходящее задание или роль. Чрезвычайная чувствительность младших школьников к окружающей среде, обостренное восприятие своих достижений и неудач, наличие динамической связи между эмоциональным настроем и школьной успеваемостью говорят о том, что аффективное развитие должно стать предметом пристального внимания при обучении учащихся 1-4 классов.</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Необходимо учитывать и </w:t>
      </w:r>
      <w:r w:rsidRPr="00EE0E00">
        <w:rPr>
          <w:rFonts w:ascii="Times" w:eastAsia="Times New Roman" w:hAnsi="Times" w:cs="Times New Roman"/>
          <w:b/>
          <w:iCs/>
          <w:color w:val="0000FF"/>
        </w:rPr>
        <w:t>особенности физического развития детей 7-10 лет</w:t>
      </w:r>
      <w:r w:rsidRPr="00EE0E00">
        <w:rPr>
          <w:rFonts w:ascii="Times" w:eastAsia="Times New Roman" w:hAnsi="Times" w:cs="Times New Roman"/>
        </w:rPr>
        <w:t>. Развитие мускулатуры влияет на умение ребенка сконцентрировать взгляд на странице, строчке или слове, что необходимо для умения читать. Оно также влияет на умение держать карандаш или ручку, ножницы, кисточку. Чтобы ученики могли достичь тонкой моторной координации, а также координации между визуальным восприятием и механическим движением, их руки нуждаются в постоянной тренировке. Маленькие дети не могут подолгу сидеть спокойно из-за недостатка контроля над двигательными мышцами. Поэтому желательно во время урока давать им такие задания, которые позволяли бы детям двигаться по классу (игры, песни с движениями, танцы).</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В настоящее время доказано, что за кажущейся легкостью овладения языком маленькими детьми даже в естественной среде стоят сложные процессы, построенные не столько на имитации, сколько на </w:t>
      </w:r>
      <w:r w:rsidRPr="00EE0E00">
        <w:rPr>
          <w:rFonts w:ascii="Times" w:eastAsia="Times New Roman" w:hAnsi="Times" w:cs="Times New Roman"/>
          <w:b/>
          <w:iCs/>
          <w:color w:val="008000"/>
        </w:rPr>
        <w:t>обобщении, хотя и внутренне неосознанном</w:t>
      </w:r>
      <w:r w:rsidRPr="00EE0E00">
        <w:rPr>
          <w:rFonts w:ascii="Times" w:eastAsia="Times New Roman" w:hAnsi="Times" w:cs="Times New Roman"/>
        </w:rPr>
        <w:t xml:space="preserve">. Установлено также, что ребенок овладевает вторым языком легче, чем взрослый, только при условии, если он овладевает им в условиях жизненно важного общения, источником которого для данного возраста является обучающая игра. Интерес к возможности реального включения в новую игру обеспечивает истинную внутреннюю мотивацию изучения языка детьми. Обучающие возможности игры на иностранном языке изучали Л. С. Выготский, В. В. Давыдов, Д. Б. </w:t>
      </w:r>
      <w:proofErr w:type="spellStart"/>
      <w:r w:rsidRPr="00EE0E00">
        <w:rPr>
          <w:rFonts w:ascii="Times" w:eastAsia="Times New Roman" w:hAnsi="Times" w:cs="Times New Roman"/>
        </w:rPr>
        <w:t>Эльконин</w:t>
      </w:r>
      <w:proofErr w:type="spellEnd"/>
      <w:r w:rsidRPr="00EE0E00">
        <w:rPr>
          <w:rFonts w:ascii="Times" w:eastAsia="Times New Roman" w:hAnsi="Times" w:cs="Times New Roman"/>
        </w:rPr>
        <w:t>.</w:t>
      </w:r>
      <w:r w:rsidRPr="00EE0E00">
        <w:rPr>
          <w:rFonts w:ascii="Times" w:eastAsia="Times New Roman" w:hAnsi="Times" w:cs="Times New Roman"/>
        </w:rPr>
        <w:br/>
      </w:r>
      <w:r w:rsidRPr="00EE0E00">
        <w:rPr>
          <w:rFonts w:ascii="Times" w:eastAsia="Times New Roman" w:hAnsi="Times" w:cs="Times New Roman"/>
        </w:rPr>
        <w:br/>
      </w:r>
    </w:p>
    <w:p w14:paraId="23A77508" w14:textId="77777777" w:rsidR="00EE0E00" w:rsidRDefault="00EE0E00" w:rsidP="00EB594B">
      <w:pPr>
        <w:rPr>
          <w:rFonts w:ascii="Times" w:eastAsia="Times New Roman" w:hAnsi="Times" w:cs="Times New Roman"/>
        </w:rPr>
      </w:pPr>
    </w:p>
    <w:p w14:paraId="6A41898C" w14:textId="77777777" w:rsidR="00EE0E00" w:rsidRDefault="00EE0E00" w:rsidP="00EB594B">
      <w:pPr>
        <w:rPr>
          <w:rFonts w:ascii="Times" w:eastAsia="Times New Roman" w:hAnsi="Times" w:cs="Times New Roman"/>
        </w:rPr>
      </w:pPr>
    </w:p>
    <w:p w14:paraId="6F46B14C" w14:textId="77777777" w:rsidR="00EE0E00" w:rsidRDefault="00EE0E00" w:rsidP="00EB594B">
      <w:pPr>
        <w:rPr>
          <w:rFonts w:ascii="Times" w:eastAsia="Times New Roman" w:hAnsi="Times" w:cs="Times New Roman"/>
        </w:rPr>
      </w:pPr>
    </w:p>
    <w:p w14:paraId="060CB0F7" w14:textId="77777777" w:rsidR="00EE0E00" w:rsidRDefault="00EE0E00" w:rsidP="00EB594B">
      <w:pPr>
        <w:rPr>
          <w:rFonts w:ascii="Times" w:eastAsia="Times New Roman" w:hAnsi="Times" w:cs="Times New Roman"/>
        </w:rPr>
      </w:pPr>
    </w:p>
    <w:p w14:paraId="2FEDAD0D" w14:textId="77777777" w:rsidR="00EE0E00" w:rsidRDefault="00EE0E00" w:rsidP="00EB594B">
      <w:pPr>
        <w:rPr>
          <w:rFonts w:ascii="Times" w:eastAsia="Times New Roman" w:hAnsi="Times" w:cs="Times New Roman"/>
        </w:rPr>
      </w:pPr>
    </w:p>
    <w:p w14:paraId="4C14A3D7" w14:textId="77777777" w:rsidR="00EE0E00" w:rsidRDefault="00EB594B" w:rsidP="00EB594B">
      <w:pPr>
        <w:rPr>
          <w:rFonts w:ascii="Times" w:eastAsia="Times New Roman" w:hAnsi="Times" w:cs="Times New Roman"/>
        </w:rPr>
      </w:pPr>
      <w:r w:rsidRPr="00EE0E00">
        <w:rPr>
          <w:rFonts w:ascii="Times" w:eastAsia="Times New Roman" w:hAnsi="Times" w:cs="Times New Roman"/>
        </w:rPr>
        <w:t>Подводя итог вышесказан</w:t>
      </w:r>
      <w:r w:rsidR="00EE0E00">
        <w:rPr>
          <w:rFonts w:ascii="Times" w:eastAsia="Times New Roman" w:hAnsi="Times" w:cs="Times New Roman"/>
        </w:rPr>
        <w:t xml:space="preserve">ному, можно определить </w:t>
      </w:r>
    </w:p>
    <w:p w14:paraId="4EDE39F5" w14:textId="77777777" w:rsidR="00EE0E00" w:rsidRDefault="00EE0E00" w:rsidP="00EB594B">
      <w:pPr>
        <w:rPr>
          <w:rFonts w:ascii="Times" w:eastAsia="Times New Roman" w:hAnsi="Times" w:cs="Times New Roman"/>
        </w:rPr>
      </w:pPr>
    </w:p>
    <w:p w14:paraId="3E625774" w14:textId="77777777" w:rsidR="00EB594B" w:rsidRPr="00EE0E00" w:rsidRDefault="00EB594B" w:rsidP="00EE0E00">
      <w:pPr>
        <w:jc w:val="center"/>
        <w:rPr>
          <w:rFonts w:ascii="Times" w:eastAsia="Times New Roman" w:hAnsi="Times" w:cs="Times New Roman"/>
          <w:color w:val="0000FF"/>
        </w:rPr>
      </w:pPr>
      <w:r w:rsidRPr="00EE0E00">
        <w:rPr>
          <w:rFonts w:ascii="Times" w:eastAsia="Times New Roman" w:hAnsi="Times" w:cs="Times New Roman"/>
          <w:b/>
          <w:bCs/>
          <w:color w:val="0000FF"/>
          <w:u w:val="single"/>
        </w:rPr>
        <w:t>основные потребности учащихся 1-4 классов:</w:t>
      </w:r>
    </w:p>
    <w:p w14:paraId="5DC1C2BF"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в движении;</w:t>
      </w:r>
    </w:p>
    <w:p w14:paraId="6D590FC5"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в общении;</w:t>
      </w:r>
    </w:p>
    <w:p w14:paraId="0CBEF879"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ощущать безопасность;</w:t>
      </w:r>
    </w:p>
    <w:p w14:paraId="154EEFD5"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в похвале за каждый пусть маленький успешный шаг;</w:t>
      </w:r>
    </w:p>
    <w:p w14:paraId="105388DC"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в прикосновении, рисовании, конструировании, мимике;</w:t>
      </w:r>
    </w:p>
    <w:p w14:paraId="6FB62886" w14:textId="77777777" w:rsidR="00EB594B" w:rsidRPr="00EE0E00" w:rsidRDefault="00EB594B" w:rsidP="00EE0E00">
      <w:pPr>
        <w:numPr>
          <w:ilvl w:val="0"/>
          <w:numId w:val="13"/>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потребность чувствовать себя личностью, и чтобы учитель относился к ним как к личностям.</w:t>
      </w:r>
    </w:p>
    <w:p w14:paraId="3A3D9D42" w14:textId="77777777" w:rsidR="00EB594B" w:rsidRPr="00EE0E00" w:rsidRDefault="00EB594B" w:rsidP="00EB594B">
      <w:pPr>
        <w:spacing w:after="240"/>
        <w:rPr>
          <w:rFonts w:ascii="Times" w:eastAsia="Times New Roman" w:hAnsi="Times" w:cs="Times New Roman"/>
        </w:rPr>
      </w:pPr>
      <w:r w:rsidRPr="00EE0E00">
        <w:rPr>
          <w:rFonts w:ascii="Times" w:eastAsia="Times New Roman" w:hAnsi="Times" w:cs="Times New Roman"/>
        </w:rPr>
        <w:br/>
        <w:t>Из этого следует, что основой отношений учитель - ученик, родитель – учитель должно стать доверие.</w:t>
      </w:r>
    </w:p>
    <w:p w14:paraId="68C6BB20" w14:textId="77777777" w:rsidR="00EE0E00" w:rsidRDefault="00EE0E00" w:rsidP="00EE0E00">
      <w:pPr>
        <w:spacing w:before="100" w:beforeAutospacing="1" w:after="100" w:afterAutospacing="1"/>
        <w:ind w:left="720"/>
        <w:rPr>
          <w:rFonts w:ascii="Times" w:eastAsia="Times New Roman" w:hAnsi="Times" w:cs="Times New Roman"/>
        </w:rPr>
      </w:pPr>
    </w:p>
    <w:p w14:paraId="2B05A5C6" w14:textId="77777777" w:rsidR="00EE0E00" w:rsidRDefault="00EE0E00" w:rsidP="00EE0E00">
      <w:pPr>
        <w:spacing w:before="100" w:beforeAutospacing="1" w:after="100" w:afterAutospacing="1"/>
        <w:ind w:left="720"/>
        <w:rPr>
          <w:rFonts w:ascii="Times" w:eastAsia="Times New Roman" w:hAnsi="Times" w:cs="Times New Roman"/>
        </w:rPr>
      </w:pPr>
    </w:p>
    <w:p w14:paraId="12B56D08" w14:textId="77777777" w:rsidR="00EE0E00" w:rsidRDefault="00EE0E00" w:rsidP="00EE0E00">
      <w:pPr>
        <w:spacing w:before="100" w:beforeAutospacing="1" w:after="100" w:afterAutospacing="1"/>
        <w:ind w:left="720"/>
        <w:rPr>
          <w:rFonts w:ascii="Times" w:eastAsia="Times New Roman" w:hAnsi="Times" w:cs="Times New Roman"/>
        </w:rPr>
      </w:pPr>
    </w:p>
    <w:p w14:paraId="5524860D" w14:textId="77777777" w:rsidR="00EE0E00" w:rsidRDefault="00EE0E00" w:rsidP="00EE0E00">
      <w:pPr>
        <w:spacing w:before="100" w:beforeAutospacing="1" w:after="100" w:afterAutospacing="1"/>
        <w:ind w:left="720"/>
        <w:rPr>
          <w:rFonts w:ascii="Times" w:eastAsia="Times New Roman" w:hAnsi="Times" w:cs="Times New Roman"/>
        </w:rPr>
      </w:pPr>
    </w:p>
    <w:p w14:paraId="753778C3" w14:textId="77777777" w:rsidR="00EE0E00" w:rsidRDefault="00EE0E00" w:rsidP="00EE0E00">
      <w:pPr>
        <w:spacing w:before="100" w:beforeAutospacing="1" w:after="100" w:afterAutospacing="1"/>
        <w:ind w:left="720"/>
        <w:rPr>
          <w:rFonts w:ascii="Times" w:eastAsia="Times New Roman" w:hAnsi="Times" w:cs="Times New Roman"/>
        </w:rPr>
      </w:pPr>
    </w:p>
    <w:p w14:paraId="6C20BB16" w14:textId="77777777" w:rsidR="00EE0E00" w:rsidRDefault="00EE0E00" w:rsidP="00EE0E00">
      <w:pPr>
        <w:spacing w:before="100" w:beforeAutospacing="1" w:after="100" w:afterAutospacing="1"/>
        <w:ind w:left="720"/>
        <w:rPr>
          <w:rFonts w:ascii="Times" w:eastAsia="Times New Roman" w:hAnsi="Times" w:cs="Times New Roman"/>
        </w:rPr>
      </w:pPr>
    </w:p>
    <w:p w14:paraId="3EB62AB6" w14:textId="77777777" w:rsidR="00EE0E00" w:rsidRDefault="00EE0E00" w:rsidP="00EE0E00">
      <w:pPr>
        <w:spacing w:before="100" w:beforeAutospacing="1" w:after="100" w:afterAutospacing="1"/>
        <w:ind w:left="720"/>
        <w:rPr>
          <w:rFonts w:ascii="Times" w:eastAsia="Times New Roman" w:hAnsi="Times" w:cs="Times New Roman"/>
        </w:rPr>
      </w:pPr>
    </w:p>
    <w:p w14:paraId="6D915B5C" w14:textId="77777777" w:rsidR="00EE0E00" w:rsidRDefault="00EE0E00" w:rsidP="00EE0E00">
      <w:pPr>
        <w:spacing w:before="100" w:beforeAutospacing="1" w:after="100" w:afterAutospacing="1"/>
        <w:ind w:left="720"/>
        <w:rPr>
          <w:rFonts w:ascii="Times" w:eastAsia="Times New Roman" w:hAnsi="Times" w:cs="Times New Roman"/>
        </w:rPr>
      </w:pPr>
    </w:p>
    <w:p w14:paraId="7C6AD10E" w14:textId="77777777" w:rsidR="00EE0E00" w:rsidRDefault="00EE0E00" w:rsidP="00EE0E00">
      <w:pPr>
        <w:spacing w:before="100" w:beforeAutospacing="1" w:after="100" w:afterAutospacing="1"/>
        <w:ind w:left="720"/>
        <w:rPr>
          <w:rFonts w:ascii="Times" w:eastAsia="Times New Roman" w:hAnsi="Times" w:cs="Times New Roman"/>
        </w:rPr>
      </w:pPr>
    </w:p>
    <w:p w14:paraId="28E2F103" w14:textId="77777777" w:rsidR="00EE0E00" w:rsidRDefault="00EE0E00" w:rsidP="00EE0E00">
      <w:pPr>
        <w:spacing w:before="100" w:beforeAutospacing="1" w:after="100" w:afterAutospacing="1"/>
        <w:ind w:left="720"/>
        <w:rPr>
          <w:rFonts w:ascii="Times" w:eastAsia="Times New Roman" w:hAnsi="Times" w:cs="Times New Roman"/>
        </w:rPr>
      </w:pPr>
    </w:p>
    <w:p w14:paraId="2544BB5C" w14:textId="77777777" w:rsidR="00EE0E00" w:rsidRDefault="00EE0E00" w:rsidP="00EE0E00">
      <w:pPr>
        <w:spacing w:before="100" w:beforeAutospacing="1" w:after="100" w:afterAutospacing="1"/>
        <w:ind w:left="720"/>
        <w:rPr>
          <w:rFonts w:ascii="Times" w:eastAsia="Times New Roman" w:hAnsi="Times" w:cs="Times New Roman"/>
        </w:rPr>
      </w:pPr>
    </w:p>
    <w:p w14:paraId="58D485E6" w14:textId="77777777" w:rsidR="00EE0E00" w:rsidRDefault="00EE0E00" w:rsidP="00EE0E00">
      <w:pPr>
        <w:spacing w:before="100" w:beforeAutospacing="1" w:after="100" w:afterAutospacing="1"/>
        <w:ind w:left="720"/>
        <w:rPr>
          <w:rFonts w:ascii="Times" w:eastAsia="Times New Roman" w:hAnsi="Times" w:cs="Times New Roman"/>
        </w:rPr>
      </w:pPr>
    </w:p>
    <w:p w14:paraId="6C219B59" w14:textId="77777777" w:rsidR="00EE0E00" w:rsidRDefault="00EE0E00" w:rsidP="00EE0E00">
      <w:pPr>
        <w:spacing w:before="100" w:beforeAutospacing="1" w:after="100" w:afterAutospacing="1"/>
        <w:ind w:left="720"/>
        <w:rPr>
          <w:rFonts w:ascii="Times" w:eastAsia="Times New Roman" w:hAnsi="Times" w:cs="Times New Roman"/>
        </w:rPr>
      </w:pPr>
    </w:p>
    <w:p w14:paraId="60519A85" w14:textId="77777777" w:rsidR="00EE0E00" w:rsidRDefault="00EE0E00" w:rsidP="00EE0E00">
      <w:pPr>
        <w:spacing w:before="100" w:beforeAutospacing="1" w:after="100" w:afterAutospacing="1"/>
        <w:ind w:left="720"/>
        <w:rPr>
          <w:rFonts w:ascii="Times" w:eastAsia="Times New Roman" w:hAnsi="Times" w:cs="Times New Roman"/>
        </w:rPr>
      </w:pPr>
    </w:p>
    <w:p w14:paraId="35A1BD74" w14:textId="77777777" w:rsidR="00EE0E00" w:rsidRDefault="00EE0E00" w:rsidP="00EE0E00">
      <w:pPr>
        <w:spacing w:before="100" w:beforeAutospacing="1" w:after="100" w:afterAutospacing="1"/>
        <w:ind w:left="720"/>
        <w:rPr>
          <w:rFonts w:ascii="Times" w:eastAsia="Times New Roman" w:hAnsi="Times" w:cs="Times New Roman"/>
        </w:rPr>
      </w:pPr>
    </w:p>
    <w:p w14:paraId="18EDDC84" w14:textId="77777777" w:rsidR="00EB594B" w:rsidRPr="00EE0E00" w:rsidRDefault="00EB594B" w:rsidP="00EE0E00">
      <w:pPr>
        <w:spacing w:before="100" w:beforeAutospacing="1" w:after="100" w:afterAutospacing="1"/>
        <w:jc w:val="center"/>
        <w:rPr>
          <w:rFonts w:ascii="Times" w:eastAsia="Times New Roman" w:hAnsi="Times" w:cs="Times New Roman"/>
          <w:color w:val="0000FF"/>
        </w:rPr>
      </w:pPr>
      <w:r w:rsidRPr="00EE0E00">
        <w:rPr>
          <w:rFonts w:ascii="Times" w:eastAsia="Times New Roman" w:hAnsi="Times" w:cs="Times New Roman"/>
          <w:b/>
          <w:bCs/>
          <w:color w:val="0000FF"/>
        </w:rPr>
        <w:lastRenderedPageBreak/>
        <w:t>ЦЕЛИ ПЕРВОЙ СТУПЕНИ ОБУЧЕНИЯ</w:t>
      </w:r>
    </w:p>
    <w:p w14:paraId="78317177" w14:textId="77777777" w:rsidR="00EB594B" w:rsidRPr="00EE0E00" w:rsidRDefault="00EB594B" w:rsidP="00EB594B">
      <w:pPr>
        <w:rPr>
          <w:rFonts w:ascii="Times" w:eastAsia="Times New Roman" w:hAnsi="Times" w:cs="Times New Roman"/>
          <w:color w:val="0000FF"/>
        </w:rPr>
      </w:pPr>
      <w:r w:rsidRPr="00EE0E00">
        <w:rPr>
          <w:rFonts w:ascii="Times" w:eastAsia="Times New Roman" w:hAnsi="Times" w:cs="Times New Roman"/>
        </w:rPr>
        <w:t xml:space="preserve">В настоящее время в школе представлены ведущие системы начального образования, базирующиеся как на традиционной системе обучения, так и на теориях, разработанных отечественными учеными Л. С. Выготским, В. В. Давыдовым, Л. В. </w:t>
      </w:r>
      <w:proofErr w:type="spellStart"/>
      <w:r w:rsidRPr="00EE0E00">
        <w:rPr>
          <w:rFonts w:ascii="Times" w:eastAsia="Times New Roman" w:hAnsi="Times" w:cs="Times New Roman"/>
        </w:rPr>
        <w:t>Занковым</w:t>
      </w:r>
      <w:proofErr w:type="spellEnd"/>
      <w:r w:rsidRPr="00EE0E00">
        <w:rPr>
          <w:rFonts w:ascii="Times" w:eastAsia="Times New Roman" w:hAnsi="Times" w:cs="Times New Roman"/>
        </w:rPr>
        <w:t xml:space="preserve">, Д. Б. </w:t>
      </w:r>
      <w:proofErr w:type="spellStart"/>
      <w:r w:rsidRPr="00EE0E00">
        <w:rPr>
          <w:rFonts w:ascii="Times" w:eastAsia="Times New Roman" w:hAnsi="Times" w:cs="Times New Roman"/>
        </w:rPr>
        <w:t>Элькониным</w:t>
      </w:r>
      <w:proofErr w:type="spellEnd"/>
      <w:r w:rsidRPr="00EE0E00">
        <w:rPr>
          <w:rFonts w:ascii="Times" w:eastAsia="Times New Roman" w:hAnsi="Times" w:cs="Times New Roman"/>
        </w:rPr>
        <w:t xml:space="preserve">. Все системы направлены на интеллектуальное и нравственное развитие учащихся. Теоретические основы систем развивающего начального обучения не противоречат друг другу. Они исходят из необходимости формирования у детей, начиная с начальных классов, основ системного мышления; возникли как реакция на сложившиеся в начальной школе принципы «поэлементного» введения и усвоения знания; не приемлют путь движения в обучении от частного к общему и противопоставляют ему прямо противоположный путь - от общего к частному (В. В. Давыдов), от целого к частям (Л. В. </w:t>
      </w:r>
      <w:proofErr w:type="spellStart"/>
      <w:r w:rsidRPr="00EE0E00">
        <w:rPr>
          <w:rFonts w:ascii="Times" w:eastAsia="Times New Roman" w:hAnsi="Times" w:cs="Times New Roman"/>
        </w:rPr>
        <w:t>Занков</w:t>
      </w:r>
      <w:proofErr w:type="spellEnd"/>
      <w:r w:rsidRPr="00EE0E00">
        <w:rPr>
          <w:rFonts w:ascii="Times" w:eastAsia="Times New Roman" w:hAnsi="Times" w:cs="Times New Roman"/>
        </w:rPr>
        <w:t xml:space="preserve">).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В исследованиях, выполненных в русле вышеуказанных теорий, теоретически и экспериментально доказано, что раннее обучение иностранным языкам способствует формированию индивидуальных наклонностей, развитию природных задатков, культуры чувств, способностей детей. На этапе раннего обучения иностранным языкам поощряются присущие этому возрасту любознательность, инициатива, самостоятельность; усваиваются первичные социокультурные правила и нравственные нормы, осуществляется подготовка детей к предстоящему систематизированному обучению.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Основной линией реформирования начальной школы сегодня является тенденция к изменению приоритетных целей образования младшего школьника, где на первый план выходит задача развития личности.</w:t>
      </w: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b/>
          <w:bCs/>
          <w:color w:val="0000FF"/>
        </w:rPr>
        <w:t xml:space="preserve">На первой ступени обучения (во 2 - 4х классах) реализуются следующие цели: </w:t>
      </w:r>
    </w:p>
    <w:p w14:paraId="1BDAE74E" w14:textId="77777777" w:rsidR="00EB594B" w:rsidRPr="00EE0E00" w:rsidRDefault="00EB594B" w:rsidP="00EE0E00">
      <w:pPr>
        <w:numPr>
          <w:ilvl w:val="0"/>
          <w:numId w:val="15"/>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t>способствовать более раннему приобщению младших школьников к новому для них языковому миру в том возрасте, когда дети еще не испытывают психологических барьеров в использовании иностранного языка как средства общения; формировать у детей готовность к общению на иностранном языке и положительный настрой к дальнейшему его изучению;</w:t>
      </w:r>
    </w:p>
    <w:p w14:paraId="37E86597" w14:textId="77777777" w:rsidR="00EB594B" w:rsidRPr="00EE0E00" w:rsidRDefault="00EB594B" w:rsidP="00EE0E00">
      <w:pPr>
        <w:numPr>
          <w:ilvl w:val="0"/>
          <w:numId w:val="15"/>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 xml:space="preserve">сформировать элементарные коммуникативные умения в четырех видах речевой деятельности (говорении, </w:t>
      </w:r>
      <w:proofErr w:type="spellStart"/>
      <w:r w:rsidRPr="00EE0E00">
        <w:rPr>
          <w:rFonts w:ascii="Times" w:eastAsia="Times New Roman" w:hAnsi="Times" w:cs="Times New Roman"/>
          <w:color w:val="3366FF"/>
        </w:rPr>
        <w:t>аудировании</w:t>
      </w:r>
      <w:proofErr w:type="spellEnd"/>
      <w:r w:rsidRPr="00EE0E00">
        <w:rPr>
          <w:rFonts w:ascii="Times" w:eastAsia="Times New Roman" w:hAnsi="Times" w:cs="Times New Roman"/>
          <w:color w:val="3366FF"/>
        </w:rPr>
        <w:t>, чтении, письме) с учетом речевых возможностей и потребностей младших школьников;</w:t>
      </w:r>
    </w:p>
    <w:p w14:paraId="698E2BEB" w14:textId="77777777" w:rsidR="00EB594B" w:rsidRPr="00EE0E00" w:rsidRDefault="00EB594B" w:rsidP="00EE0E00">
      <w:pPr>
        <w:numPr>
          <w:ilvl w:val="0"/>
          <w:numId w:val="15"/>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ознакомить младших школьников с миром зарубежных сверстников, с зарубежным песенным, стихотворным и сказочным фольклором и с доступными детям образцами детской художественной литературы на изучаемом иностранном языке;</w:t>
      </w:r>
    </w:p>
    <w:p w14:paraId="0E37BCF4" w14:textId="77777777" w:rsidR="00EB594B" w:rsidRPr="00EE0E00" w:rsidRDefault="00EB594B" w:rsidP="00EE0E00">
      <w:pPr>
        <w:numPr>
          <w:ilvl w:val="0"/>
          <w:numId w:val="15"/>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приобщить детей к новому социальному опыту с использованием иностранного языка за счет расширения спектра проигрываемых социальных ролей в игровых ситуациях типичных для семейного, бытового, учебного общения, формировать представления о наиболее общих особенностях речевого взаимодействия на родном и иностранном языках, об отвечающих интересам младших школьников нравах и обычаях стран изучаемого языка;</w:t>
      </w:r>
    </w:p>
    <w:p w14:paraId="0B58834F" w14:textId="77777777" w:rsidR="00EB594B" w:rsidRPr="00EE0E00" w:rsidRDefault="00EB594B" w:rsidP="00EE0E00">
      <w:pPr>
        <w:numPr>
          <w:ilvl w:val="0"/>
          <w:numId w:val="15"/>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color w:val="3366FF"/>
        </w:rPr>
        <w:br/>
        <w:t>формировать некоторые универсальные лингвистические понятия, наблюдаемые в родном и иностранном языках, развивая этим интеллектуальные, речевые и познавательные способности учащихся.</w:t>
      </w:r>
    </w:p>
    <w:p w14:paraId="5DB216AF" w14:textId="77777777" w:rsidR="00EB594B" w:rsidRPr="00EE0E00" w:rsidRDefault="00EB594B" w:rsidP="00EE0E00">
      <w:pPr>
        <w:spacing w:before="100" w:beforeAutospacing="1" w:after="100" w:afterAutospacing="1"/>
        <w:jc w:val="center"/>
        <w:rPr>
          <w:rFonts w:ascii="Times" w:eastAsia="Times New Roman" w:hAnsi="Times" w:cs="Times New Roman"/>
          <w:color w:val="0000FF"/>
        </w:rPr>
      </w:pPr>
      <w:r w:rsidRPr="00EE0E00">
        <w:rPr>
          <w:rFonts w:ascii="Times" w:eastAsia="Times New Roman" w:hAnsi="Times" w:cs="Times New Roman"/>
          <w:b/>
          <w:bCs/>
          <w:color w:val="0000FF"/>
        </w:rPr>
        <w:lastRenderedPageBreak/>
        <w:t>СОДЕРЖАНИЕ ОБУЧЕНИЯ</w:t>
      </w:r>
    </w:p>
    <w:p w14:paraId="141D1F21" w14:textId="77777777" w:rsidR="001B5998" w:rsidRPr="00EE0E00" w:rsidRDefault="00EB594B" w:rsidP="001B5998">
      <w:pPr>
        <w:spacing w:after="240"/>
        <w:rPr>
          <w:rFonts w:ascii="Times" w:eastAsia="Times New Roman" w:hAnsi="Times" w:cs="Times New Roman"/>
          <w:b/>
          <w:bCs/>
          <w:u w:val="single"/>
        </w:rPr>
      </w:pP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Значительное внимание в четырехлетней школе акцентируется на </w:t>
      </w:r>
      <w:proofErr w:type="spellStart"/>
      <w:r w:rsidRPr="00EE0E00">
        <w:rPr>
          <w:rFonts w:ascii="Times" w:eastAsia="Times New Roman" w:hAnsi="Times" w:cs="Times New Roman"/>
        </w:rPr>
        <w:t>культурообразующем</w:t>
      </w:r>
      <w:proofErr w:type="spellEnd"/>
      <w:r w:rsidRPr="00EE0E00">
        <w:rPr>
          <w:rFonts w:ascii="Times" w:eastAsia="Times New Roman" w:hAnsi="Times" w:cs="Times New Roman"/>
        </w:rPr>
        <w:t xml:space="preserve"> характере содержания образования, в котором наряду с ценностями духовной и материальной культуры, познавательной культуры в области основных наук, ведущих сфер искусства, экономической культуры и культуры труда, политической и правовой культуры, культуры семейных отношений, физической культуры, представлены коммуникативные и информационные культуры. Предмет ИЯ органично вписывается в этот контекст.</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На современном этапе важной проблемой является вопрос о содержании обучения ИЯ. Обновление содержания обучения ИЯ проявляется в том, что отбор тематики и проблематики иноязычного общения ориентирован на реальные интересы и потребности современных школьников с учетом различных возрастных групп, на усиление </w:t>
      </w:r>
      <w:proofErr w:type="spellStart"/>
      <w:r w:rsidRPr="00EE0E00">
        <w:rPr>
          <w:rFonts w:ascii="Times" w:eastAsia="Times New Roman" w:hAnsi="Times" w:cs="Times New Roman"/>
        </w:rPr>
        <w:t>деятельностного</w:t>
      </w:r>
      <w:proofErr w:type="spellEnd"/>
      <w:r w:rsidRPr="00EE0E00">
        <w:rPr>
          <w:rFonts w:ascii="Times" w:eastAsia="Times New Roman" w:hAnsi="Times" w:cs="Times New Roman"/>
        </w:rPr>
        <w:t xml:space="preserve"> характера обучения в целом.</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Особое внимание при отборе содержания обучения ИЯ уделяется социокультурным знаниям и умениям, позволяющим учащимся адекватно представлять культуру своей страны в процессе иноязычного общения.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На первом году обучения начинается коммуникативно-речевое развитие учащихся. Устное начало позволяет продвигаться быстрее, что создает более высокую мотивацию к изучению ИЯ. Устное начало позволяет разделить трудности звуковой и графической стороны нового для школьников языка, отодвигая чтение на позднее время.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В плане методической преемственности желательно обеспечить плавный переход детей с одной ступени обучения на другую, избегая потерь сформированных умений и как можно меньше травмируя детей. Легче всего это достичь, если на протяжении всего курса обучения ИЯ придерживаться единой стратегии обучения, обеспечивающей четкое формулирование и достижение целей обучения каждой ступени при взаимодействии между ними. Подобное взаимодействие достигается через сквозные программы и через использование пособий, которые последовательно ведет ребенка от дошкольного этапа к начальной школе и от начальной школы к средней.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 xml:space="preserve">В этом контексте более перспективными следует признать учебные пособия, которые построены на единой авторской концепции. Любимый и знакомый учебник - это собеседник, «характер» которого ребенок уже хорошо знает, с которым ему легче общаться. Учителям известно, как трудно и им и детям переходить от одного УМК к другому. </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Учитель, начинающий работать п</w:t>
      </w:r>
      <w:r w:rsidR="001B5998">
        <w:rPr>
          <w:rFonts w:ascii="Times" w:eastAsia="Times New Roman" w:hAnsi="Times" w:cs="Times New Roman"/>
        </w:rPr>
        <w:t>о УМК</w:t>
      </w:r>
      <w:r w:rsidRPr="00EE0E00">
        <w:rPr>
          <w:rFonts w:ascii="Times" w:eastAsia="Times New Roman" w:hAnsi="Times" w:cs="Times New Roman"/>
        </w:rPr>
        <w:t xml:space="preserve">, прежде всего, должен хорошо познакомиться с теми теоретическими положениями, которые лежат в его основе. Только в случае, если учитель согласен с подходами авторов, он останавливает свой выбор на УМК. Это особенно важно, так как каждый из включенных в эксперимент учебно-методических комплектов основывается на различных авторских концепциях, принципах, теоретических положениях, которые определяют стратегию и тактику обучения языку не только во 2-х, но и 3-5 классах. Каждый учитель- экспериментатор, исходя из своих особенностей и возможностей его учащихся, будет творчески подходить к процессу обучения, но творить он должен внутри УМК, не нарушая его принципов. </w:t>
      </w:r>
    </w:p>
    <w:p w14:paraId="3C3FE983" w14:textId="77777777" w:rsidR="004C2EE4" w:rsidRDefault="004C2EE4" w:rsidP="001B5998">
      <w:pPr>
        <w:spacing w:before="100" w:beforeAutospacing="1" w:after="100" w:afterAutospacing="1"/>
        <w:jc w:val="center"/>
        <w:rPr>
          <w:rFonts w:ascii="Times" w:eastAsia="Times New Roman" w:hAnsi="Times" w:cs="Times New Roman"/>
          <w:b/>
          <w:bCs/>
          <w:color w:val="0000FF"/>
        </w:rPr>
      </w:pPr>
    </w:p>
    <w:p w14:paraId="7AEE2D17" w14:textId="77777777" w:rsidR="00EB594B" w:rsidRPr="001B5998" w:rsidRDefault="00EB594B" w:rsidP="001B5998">
      <w:pPr>
        <w:spacing w:before="100" w:beforeAutospacing="1" w:after="100" w:afterAutospacing="1"/>
        <w:jc w:val="center"/>
        <w:rPr>
          <w:rFonts w:ascii="Times" w:eastAsia="Times New Roman" w:hAnsi="Times" w:cs="Times New Roman"/>
          <w:color w:val="0000FF"/>
        </w:rPr>
      </w:pPr>
      <w:r w:rsidRPr="001B5998">
        <w:rPr>
          <w:rFonts w:ascii="Times" w:eastAsia="Times New Roman" w:hAnsi="Times" w:cs="Times New Roman"/>
          <w:b/>
          <w:bCs/>
          <w:color w:val="0000FF"/>
        </w:rPr>
        <w:lastRenderedPageBreak/>
        <w:t>УЧИТЕЛЬ ИНОСТРАННОГО ЯЗЫКА В МЛАДШИХ КЛАССАХ</w:t>
      </w:r>
    </w:p>
    <w:p w14:paraId="1E44B7C7" w14:textId="77777777" w:rsidR="00EB594B" w:rsidRPr="00EE0E00" w:rsidRDefault="00EB594B" w:rsidP="00EB594B">
      <w:pPr>
        <w:rPr>
          <w:rFonts w:ascii="Times" w:eastAsia="Times New Roman" w:hAnsi="Times" w:cs="Times New Roman"/>
        </w:rPr>
      </w:pP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Поставленные цели, стоящие перед предметом «иностранный язык», должен решать методически грамотный учитель, придерживающийся современного коммуникативно-когнитивного подхода к обучению иностранному языку, знающий психолого-педагогические особенности учащихся младшего школьного возраста. Начиная обучение со второго класса, очень важно, чтобы процессы воспитания и развития учеников шли в русле современных методик. В связи с этим выделяется проблема регулярной профессиональной подготовки учителя иностранного языка для начальной школы, развития его творческого потенциала, расширения методического кругозора и диапазона профессиональных действий, предусматривающих:</w:t>
      </w:r>
    </w:p>
    <w:p w14:paraId="4D4B20D6"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строить обучение в соответствии с индивидуальными особенностями детей, умение предложить ученикам такие виды заданий, которые отвечали бы их потребностям, интересам и способностям;</w:t>
      </w:r>
    </w:p>
    <w:p w14:paraId="56379FE3"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модифицировать учебные программы;</w:t>
      </w:r>
    </w:p>
    <w:p w14:paraId="2EFDA1C1"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стимулировать когнитивные и творческие способности учащихся;</w:t>
      </w:r>
    </w:p>
    <w:p w14:paraId="53333E3B"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консультировать родителей, т.к. именно умение координировать свои действия с родителями детей имеет важнейшее значение для успешного обучения иностранному языку;</w:t>
      </w:r>
    </w:p>
    <w:p w14:paraId="6FE74475"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проявлять доброжелательность при оценке деятельности младших школьников, что необходимо для развития их уверенности в себе;</w:t>
      </w:r>
    </w:p>
    <w:p w14:paraId="163A3358"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создать такие условия, при которых дети овладевают приемами учебной деятельности и в то же время достигают определенных результатов;</w:t>
      </w:r>
    </w:p>
    <w:p w14:paraId="51D06DBE"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воздерживаться от давления на детей и от вмешательства в процесс творческой деятельности;</w:t>
      </w:r>
    </w:p>
    <w:p w14:paraId="440EE365"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использовать обширный набор учебных средств (программ разного рода и пособий);</w:t>
      </w:r>
    </w:p>
    <w:p w14:paraId="0A367D93"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комбинировать доступный учебный материал, организуя его вокруг единого, концептуально выстроенного учебного курса;</w:t>
      </w:r>
    </w:p>
    <w:p w14:paraId="677C28BF"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использовать различные технологии обучения, в том числе мультимедийные средства (компьютер);</w:t>
      </w:r>
    </w:p>
    <w:p w14:paraId="21341802" w14:textId="77777777" w:rsidR="00EB594B" w:rsidRPr="001B5998" w:rsidRDefault="00EB594B" w:rsidP="001B5998">
      <w:pPr>
        <w:numPr>
          <w:ilvl w:val="0"/>
          <w:numId w:val="17"/>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умение самому создавать учебные материалы, исходя из особенностей своего класса (группы, если его существующие учебные средства не устраивают)</w:t>
      </w:r>
    </w:p>
    <w:p w14:paraId="6689B86D" w14:textId="77777777" w:rsidR="001B5998" w:rsidRDefault="00EB594B" w:rsidP="00EB594B">
      <w:pPr>
        <w:rPr>
          <w:rFonts w:ascii="Times" w:eastAsia="Times New Roman" w:hAnsi="Times" w:cs="Times New Roman"/>
        </w:rPr>
      </w:pPr>
      <w:r w:rsidRPr="00EE0E00">
        <w:rPr>
          <w:rFonts w:ascii="Times" w:eastAsia="Times New Roman" w:hAnsi="Times" w:cs="Times New Roman"/>
        </w:rPr>
        <w:br/>
      </w:r>
      <w:r w:rsidRPr="00EE0E00">
        <w:rPr>
          <w:rFonts w:ascii="Times" w:eastAsia="Times New Roman" w:hAnsi="Times" w:cs="Times New Roman"/>
        </w:rPr>
        <w:br/>
      </w:r>
    </w:p>
    <w:p w14:paraId="4C75142D" w14:textId="77777777" w:rsidR="001B5998" w:rsidRDefault="001B5998" w:rsidP="00EB594B">
      <w:pPr>
        <w:rPr>
          <w:rFonts w:ascii="Times" w:eastAsia="Times New Roman" w:hAnsi="Times" w:cs="Times New Roman"/>
        </w:rPr>
      </w:pPr>
    </w:p>
    <w:p w14:paraId="4293CF60" w14:textId="77777777" w:rsidR="001B5998" w:rsidRDefault="001B5998" w:rsidP="00EB594B">
      <w:pPr>
        <w:rPr>
          <w:rFonts w:ascii="Times" w:eastAsia="Times New Roman" w:hAnsi="Times" w:cs="Times New Roman"/>
        </w:rPr>
      </w:pPr>
    </w:p>
    <w:p w14:paraId="3B87653A" w14:textId="77777777" w:rsidR="001B5998" w:rsidRDefault="001B5998" w:rsidP="00EB594B">
      <w:pPr>
        <w:rPr>
          <w:rFonts w:ascii="Times" w:eastAsia="Times New Roman" w:hAnsi="Times" w:cs="Times New Roman"/>
        </w:rPr>
      </w:pPr>
    </w:p>
    <w:p w14:paraId="54432342" w14:textId="77777777" w:rsidR="00EB594B" w:rsidRPr="00EE0E00" w:rsidRDefault="00EB594B" w:rsidP="00EB594B">
      <w:pPr>
        <w:rPr>
          <w:rFonts w:ascii="Times" w:eastAsia="Times New Roman" w:hAnsi="Times" w:cs="Times New Roman"/>
        </w:rPr>
      </w:pPr>
      <w:r w:rsidRPr="00EE0E00">
        <w:rPr>
          <w:rFonts w:ascii="Times" w:eastAsia="Times New Roman" w:hAnsi="Times" w:cs="Times New Roman"/>
        </w:rPr>
        <w:t xml:space="preserve">Кроме того, </w:t>
      </w:r>
      <w:r w:rsidRPr="001B5998">
        <w:rPr>
          <w:rFonts w:ascii="Times" w:eastAsia="Times New Roman" w:hAnsi="Times" w:cs="Times New Roman"/>
          <w:b/>
          <w:iCs/>
          <w:color w:val="0000FF"/>
        </w:rPr>
        <w:t>для учителя начальной школы особенно важно</w:t>
      </w:r>
      <w:r w:rsidRPr="00EE0E00">
        <w:rPr>
          <w:rFonts w:ascii="Times" w:eastAsia="Times New Roman" w:hAnsi="Times" w:cs="Times New Roman"/>
        </w:rPr>
        <w:t xml:space="preserve">: </w:t>
      </w:r>
    </w:p>
    <w:p w14:paraId="2EAC75DE"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EE0E00">
        <w:rPr>
          <w:rFonts w:ascii="Times" w:eastAsia="Times New Roman" w:hAnsi="Times" w:cs="Times New Roman"/>
        </w:rPr>
        <w:br/>
      </w:r>
      <w:r w:rsidRPr="001B5998">
        <w:rPr>
          <w:rFonts w:ascii="Times" w:eastAsia="Times New Roman" w:hAnsi="Times" w:cs="Times New Roman"/>
          <w:color w:val="3366FF"/>
        </w:rPr>
        <w:t>предоставление ребенку свободы выбора;</w:t>
      </w:r>
    </w:p>
    <w:p w14:paraId="293285CA"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демонстрация энтузиазма;</w:t>
      </w:r>
    </w:p>
    <w:p w14:paraId="12435C72"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оказание авторитетной помощи;</w:t>
      </w:r>
    </w:p>
    <w:p w14:paraId="3D3E2E85"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терпимое отношение к возможному беспорядку;</w:t>
      </w:r>
    </w:p>
    <w:p w14:paraId="158B8B7F"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поощрение максимальной вовлеченности в совместную деятельность;</w:t>
      </w:r>
    </w:p>
    <w:p w14:paraId="25733F2F"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одобрение результатов деятельности учащихся;</w:t>
      </w:r>
    </w:p>
    <w:p w14:paraId="514BC2D1"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способность убедить учеников, что учитель является их единомышленником, а не противником;</w:t>
      </w:r>
    </w:p>
    <w:p w14:paraId="627DB679" w14:textId="77777777" w:rsidR="00EB594B" w:rsidRPr="001B5998" w:rsidRDefault="00EB594B" w:rsidP="001B5998">
      <w:pPr>
        <w:numPr>
          <w:ilvl w:val="1"/>
          <w:numId w:val="21"/>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уважение потенциальных возможностей не очень сильных в языке детей.</w:t>
      </w:r>
    </w:p>
    <w:p w14:paraId="0BCE250A" w14:textId="77777777" w:rsidR="00EB594B" w:rsidRPr="00EE0E00" w:rsidRDefault="00EB594B" w:rsidP="00EB594B">
      <w:pPr>
        <w:spacing w:after="240"/>
        <w:rPr>
          <w:rFonts w:ascii="Times" w:eastAsia="Times New Roman" w:hAnsi="Times" w:cs="Times New Roman"/>
        </w:rPr>
      </w:pP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С вступлением в силу Образовательного Стандарта возникла насущная потребность в подготовке учителей иностранного языка для преподавания в начальной школе, так как далеко не все школы обеспечены подготовленными кадрами. Как известно, количество учителей иностранного языка, которые имеют специальную подготовку для работы с малышами, мало. Вместе с тем, умение грамотно обучать общению на иностранном языке младших школьников, которые еще не вполне владеют коммуникативными умениями на родном языке, – задача весьма нелегкая и ответственная. Любовь к предмету в данном возрасте очень тесно связана с ощущением психологического комфорта, радости, потребности и готовности к общению, которые создает учитель на уроке.</w:t>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r w:rsidRPr="00EE0E00">
        <w:rPr>
          <w:rFonts w:ascii="Times" w:eastAsia="Times New Roman" w:hAnsi="Times" w:cs="Times New Roman"/>
        </w:rPr>
        <w:t>Успех в обучении и позитивном отношении учащихся к предмету во многом зависит от того, насколько интересно и эмоционально учитель проводит уроки. Конечно, в процессе обучения иностранным языкам учащихся младшего школьного возраста большую роль играет игра. Чем больше игровых приемов, наглядности использует учитель, тем интереснее проходят уроки, тем прочнее усваивается материал.</w:t>
      </w:r>
    </w:p>
    <w:p w14:paraId="7E6FA561" w14:textId="77777777" w:rsidR="001B5998" w:rsidRDefault="001B5998" w:rsidP="001B5998">
      <w:pPr>
        <w:spacing w:before="100" w:beforeAutospacing="1" w:after="100" w:afterAutospacing="1"/>
        <w:rPr>
          <w:rFonts w:ascii="Times" w:eastAsia="Times New Roman" w:hAnsi="Times" w:cs="Times New Roman"/>
        </w:rPr>
      </w:pPr>
    </w:p>
    <w:p w14:paraId="1C2875A6" w14:textId="77777777" w:rsidR="001B5998" w:rsidRDefault="001B5998" w:rsidP="001B5998">
      <w:pPr>
        <w:spacing w:before="100" w:beforeAutospacing="1" w:after="100" w:afterAutospacing="1"/>
        <w:rPr>
          <w:rFonts w:ascii="Times" w:eastAsia="Times New Roman" w:hAnsi="Times" w:cs="Times New Roman"/>
        </w:rPr>
      </w:pPr>
    </w:p>
    <w:p w14:paraId="57361B13" w14:textId="77777777" w:rsidR="001B5998" w:rsidRDefault="001B5998" w:rsidP="001B5998">
      <w:pPr>
        <w:spacing w:before="100" w:beforeAutospacing="1" w:after="100" w:afterAutospacing="1"/>
        <w:rPr>
          <w:rFonts w:ascii="Times" w:eastAsia="Times New Roman" w:hAnsi="Times" w:cs="Times New Roman"/>
        </w:rPr>
      </w:pPr>
    </w:p>
    <w:p w14:paraId="51B98377" w14:textId="77777777" w:rsidR="001B5998" w:rsidRDefault="001B5998" w:rsidP="001B5998">
      <w:pPr>
        <w:spacing w:before="100" w:beforeAutospacing="1" w:after="100" w:afterAutospacing="1"/>
        <w:rPr>
          <w:rFonts w:ascii="Times" w:eastAsia="Times New Roman" w:hAnsi="Times" w:cs="Times New Roman"/>
        </w:rPr>
      </w:pPr>
    </w:p>
    <w:p w14:paraId="54F544B8" w14:textId="77777777" w:rsidR="001B5998" w:rsidRDefault="001B5998" w:rsidP="001B5998">
      <w:pPr>
        <w:spacing w:before="100" w:beforeAutospacing="1" w:after="100" w:afterAutospacing="1"/>
        <w:rPr>
          <w:rFonts w:ascii="Times" w:eastAsia="Times New Roman" w:hAnsi="Times" w:cs="Times New Roman"/>
        </w:rPr>
      </w:pPr>
    </w:p>
    <w:p w14:paraId="605A348A" w14:textId="77777777" w:rsidR="004C2EE4" w:rsidRDefault="004C2EE4" w:rsidP="001B5998">
      <w:pPr>
        <w:spacing w:before="100" w:beforeAutospacing="1" w:after="100" w:afterAutospacing="1"/>
        <w:jc w:val="center"/>
        <w:rPr>
          <w:rFonts w:ascii="Times" w:eastAsia="Times New Roman" w:hAnsi="Times" w:cs="Times New Roman"/>
          <w:b/>
          <w:bCs/>
          <w:color w:val="0000FF"/>
        </w:rPr>
      </w:pPr>
    </w:p>
    <w:p w14:paraId="7F9E68F9" w14:textId="77777777" w:rsidR="004C2EE4" w:rsidRDefault="004C2EE4" w:rsidP="001B5998">
      <w:pPr>
        <w:spacing w:before="100" w:beforeAutospacing="1" w:after="100" w:afterAutospacing="1"/>
        <w:jc w:val="center"/>
        <w:rPr>
          <w:rFonts w:ascii="Times" w:eastAsia="Times New Roman" w:hAnsi="Times" w:cs="Times New Roman"/>
          <w:b/>
          <w:bCs/>
          <w:color w:val="0000FF"/>
        </w:rPr>
      </w:pPr>
    </w:p>
    <w:p w14:paraId="7B2E064C" w14:textId="77777777" w:rsidR="004C2EE4" w:rsidRDefault="004C2EE4" w:rsidP="001B5998">
      <w:pPr>
        <w:spacing w:before="100" w:beforeAutospacing="1" w:after="100" w:afterAutospacing="1"/>
        <w:jc w:val="center"/>
        <w:rPr>
          <w:rFonts w:ascii="Times" w:eastAsia="Times New Roman" w:hAnsi="Times" w:cs="Times New Roman"/>
          <w:b/>
          <w:bCs/>
          <w:color w:val="0000FF"/>
        </w:rPr>
      </w:pPr>
    </w:p>
    <w:p w14:paraId="2FB49CE7" w14:textId="77777777" w:rsidR="001B5998" w:rsidRPr="001B5998" w:rsidRDefault="00EB594B" w:rsidP="001B5998">
      <w:pPr>
        <w:spacing w:before="100" w:beforeAutospacing="1" w:after="100" w:afterAutospacing="1"/>
        <w:jc w:val="center"/>
        <w:rPr>
          <w:rFonts w:ascii="Times" w:eastAsia="Times New Roman" w:hAnsi="Times" w:cs="Times New Roman"/>
          <w:b/>
          <w:bCs/>
          <w:color w:val="0000FF"/>
        </w:rPr>
      </w:pPr>
      <w:r w:rsidRPr="001B5998">
        <w:rPr>
          <w:rFonts w:ascii="Times" w:eastAsia="Times New Roman" w:hAnsi="Times" w:cs="Times New Roman"/>
          <w:b/>
          <w:bCs/>
          <w:color w:val="0000FF"/>
        </w:rPr>
        <w:lastRenderedPageBreak/>
        <w:t>МИНИМАЛЬНЫЕ ТРЕБОВАНИЯ</w:t>
      </w:r>
    </w:p>
    <w:p w14:paraId="3EF4172B" w14:textId="77777777" w:rsidR="001B5998" w:rsidRPr="001B5998" w:rsidRDefault="00EB594B" w:rsidP="001B5998">
      <w:pPr>
        <w:spacing w:before="100" w:beforeAutospacing="1" w:after="100" w:afterAutospacing="1"/>
        <w:jc w:val="center"/>
        <w:rPr>
          <w:rFonts w:ascii="Times" w:eastAsia="Times New Roman" w:hAnsi="Times" w:cs="Times New Roman"/>
          <w:b/>
          <w:bCs/>
          <w:color w:val="0000FF"/>
        </w:rPr>
      </w:pPr>
      <w:r w:rsidRPr="001B5998">
        <w:rPr>
          <w:rFonts w:ascii="Times" w:eastAsia="Times New Roman" w:hAnsi="Times" w:cs="Times New Roman"/>
          <w:b/>
          <w:bCs/>
          <w:color w:val="0000FF"/>
        </w:rPr>
        <w:t>К ОБУЧЕННОСТИ ИЯ</w:t>
      </w:r>
    </w:p>
    <w:p w14:paraId="3529B0E0" w14:textId="77777777" w:rsidR="00EB594B" w:rsidRPr="001B5998" w:rsidRDefault="00EB594B" w:rsidP="001B5998">
      <w:pPr>
        <w:spacing w:before="100" w:beforeAutospacing="1" w:after="100" w:afterAutospacing="1"/>
        <w:jc w:val="center"/>
        <w:rPr>
          <w:rFonts w:ascii="Times" w:eastAsia="Times New Roman" w:hAnsi="Times" w:cs="Times New Roman"/>
          <w:color w:val="0000FF"/>
        </w:rPr>
      </w:pPr>
      <w:r w:rsidRPr="001B5998">
        <w:rPr>
          <w:rFonts w:ascii="Times" w:eastAsia="Times New Roman" w:hAnsi="Times" w:cs="Times New Roman"/>
          <w:b/>
          <w:bCs/>
          <w:color w:val="0000FF"/>
        </w:rPr>
        <w:t>В НАЧАЛЬНОЙ ШКОЛЕ</w:t>
      </w:r>
    </w:p>
    <w:p w14:paraId="1B735C91" w14:textId="77777777" w:rsidR="00EB594B" w:rsidRPr="00EE0E00" w:rsidRDefault="00EB594B" w:rsidP="00EB594B">
      <w:pPr>
        <w:rPr>
          <w:rFonts w:ascii="Times" w:eastAsia="Times New Roman" w:hAnsi="Times" w:cs="Times New Roman"/>
        </w:rPr>
      </w:pPr>
      <w:r w:rsidRPr="00EE0E00">
        <w:rPr>
          <w:rFonts w:ascii="Times" w:eastAsia="Times New Roman" w:hAnsi="Times" w:cs="Times New Roman"/>
        </w:rPr>
        <w:br/>
      </w:r>
      <w:r w:rsidRPr="00EE0E00">
        <w:rPr>
          <w:rFonts w:ascii="Times" w:eastAsia="Times New Roman" w:hAnsi="Times" w:cs="Times New Roman"/>
        </w:rPr>
        <w:br/>
      </w:r>
      <w:r w:rsidRPr="00EE0E00">
        <w:rPr>
          <w:rFonts w:ascii="Times" w:eastAsia="Times New Roman" w:hAnsi="Times" w:cs="Times New Roman"/>
        </w:rPr>
        <w:br/>
      </w:r>
      <w:r w:rsidR="004C2EE4">
        <w:rPr>
          <w:rFonts w:ascii="Times" w:eastAsia="Times New Roman" w:hAnsi="Times" w:cs="Times New Roman"/>
        </w:rPr>
        <w:t xml:space="preserve">     </w:t>
      </w:r>
      <w:bookmarkStart w:id="0" w:name="_GoBack"/>
      <w:bookmarkEnd w:id="0"/>
      <w:r w:rsidRPr="00EE0E00">
        <w:rPr>
          <w:rFonts w:ascii="Times" w:eastAsia="Times New Roman" w:hAnsi="Times" w:cs="Times New Roman"/>
        </w:rPr>
        <w:t xml:space="preserve">Подводя итог вышесказанному, необходимо также указать минимальные требования к </w:t>
      </w:r>
      <w:proofErr w:type="spellStart"/>
      <w:r w:rsidRPr="00EE0E00">
        <w:rPr>
          <w:rFonts w:ascii="Times" w:eastAsia="Times New Roman" w:hAnsi="Times" w:cs="Times New Roman"/>
        </w:rPr>
        <w:t>обученности</w:t>
      </w:r>
      <w:proofErr w:type="spellEnd"/>
      <w:r w:rsidRPr="00EE0E00">
        <w:rPr>
          <w:rFonts w:ascii="Times" w:eastAsia="Times New Roman" w:hAnsi="Times" w:cs="Times New Roman"/>
        </w:rPr>
        <w:t xml:space="preserve"> ИЯ у детей, оканчивающих начальную школу, если он ведется как предмет, с соблюдением необходимых условий для эффективного учебного процесса, а именно:</w:t>
      </w:r>
    </w:p>
    <w:p w14:paraId="33B2DC53"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правильно произносить и различать на слух звуки, слова, словосочетания и предложения иностранного языка; соблюдать интонацию основных типов предложения; </w:t>
      </w:r>
    </w:p>
    <w:p w14:paraId="6FBB3816"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овладеть наиболее употребительной лексикой в рамках тематики начального этапа, освоить продуктивный лексический минимум в объеме не менее 500 лексических единиц. Общий объем лексики, включая рецептивный лексический минимум, составляет не менее 600 лексических единиц; </w:t>
      </w:r>
    </w:p>
    <w:p w14:paraId="7C639F52"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получить представление об основных грамматических категориях изучаемого языка, распознавать изученную лексику и грамматику при чтении и </w:t>
      </w:r>
      <w:proofErr w:type="spellStart"/>
      <w:r w:rsidRPr="001B5998">
        <w:rPr>
          <w:rFonts w:ascii="Times" w:eastAsia="Times New Roman" w:hAnsi="Times" w:cs="Times New Roman"/>
          <w:color w:val="3366FF"/>
        </w:rPr>
        <w:t>аудировании</w:t>
      </w:r>
      <w:proofErr w:type="spellEnd"/>
      <w:r w:rsidRPr="001B5998">
        <w:rPr>
          <w:rFonts w:ascii="Times" w:eastAsia="Times New Roman" w:hAnsi="Times" w:cs="Times New Roman"/>
          <w:color w:val="3366FF"/>
        </w:rPr>
        <w:t xml:space="preserve"> и использовать их в устном общении; </w:t>
      </w:r>
    </w:p>
    <w:p w14:paraId="14E40C65"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понимать на слух речь учителя, одноклассников, основное содержание облегченных текстов с опорой на зрительную наглядность и языковую догадку; </w:t>
      </w:r>
    </w:p>
    <w:p w14:paraId="0BBC3F0F"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участвовать в диалогическом общении: вести этикетный диалог и элементарный двусторонний диалог-расспрос в ограниченном круге ситуаций повседневного общения; </w:t>
      </w:r>
    </w:p>
    <w:p w14:paraId="4FCBD70C"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кратко высказываться на темы, отобранные для начальной школы, воспроизводить наизусть знакомые рифмованные произведения детского фольклора; </w:t>
      </w:r>
    </w:p>
    <w:p w14:paraId="5A05D4D4"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овладеть техникой чтения вслух; читать про себя учебные и облегченные аутентичные тексты, пользуясь приемами ознакомительного и изучающего чтения; </w:t>
      </w:r>
    </w:p>
    <w:p w14:paraId="2CC2B151" w14:textId="77777777" w:rsidR="00EB594B" w:rsidRPr="001B5998" w:rsidRDefault="00EB594B" w:rsidP="001B5998">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 xml:space="preserve">писать краткое поздравление и личное письмо (с опорой на образец), заполнить простую анкету о себе; </w:t>
      </w:r>
    </w:p>
    <w:p w14:paraId="44194445" w14:textId="77777777" w:rsidR="00857CBA" w:rsidRPr="004C2EE4" w:rsidRDefault="00EB594B" w:rsidP="00EB594B">
      <w:pPr>
        <w:numPr>
          <w:ilvl w:val="0"/>
          <w:numId w:val="23"/>
        </w:numPr>
        <w:spacing w:before="100" w:beforeAutospacing="1" w:after="100" w:afterAutospacing="1"/>
        <w:rPr>
          <w:rFonts w:ascii="Times" w:eastAsia="Times New Roman" w:hAnsi="Times" w:cs="Times New Roman"/>
          <w:color w:val="3366FF"/>
        </w:rPr>
      </w:pPr>
      <w:r w:rsidRPr="001B5998">
        <w:rPr>
          <w:rFonts w:ascii="Times" w:eastAsia="Times New Roman" w:hAnsi="Times" w:cs="Times New Roman"/>
          <w:color w:val="3366FF"/>
        </w:rPr>
        <w:br/>
        <w:t>освоить элементарные сведения о стране изучаемого языка.</w:t>
      </w:r>
    </w:p>
    <w:sectPr w:rsidR="00857CBA" w:rsidRPr="004C2EE4" w:rsidSect="004C2EE4">
      <w:footerReference w:type="even" r:id="rId8"/>
      <w:footerReference w:type="default" r:id="rId9"/>
      <w:pgSz w:w="11900" w:h="16840"/>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BD72" w14:textId="77777777" w:rsidR="004C2EE4" w:rsidRDefault="004C2EE4" w:rsidP="004C2EE4">
      <w:r>
        <w:separator/>
      </w:r>
    </w:p>
  </w:endnote>
  <w:endnote w:type="continuationSeparator" w:id="0">
    <w:p w14:paraId="4F083723" w14:textId="77777777" w:rsidR="004C2EE4" w:rsidRDefault="004C2EE4" w:rsidP="004C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11D9" w14:textId="77777777" w:rsidR="004C2EE4" w:rsidRDefault="004C2EE4" w:rsidP="004C2E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D57C3C" w14:textId="77777777" w:rsidR="004C2EE4" w:rsidRDefault="004C2EE4" w:rsidP="004C2EE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FD72" w14:textId="77777777" w:rsidR="004C2EE4" w:rsidRDefault="004C2EE4" w:rsidP="004C2E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6D2CC30" w14:textId="77777777" w:rsidR="004C2EE4" w:rsidRDefault="004C2EE4" w:rsidP="004C2EE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EEB9" w14:textId="77777777" w:rsidR="004C2EE4" w:rsidRDefault="004C2EE4" w:rsidP="004C2EE4">
      <w:r>
        <w:separator/>
      </w:r>
    </w:p>
  </w:footnote>
  <w:footnote w:type="continuationSeparator" w:id="0">
    <w:p w14:paraId="4AE3BEB5" w14:textId="77777777" w:rsidR="004C2EE4" w:rsidRDefault="004C2EE4" w:rsidP="004C2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6D"/>
    <w:multiLevelType w:val="hybridMultilevel"/>
    <w:tmpl w:val="A3185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2490"/>
    <w:multiLevelType w:val="multilevel"/>
    <w:tmpl w:val="BF8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574F9"/>
    <w:multiLevelType w:val="multilevel"/>
    <w:tmpl w:val="70B2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30624A"/>
    <w:multiLevelType w:val="multilevel"/>
    <w:tmpl w:val="D62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97AC6"/>
    <w:multiLevelType w:val="multilevel"/>
    <w:tmpl w:val="A22E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31804"/>
    <w:multiLevelType w:val="hybridMultilevel"/>
    <w:tmpl w:val="EA58B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03257"/>
    <w:multiLevelType w:val="multilevel"/>
    <w:tmpl w:val="A22E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B1670E"/>
    <w:multiLevelType w:val="hybridMultilevel"/>
    <w:tmpl w:val="9092B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A7BCB"/>
    <w:multiLevelType w:val="multilevel"/>
    <w:tmpl w:val="D1FEB2A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3E22E38"/>
    <w:multiLevelType w:val="multilevel"/>
    <w:tmpl w:val="37F4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C91595"/>
    <w:multiLevelType w:val="multilevel"/>
    <w:tmpl w:val="D624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275BFC"/>
    <w:multiLevelType w:val="hybridMultilevel"/>
    <w:tmpl w:val="59B03C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5B6F31"/>
    <w:multiLevelType w:val="hybridMultilevel"/>
    <w:tmpl w:val="0516A126"/>
    <w:lvl w:ilvl="0" w:tplc="0409000D">
      <w:start w:val="1"/>
      <w:numFmt w:val="bullet"/>
      <w:lvlText w:val=""/>
      <w:lvlJc w:val="left"/>
      <w:pPr>
        <w:ind w:left="144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55F07"/>
    <w:multiLevelType w:val="multilevel"/>
    <w:tmpl w:val="59B03C3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4FBC35B5"/>
    <w:multiLevelType w:val="hybridMultilevel"/>
    <w:tmpl w:val="315C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C73D9"/>
    <w:multiLevelType w:val="multilevel"/>
    <w:tmpl w:val="BF84B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5DC150C"/>
    <w:multiLevelType w:val="multilevel"/>
    <w:tmpl w:val="2286D1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5EBE5878"/>
    <w:multiLevelType w:val="multilevel"/>
    <w:tmpl w:val="70B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57420"/>
    <w:multiLevelType w:val="multilevel"/>
    <w:tmpl w:val="760665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6F1674E3"/>
    <w:multiLevelType w:val="multilevel"/>
    <w:tmpl w:val="146AA2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70A00428"/>
    <w:multiLevelType w:val="multilevel"/>
    <w:tmpl w:val="37F4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10E4F"/>
    <w:multiLevelType w:val="multilevel"/>
    <w:tmpl w:val="55CAB07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7E8C1410"/>
    <w:multiLevelType w:val="multilevel"/>
    <w:tmpl w:val="A8461AE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9"/>
  </w:num>
  <w:num w:numId="2">
    <w:abstractNumId w:val="18"/>
  </w:num>
  <w:num w:numId="3">
    <w:abstractNumId w:val="4"/>
  </w:num>
  <w:num w:numId="4">
    <w:abstractNumId w:val="21"/>
  </w:num>
  <w:num w:numId="5">
    <w:abstractNumId w:val="17"/>
  </w:num>
  <w:num w:numId="6">
    <w:abstractNumId w:val="22"/>
  </w:num>
  <w:num w:numId="7">
    <w:abstractNumId w:val="16"/>
  </w:num>
  <w:num w:numId="8">
    <w:abstractNumId w:val="3"/>
  </w:num>
  <w:num w:numId="9">
    <w:abstractNumId w:val="20"/>
  </w:num>
  <w:num w:numId="10">
    <w:abstractNumId w:val="8"/>
  </w:num>
  <w:num w:numId="11">
    <w:abstractNumId w:val="1"/>
  </w:num>
  <w:num w:numId="12">
    <w:abstractNumId w:val="6"/>
  </w:num>
  <w:num w:numId="13">
    <w:abstractNumId w:val="0"/>
  </w:num>
  <w:num w:numId="14">
    <w:abstractNumId w:val="2"/>
  </w:num>
  <w:num w:numId="15">
    <w:abstractNumId w:val="14"/>
  </w:num>
  <w:num w:numId="16">
    <w:abstractNumId w:val="10"/>
  </w:num>
  <w:num w:numId="17">
    <w:abstractNumId w:val="7"/>
  </w:num>
  <w:num w:numId="18">
    <w:abstractNumId w:val="9"/>
  </w:num>
  <w:num w:numId="19">
    <w:abstractNumId w:val="11"/>
  </w:num>
  <w:num w:numId="20">
    <w:abstractNumId w:val="13"/>
  </w:num>
  <w:num w:numId="21">
    <w:abstractNumId w:val="12"/>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4B"/>
    <w:rsid w:val="001B5998"/>
    <w:rsid w:val="00397B8C"/>
    <w:rsid w:val="004C2EE4"/>
    <w:rsid w:val="00857CBA"/>
    <w:rsid w:val="00EB594B"/>
    <w:rsid w:val="00EE0E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F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EB594B"/>
  </w:style>
  <w:style w:type="character" w:customStyle="1" w:styleId="submenu-table">
    <w:name w:val="submenu-table"/>
    <w:basedOn w:val="a0"/>
    <w:rsid w:val="00EB594B"/>
  </w:style>
  <w:style w:type="paragraph" w:styleId="a3">
    <w:name w:val="footer"/>
    <w:basedOn w:val="a"/>
    <w:link w:val="a4"/>
    <w:uiPriority w:val="99"/>
    <w:unhideWhenUsed/>
    <w:rsid w:val="004C2EE4"/>
    <w:pPr>
      <w:tabs>
        <w:tab w:val="center" w:pos="4677"/>
        <w:tab w:val="right" w:pos="9355"/>
      </w:tabs>
    </w:pPr>
  </w:style>
  <w:style w:type="character" w:customStyle="1" w:styleId="a4">
    <w:name w:val="Нижний колонтитул Знак"/>
    <w:basedOn w:val="a0"/>
    <w:link w:val="a3"/>
    <w:uiPriority w:val="99"/>
    <w:rsid w:val="004C2EE4"/>
  </w:style>
  <w:style w:type="character" w:styleId="a5">
    <w:name w:val="page number"/>
    <w:basedOn w:val="a0"/>
    <w:uiPriority w:val="99"/>
    <w:semiHidden/>
    <w:unhideWhenUsed/>
    <w:rsid w:val="004C2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EB594B"/>
  </w:style>
  <w:style w:type="character" w:customStyle="1" w:styleId="submenu-table">
    <w:name w:val="submenu-table"/>
    <w:basedOn w:val="a0"/>
    <w:rsid w:val="00EB594B"/>
  </w:style>
  <w:style w:type="paragraph" w:styleId="a3">
    <w:name w:val="footer"/>
    <w:basedOn w:val="a"/>
    <w:link w:val="a4"/>
    <w:uiPriority w:val="99"/>
    <w:unhideWhenUsed/>
    <w:rsid w:val="004C2EE4"/>
    <w:pPr>
      <w:tabs>
        <w:tab w:val="center" w:pos="4677"/>
        <w:tab w:val="right" w:pos="9355"/>
      </w:tabs>
    </w:pPr>
  </w:style>
  <w:style w:type="character" w:customStyle="1" w:styleId="a4">
    <w:name w:val="Нижний колонтитул Знак"/>
    <w:basedOn w:val="a0"/>
    <w:link w:val="a3"/>
    <w:uiPriority w:val="99"/>
    <w:rsid w:val="004C2EE4"/>
  </w:style>
  <w:style w:type="character" w:styleId="a5">
    <w:name w:val="page number"/>
    <w:basedOn w:val="a0"/>
    <w:uiPriority w:val="99"/>
    <w:semiHidden/>
    <w:unhideWhenUsed/>
    <w:rsid w:val="004C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5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3756</Words>
  <Characters>21414</Characters>
  <Application>Microsoft Macintosh Word</Application>
  <DocSecurity>0</DocSecurity>
  <Lines>178</Lines>
  <Paragraphs>50</Paragraphs>
  <ScaleCrop>false</ScaleCrop>
  <Company>annaasharapova@mail.ru</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Sharapova</dc:creator>
  <cp:keywords/>
  <dc:description/>
  <cp:lastModifiedBy>Anna Sharapova</cp:lastModifiedBy>
  <cp:revision>3</cp:revision>
  <dcterms:created xsi:type="dcterms:W3CDTF">2013-03-09T19:39:00Z</dcterms:created>
  <dcterms:modified xsi:type="dcterms:W3CDTF">2013-03-09T19:45:00Z</dcterms:modified>
</cp:coreProperties>
</file>