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D5" w:rsidRPr="00A166CF" w:rsidRDefault="00F303D5" w:rsidP="00F303D5">
      <w:r>
        <w:t xml:space="preserve">Приложение 2 </w:t>
      </w:r>
      <w:r w:rsidR="00A166CF">
        <w:t xml:space="preserve">      </w:t>
      </w:r>
      <w:r w:rsidRPr="00F303D5">
        <w:rPr>
          <w:b/>
          <w:i/>
          <w:sz w:val="32"/>
          <w:szCs w:val="32"/>
          <w:u w:val="single"/>
        </w:rPr>
        <w:t>Блиц</w:t>
      </w:r>
    </w:p>
    <w:p w:rsidR="00F303D5" w:rsidRPr="00A166CF" w:rsidRDefault="00F303D5" w:rsidP="00F303D5">
      <w:pPr>
        <w:rPr>
          <w:sz w:val="20"/>
          <w:szCs w:val="20"/>
        </w:rPr>
      </w:pPr>
      <w:r w:rsidRPr="00A166CF">
        <w:rPr>
          <w:sz w:val="20"/>
          <w:szCs w:val="20"/>
        </w:rPr>
        <w:t xml:space="preserve">1) Найти площадь фигуры </w:t>
      </w:r>
    </w:p>
    <w:p w:rsidR="00963BCA" w:rsidRPr="00A166CF" w:rsidRDefault="00F303D5">
      <w:pPr>
        <w:rPr>
          <w:sz w:val="20"/>
          <w:szCs w:val="20"/>
        </w:rPr>
      </w:pPr>
      <w:r w:rsidRPr="00A166CF">
        <w:rPr>
          <w:sz w:val="20"/>
          <w:szCs w:val="20"/>
        </w:rPr>
        <w:drawing>
          <wp:inline distT="0" distB="0" distL="0" distR="0">
            <wp:extent cx="1492250" cy="1013882"/>
            <wp:effectExtent l="19050" t="0" r="0" b="0"/>
            <wp:docPr id="1" name="Рисунок 1" descr="http://opengia.ru/resources/0CE6BE6A01EB881B43CA8F4D60B8771F-G13III1104-0CE6BE6A01EB881B43CA8F4D60B8771F-1-1398337239/repr-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opengia.ru/resources/0CE6BE6A01EB881B43CA8F4D60B8771F-G13III1104-0CE6BE6A01EB881B43CA8F4D60B8771F-1-1398337239/repr-0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08" cy="101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D5" w:rsidRPr="00A166CF" w:rsidRDefault="00F303D5">
      <w:pPr>
        <w:rPr>
          <w:sz w:val="20"/>
          <w:szCs w:val="20"/>
        </w:rPr>
      </w:pPr>
      <w:r w:rsidRPr="00A166CF">
        <w:rPr>
          <w:sz w:val="20"/>
          <w:szCs w:val="20"/>
        </w:rPr>
        <w:t>2)</w:t>
      </w:r>
      <w:r w:rsidRPr="00A166CF">
        <w:rPr>
          <w:noProof/>
          <w:sz w:val="20"/>
          <w:szCs w:val="20"/>
          <w:lang w:eastAsia="ru-RU"/>
        </w:rPr>
        <w:t xml:space="preserve"> </w:t>
      </w:r>
      <w:r w:rsidRPr="00A166CF">
        <w:rPr>
          <w:sz w:val="20"/>
          <w:szCs w:val="20"/>
        </w:rPr>
        <w:t>Найти площадь треугольника</w:t>
      </w:r>
    </w:p>
    <w:p w:rsidR="00F303D5" w:rsidRPr="00A166CF" w:rsidRDefault="00F303D5">
      <w:pPr>
        <w:rPr>
          <w:sz w:val="20"/>
          <w:szCs w:val="20"/>
        </w:rPr>
      </w:pPr>
      <w:r w:rsidRPr="00A166CF">
        <w:rPr>
          <w:sz w:val="20"/>
          <w:szCs w:val="20"/>
        </w:rPr>
        <w:drawing>
          <wp:inline distT="0" distB="0" distL="0" distR="0">
            <wp:extent cx="1504950" cy="1136648"/>
            <wp:effectExtent l="19050" t="0" r="0" b="0"/>
            <wp:docPr id="4" name="Рисунок 4" descr="http://opengia.ru/resources/02270F4A1CFD9BA3472C3FE8161B6223-GMA2014093310-02270F4A1CFD9BA3472C3FE8161B6223-1-1397882281/repr-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opengia.ru/resources/02270F4A1CFD9BA3472C3FE8161B6223-GMA2014093310-02270F4A1CFD9BA3472C3FE8161B6223-1-1397882281/repr-0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755" cy="113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D5" w:rsidRPr="00A166CF" w:rsidRDefault="00F303D5">
      <w:pPr>
        <w:rPr>
          <w:sz w:val="20"/>
          <w:szCs w:val="20"/>
        </w:rPr>
      </w:pPr>
      <w:r w:rsidRPr="00A166CF">
        <w:rPr>
          <w:sz w:val="20"/>
          <w:szCs w:val="20"/>
        </w:rPr>
        <w:t xml:space="preserve">3) Найдите площадь прямоугольного треугольника, если его катет и гипотенуза </w:t>
      </w:r>
      <w:proofErr w:type="gramStart"/>
      <w:r w:rsidRPr="00A166CF">
        <w:rPr>
          <w:sz w:val="20"/>
          <w:szCs w:val="20"/>
        </w:rPr>
        <w:t>равны</w:t>
      </w:r>
      <w:proofErr w:type="gramEnd"/>
      <w:r w:rsidRPr="00A166CF">
        <w:rPr>
          <w:sz w:val="20"/>
          <w:szCs w:val="20"/>
        </w:rPr>
        <w:t xml:space="preserve"> соответственно 28 и 100</w:t>
      </w:r>
    </w:p>
    <w:p w:rsidR="00F303D5" w:rsidRPr="00A166CF" w:rsidRDefault="00F303D5">
      <w:pPr>
        <w:rPr>
          <w:sz w:val="20"/>
          <w:szCs w:val="20"/>
        </w:rPr>
      </w:pPr>
      <w:r w:rsidRPr="00A166CF">
        <w:rPr>
          <w:sz w:val="20"/>
          <w:szCs w:val="20"/>
        </w:rPr>
        <w:t>4) Найдите площадь треугольника, две стороны которого равны 4 и 6,угол между ними равен 30°</w:t>
      </w:r>
    </w:p>
    <w:p w:rsidR="00F303D5" w:rsidRPr="00A166CF" w:rsidRDefault="00F303D5">
      <w:pPr>
        <w:rPr>
          <w:sz w:val="20"/>
          <w:szCs w:val="20"/>
        </w:rPr>
      </w:pPr>
      <w:r w:rsidRPr="00A166CF">
        <w:rPr>
          <w:sz w:val="20"/>
          <w:szCs w:val="20"/>
        </w:rPr>
        <w:drawing>
          <wp:inline distT="0" distB="0" distL="0" distR="0">
            <wp:extent cx="1219200" cy="806450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08" cy="80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D5" w:rsidRPr="00A166CF" w:rsidRDefault="00F303D5" w:rsidP="00F303D5">
      <w:pPr>
        <w:rPr>
          <w:sz w:val="20"/>
          <w:szCs w:val="20"/>
        </w:rPr>
      </w:pPr>
      <w:r w:rsidRPr="00A166CF">
        <w:rPr>
          <w:sz w:val="20"/>
          <w:szCs w:val="20"/>
        </w:rPr>
        <w:t>5) Найдите площадь прямоугольника, если его периметр равен 36, а отношение соседних сторон равно 1</w:t>
      </w:r>
      <w:proofErr w:type="gramStart"/>
      <w:r w:rsidRPr="00A166CF">
        <w:rPr>
          <w:sz w:val="20"/>
          <w:szCs w:val="20"/>
        </w:rPr>
        <w:t xml:space="preserve"> :</w:t>
      </w:r>
      <w:proofErr w:type="gramEnd"/>
      <w:r w:rsidRPr="00A166CF">
        <w:rPr>
          <w:sz w:val="20"/>
          <w:szCs w:val="20"/>
        </w:rPr>
        <w:t xml:space="preserve"> 2 </w:t>
      </w:r>
    </w:p>
    <w:p w:rsidR="00F303D5" w:rsidRPr="00A166CF" w:rsidRDefault="00F303D5" w:rsidP="00F303D5">
      <w:pPr>
        <w:rPr>
          <w:sz w:val="20"/>
          <w:szCs w:val="20"/>
        </w:rPr>
      </w:pPr>
      <w:r w:rsidRPr="00A166CF">
        <w:rPr>
          <w:sz w:val="20"/>
          <w:szCs w:val="20"/>
        </w:rPr>
        <w:t xml:space="preserve">6) Площадь параллелограмма равна 40, стороны - 5 и 10. Найдите большую высоту этого параллелограмма </w:t>
      </w:r>
    </w:p>
    <w:p w:rsidR="00F303D5" w:rsidRPr="00A166CF" w:rsidRDefault="00F303D5" w:rsidP="00F303D5">
      <w:pPr>
        <w:rPr>
          <w:sz w:val="20"/>
          <w:szCs w:val="20"/>
        </w:rPr>
      </w:pPr>
      <w:r w:rsidRPr="00A166CF">
        <w:rPr>
          <w:sz w:val="20"/>
          <w:szCs w:val="20"/>
        </w:rPr>
        <w:drawing>
          <wp:inline distT="0" distB="0" distL="0" distR="0">
            <wp:extent cx="1003300" cy="608992"/>
            <wp:effectExtent l="19050" t="0" r="635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41" cy="61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D5" w:rsidRPr="00A166CF" w:rsidRDefault="00F303D5" w:rsidP="00F303D5">
      <w:pPr>
        <w:rPr>
          <w:sz w:val="20"/>
          <w:szCs w:val="20"/>
        </w:rPr>
      </w:pPr>
      <w:r w:rsidRPr="00A166CF">
        <w:rPr>
          <w:sz w:val="20"/>
          <w:szCs w:val="20"/>
        </w:rPr>
        <w:t>7)Найти площадь треугольника</w:t>
      </w:r>
    </w:p>
    <w:p w:rsidR="00F303D5" w:rsidRPr="00A166CF" w:rsidRDefault="00F303D5" w:rsidP="00F303D5">
      <w:pPr>
        <w:rPr>
          <w:sz w:val="20"/>
          <w:szCs w:val="20"/>
        </w:rPr>
      </w:pPr>
      <w:r w:rsidRPr="00A166CF">
        <w:rPr>
          <w:sz w:val="20"/>
          <w:szCs w:val="20"/>
        </w:rPr>
        <w:drawing>
          <wp:inline distT="0" distB="0" distL="0" distR="0">
            <wp:extent cx="1109783" cy="742950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12" cy="74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D5" w:rsidRPr="00A166CF" w:rsidRDefault="00F303D5" w:rsidP="00F303D5">
      <w:pPr>
        <w:rPr>
          <w:noProof/>
          <w:sz w:val="20"/>
          <w:szCs w:val="20"/>
        </w:rPr>
      </w:pPr>
      <w:r w:rsidRPr="00A166CF">
        <w:rPr>
          <w:sz w:val="20"/>
          <w:szCs w:val="20"/>
        </w:rPr>
        <w:t>8)</w:t>
      </w:r>
      <w:r w:rsidRPr="00A166CF">
        <w:rPr>
          <w:noProof/>
          <w:sz w:val="20"/>
          <w:szCs w:val="20"/>
          <w:lang w:eastAsia="ru-RU"/>
        </w:rPr>
        <w:t xml:space="preserve"> </w:t>
      </w:r>
      <w:r w:rsidRPr="00A166CF">
        <w:rPr>
          <w:noProof/>
          <w:sz w:val="20"/>
          <w:szCs w:val="20"/>
        </w:rPr>
        <w:t>АВ=6,ВС=12 .</w:t>
      </w:r>
    </w:p>
    <w:p w:rsidR="00F303D5" w:rsidRPr="00A166CF" w:rsidRDefault="00F303D5" w:rsidP="00F303D5">
      <w:pPr>
        <w:rPr>
          <w:noProof/>
          <w:sz w:val="20"/>
          <w:szCs w:val="20"/>
          <w:lang w:eastAsia="ru-RU"/>
        </w:rPr>
      </w:pPr>
      <w:r w:rsidRPr="00A166CF">
        <w:rPr>
          <w:noProof/>
          <w:sz w:val="20"/>
          <w:szCs w:val="20"/>
          <w:lang w:eastAsia="ru-RU"/>
        </w:rPr>
        <w:t xml:space="preserve">Найти площадь треугольника АВС,если </w:t>
      </w:r>
    </w:p>
    <w:p w:rsidR="00F303D5" w:rsidRPr="00A166CF" w:rsidRDefault="00F303D5" w:rsidP="00F303D5">
      <w:pPr>
        <w:rPr>
          <w:sz w:val="20"/>
          <w:szCs w:val="20"/>
        </w:rPr>
      </w:pPr>
      <w:r w:rsidRPr="00A166CF">
        <w:rPr>
          <w:noProof/>
          <w:sz w:val="20"/>
          <w:szCs w:val="20"/>
          <w:lang w:eastAsia="ru-RU"/>
        </w:rPr>
        <w:t xml:space="preserve"> О-центр описанной окружности</w:t>
      </w:r>
    </w:p>
    <w:p w:rsidR="00F303D5" w:rsidRPr="00A166CF" w:rsidRDefault="00F303D5">
      <w:pPr>
        <w:rPr>
          <w:sz w:val="20"/>
          <w:szCs w:val="20"/>
        </w:rPr>
      </w:pPr>
      <w:r w:rsidRPr="00A166CF">
        <w:rPr>
          <w:sz w:val="20"/>
          <w:szCs w:val="20"/>
        </w:rPr>
        <w:drawing>
          <wp:inline distT="0" distB="0" distL="0" distR="0">
            <wp:extent cx="1149350" cy="1065896"/>
            <wp:effectExtent l="19050" t="0" r="0" b="0"/>
            <wp:docPr id="12" name="Рисунок 12" descr="http://opengia.ru/resources/1842DF1809D5ACC749A4EC5E51C2EA22-GMA2014102101-1842DF1809D5ACC749A4EC5E51C2EA22-1-1398351202/repr-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opengia.ru/resources/1842DF1809D5ACC749A4EC5E51C2EA22-GMA2014102101-1842DF1809D5ACC749A4EC5E51C2EA22-1-1398351202/repr-0.pn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649" cy="106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3D5" w:rsidRPr="00A166CF" w:rsidSect="00F303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303D5"/>
    <w:rsid w:val="008977EA"/>
    <w:rsid w:val="00963BCA"/>
    <w:rsid w:val="00A166CF"/>
    <w:rsid w:val="00F3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303D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2015-01-27T22:35:00Z</dcterms:created>
  <dcterms:modified xsi:type="dcterms:W3CDTF">2015-01-27T22:48:00Z</dcterms:modified>
</cp:coreProperties>
</file>