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9F7" w:rsidRDefault="005A59F7">
      <w:pPr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Тема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урока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«Сумма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углов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треугольника»</w:t>
      </w:r>
    </w:p>
    <w:p w:rsidR="001B150B" w:rsidRPr="00E93BD4" w:rsidRDefault="001B150B">
      <w:pPr>
        <w:rPr>
          <w:rFonts w:eastAsia="Times New Roman" w:cs="Times New Roman"/>
          <w:b/>
          <w:bCs/>
          <w:color w:val="333333"/>
          <w:szCs w:val="28"/>
          <w:lang w:eastAsia="ru-RU"/>
        </w:rPr>
      </w:pP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Автор: Пивоварова Т. Ю. 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Цели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урока: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развитие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исследовательских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навыков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учащихся,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навыка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аргументированных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рассуждений,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выдвижения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гипотезы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ее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доказательства.</w:t>
      </w:r>
    </w:p>
    <w:p w:rsidR="003055F9" w:rsidRPr="00BB22B5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b/>
          <w:bCs/>
          <w:szCs w:val="28"/>
          <w:lang w:eastAsia="ru-RU"/>
        </w:rPr>
        <w:t>Задачи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урока:</w:t>
      </w:r>
    </w:p>
    <w:p w:rsidR="003055F9" w:rsidRPr="00BB22B5" w:rsidRDefault="003055F9" w:rsidP="003055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3" w:lineRule="atLeast"/>
        <w:ind w:left="396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i/>
          <w:iCs/>
          <w:szCs w:val="28"/>
          <w:lang w:eastAsia="ru-RU"/>
        </w:rPr>
        <w:t>Обучающие</w:t>
      </w:r>
      <w:r w:rsidR="002A4196" w:rsidRPr="00BB22B5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i/>
          <w:iCs/>
          <w:szCs w:val="28"/>
          <w:lang w:eastAsia="ru-RU"/>
        </w:rPr>
        <w:t>задачи:</w:t>
      </w:r>
    </w:p>
    <w:p w:rsidR="003055F9" w:rsidRPr="00BB22B5" w:rsidRDefault="003055F9" w:rsidP="003055F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53" w:lineRule="atLeast"/>
        <w:ind w:left="792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сформулировать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и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доказать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теорему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о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сумме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углов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треугольника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="005A59F7" w:rsidRPr="00BB22B5">
        <w:rPr>
          <w:rFonts w:eastAsia="Times New Roman" w:cs="Times New Roman"/>
          <w:szCs w:val="28"/>
          <w:lang w:eastAsia="ru-RU"/>
        </w:rPr>
        <w:t>практическим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="005A59F7" w:rsidRPr="00BB22B5">
        <w:rPr>
          <w:rFonts w:eastAsia="Times New Roman" w:cs="Times New Roman"/>
          <w:szCs w:val="28"/>
          <w:lang w:eastAsia="ru-RU"/>
        </w:rPr>
        <w:t>способом</w:t>
      </w:r>
      <w:r w:rsidRPr="00BB22B5">
        <w:rPr>
          <w:rFonts w:eastAsia="Times New Roman" w:cs="Times New Roman"/>
          <w:szCs w:val="28"/>
          <w:lang w:eastAsia="ru-RU"/>
        </w:rPr>
        <w:t>;</w:t>
      </w:r>
    </w:p>
    <w:p w:rsidR="003055F9" w:rsidRPr="00BB22B5" w:rsidRDefault="003055F9" w:rsidP="003055F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53" w:lineRule="atLeast"/>
        <w:ind w:left="792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научить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применять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изученную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теорему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при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решении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задач;</w:t>
      </w:r>
    </w:p>
    <w:p w:rsidR="003055F9" w:rsidRPr="00BB22B5" w:rsidRDefault="005A59F7" w:rsidP="003055F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53" w:lineRule="atLeast"/>
        <w:ind w:left="792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вывести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способ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нахождения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углов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для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всех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видов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треугольников</w:t>
      </w:r>
    </w:p>
    <w:p w:rsidR="003055F9" w:rsidRPr="00BB22B5" w:rsidRDefault="003055F9" w:rsidP="003055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3" w:lineRule="atLeast"/>
        <w:ind w:left="396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i/>
          <w:iCs/>
          <w:szCs w:val="28"/>
          <w:lang w:eastAsia="ru-RU"/>
        </w:rPr>
        <w:t>Развивающие</w:t>
      </w:r>
      <w:r w:rsidR="002A4196" w:rsidRPr="00BB22B5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i/>
          <w:iCs/>
          <w:szCs w:val="28"/>
          <w:lang w:eastAsia="ru-RU"/>
        </w:rPr>
        <w:t>задачи:</w:t>
      </w:r>
    </w:p>
    <w:p w:rsidR="003055F9" w:rsidRPr="00BB22B5" w:rsidRDefault="003055F9" w:rsidP="003055F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53" w:lineRule="atLeast"/>
        <w:ind w:left="792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формировать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умение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самостоятельно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выдвигать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гипотезу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и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доказывать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ее.</w:t>
      </w:r>
    </w:p>
    <w:p w:rsidR="003055F9" w:rsidRPr="00BB22B5" w:rsidRDefault="003055F9" w:rsidP="003055F9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53" w:lineRule="atLeast"/>
        <w:ind w:left="396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i/>
          <w:iCs/>
          <w:szCs w:val="28"/>
          <w:lang w:eastAsia="ru-RU"/>
        </w:rPr>
        <w:t>Воспитывающие</w:t>
      </w:r>
      <w:r w:rsidR="002A4196" w:rsidRPr="00BB22B5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i/>
          <w:iCs/>
          <w:szCs w:val="28"/>
          <w:lang w:eastAsia="ru-RU"/>
        </w:rPr>
        <w:t>задачи:</w:t>
      </w:r>
    </w:p>
    <w:p w:rsidR="003055F9" w:rsidRPr="00BB22B5" w:rsidRDefault="003055F9" w:rsidP="003055F9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53" w:lineRule="atLeast"/>
        <w:ind w:left="792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воспитывать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учащихся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аккуратность,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внимательность,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положительное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отношение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к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математике.</w:t>
      </w:r>
    </w:p>
    <w:p w:rsidR="003055F9" w:rsidRPr="00BB22B5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b/>
          <w:bCs/>
          <w:szCs w:val="28"/>
          <w:lang w:eastAsia="ru-RU"/>
        </w:rPr>
        <w:t>Оборудование:</w:t>
      </w:r>
    </w:p>
    <w:p w:rsidR="003055F9" w:rsidRPr="00BB22B5" w:rsidRDefault="003055F9" w:rsidP="003055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3" w:lineRule="atLeast"/>
        <w:ind w:left="396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проектор,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экран;</w:t>
      </w:r>
    </w:p>
    <w:p w:rsidR="003055F9" w:rsidRPr="00BB22B5" w:rsidRDefault="003055F9" w:rsidP="003055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3" w:lineRule="atLeast"/>
        <w:ind w:left="396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аудиторная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доска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с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магнитной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поверхностью,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магниты;</w:t>
      </w:r>
    </w:p>
    <w:p w:rsidR="003055F9" w:rsidRPr="00BB22B5" w:rsidRDefault="003055F9" w:rsidP="003055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3" w:lineRule="atLeast"/>
        <w:ind w:left="396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Комплект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чертежных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инструментов: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линейка,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транспортир,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угольники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(30</w:t>
      </w:r>
      <w:r w:rsidRPr="00BB22B5">
        <w:rPr>
          <w:rFonts w:eastAsia="Times New Roman" w:cs="Times New Roman"/>
          <w:szCs w:val="28"/>
          <w:vertAlign w:val="superscript"/>
          <w:lang w:eastAsia="ru-RU"/>
        </w:rPr>
        <w:t>о</w:t>
      </w:r>
      <w:r w:rsidRPr="00BB22B5">
        <w:rPr>
          <w:rFonts w:eastAsia="Times New Roman" w:cs="Times New Roman"/>
          <w:szCs w:val="28"/>
          <w:lang w:eastAsia="ru-RU"/>
        </w:rPr>
        <w:t>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60</w:t>
      </w:r>
      <w:r w:rsidRPr="00BB22B5">
        <w:rPr>
          <w:rFonts w:eastAsia="Times New Roman" w:cs="Times New Roman"/>
          <w:szCs w:val="28"/>
          <w:vertAlign w:val="superscript"/>
          <w:lang w:eastAsia="ru-RU"/>
        </w:rPr>
        <w:t>о</w:t>
      </w:r>
      <w:r w:rsidRPr="00BB22B5">
        <w:rPr>
          <w:rFonts w:eastAsia="Times New Roman" w:cs="Times New Roman"/>
          <w:szCs w:val="28"/>
          <w:lang w:eastAsia="ru-RU"/>
        </w:rPr>
        <w:t>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90</w:t>
      </w:r>
      <w:r w:rsidRPr="00BB22B5">
        <w:rPr>
          <w:rFonts w:eastAsia="Times New Roman" w:cs="Times New Roman"/>
          <w:szCs w:val="28"/>
          <w:vertAlign w:val="superscript"/>
          <w:lang w:eastAsia="ru-RU"/>
        </w:rPr>
        <w:t>о</w:t>
      </w:r>
      <w:r w:rsidRPr="00BB22B5">
        <w:rPr>
          <w:rFonts w:eastAsia="Times New Roman" w:cs="Times New Roman"/>
          <w:szCs w:val="28"/>
          <w:lang w:eastAsia="ru-RU"/>
        </w:rPr>
        <w:t>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45</w:t>
      </w:r>
      <w:r w:rsidRPr="00BB22B5">
        <w:rPr>
          <w:rFonts w:eastAsia="Times New Roman" w:cs="Times New Roman"/>
          <w:szCs w:val="28"/>
          <w:vertAlign w:val="superscript"/>
          <w:lang w:eastAsia="ru-RU"/>
        </w:rPr>
        <w:t>о</w:t>
      </w:r>
      <w:r w:rsidRPr="00BB22B5">
        <w:rPr>
          <w:rFonts w:eastAsia="Times New Roman" w:cs="Times New Roman"/>
          <w:szCs w:val="28"/>
          <w:lang w:eastAsia="ru-RU"/>
        </w:rPr>
        <w:t>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45</w:t>
      </w:r>
      <w:r w:rsidRPr="00BB22B5">
        <w:rPr>
          <w:rFonts w:eastAsia="Times New Roman" w:cs="Times New Roman"/>
          <w:szCs w:val="28"/>
          <w:vertAlign w:val="superscript"/>
          <w:lang w:eastAsia="ru-RU"/>
        </w:rPr>
        <w:t>о</w:t>
      </w:r>
      <w:r w:rsidRPr="00BB22B5">
        <w:rPr>
          <w:rFonts w:eastAsia="Times New Roman" w:cs="Times New Roman"/>
          <w:szCs w:val="28"/>
          <w:lang w:eastAsia="ru-RU"/>
        </w:rPr>
        <w:t>,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90</w:t>
      </w:r>
      <w:r w:rsidRPr="00BB22B5">
        <w:rPr>
          <w:rFonts w:eastAsia="Times New Roman" w:cs="Times New Roman"/>
          <w:szCs w:val="28"/>
          <w:vertAlign w:val="superscript"/>
          <w:lang w:eastAsia="ru-RU"/>
        </w:rPr>
        <w:t>о</w:t>
      </w:r>
      <w:r w:rsidRPr="00BB22B5">
        <w:rPr>
          <w:rFonts w:eastAsia="Times New Roman" w:cs="Times New Roman"/>
          <w:szCs w:val="28"/>
          <w:lang w:eastAsia="ru-RU"/>
        </w:rPr>
        <w:t>).</w:t>
      </w:r>
    </w:p>
    <w:p w:rsidR="00BB22B5" w:rsidRDefault="00BB22B5">
      <w:pPr>
        <w:rPr>
          <w:rFonts w:eastAsia="Times New Roman" w:cs="Times New Roman"/>
          <w:b/>
          <w:bCs/>
          <w:szCs w:val="28"/>
          <w:lang w:eastAsia="ru-RU"/>
        </w:rPr>
      </w:pPr>
    </w:p>
    <w:p w:rsidR="003055F9" w:rsidRPr="00BB22B5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b/>
          <w:bCs/>
          <w:szCs w:val="28"/>
          <w:lang w:eastAsia="ru-RU"/>
        </w:rPr>
        <w:t>Структура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урока</w:t>
      </w:r>
    </w:p>
    <w:p w:rsidR="003055F9" w:rsidRPr="00BB22B5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b/>
          <w:bCs/>
          <w:szCs w:val="28"/>
          <w:lang w:eastAsia="ru-RU"/>
        </w:rPr>
        <w:t>План-конспект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урока</w:t>
      </w:r>
      <w:r w:rsidR="002A4196" w:rsidRPr="00BB22B5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(</w:t>
      </w:r>
      <w:hyperlink r:id="rId7" w:history="1">
        <w:r w:rsidRPr="00BB22B5">
          <w:rPr>
            <w:rFonts w:eastAsia="Times New Roman" w:cs="Times New Roman"/>
            <w:b/>
            <w:bCs/>
            <w:i/>
            <w:iCs/>
            <w:szCs w:val="28"/>
            <w:u w:val="single"/>
            <w:lang w:eastAsia="ru-RU"/>
          </w:rPr>
          <w:t>Презентация</w:t>
        </w:r>
      </w:hyperlink>
      <w:r w:rsidRPr="00BB22B5">
        <w:rPr>
          <w:rFonts w:eastAsia="Times New Roman" w:cs="Times New Roman"/>
          <w:szCs w:val="28"/>
          <w:lang w:eastAsia="ru-RU"/>
        </w:rPr>
        <w:t>)</w:t>
      </w:r>
    </w:p>
    <w:p w:rsidR="003055F9" w:rsidRPr="00BB22B5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b/>
          <w:bCs/>
          <w:szCs w:val="28"/>
          <w:lang w:eastAsia="ru-RU"/>
        </w:rPr>
        <w:t>I.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Организационный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момент</w:t>
      </w:r>
    </w:p>
    <w:p w:rsidR="003055F9" w:rsidRPr="00BB22B5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szCs w:val="28"/>
          <w:lang w:eastAsia="ru-RU"/>
        </w:rPr>
        <w:t>Приветствие.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Проверка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готовности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учащихся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к</w:t>
      </w:r>
      <w:r w:rsidR="002A4196" w:rsidRPr="00BB22B5">
        <w:rPr>
          <w:rFonts w:eastAsia="Times New Roman" w:cs="Times New Roman"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szCs w:val="28"/>
          <w:lang w:eastAsia="ru-RU"/>
        </w:rPr>
        <w:t>уроку.</w:t>
      </w:r>
    </w:p>
    <w:p w:rsidR="00BB22B5" w:rsidRPr="00E93BD4" w:rsidRDefault="00BB22B5" w:rsidP="00BB22B5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II.</w:t>
      </w: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Проверка</w:t>
      </w: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домашнего</w:t>
      </w: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задания.</w:t>
      </w: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Формулировка</w:t>
      </w: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темы</w:t>
      </w:r>
      <w:r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урока.</w:t>
      </w:r>
    </w:p>
    <w:p w:rsidR="008E6684" w:rsidRDefault="00BB22B5" w:rsidP="00BB22B5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Учитель:</w:t>
      </w:r>
      <w:r>
        <w:rPr>
          <w:rFonts w:eastAsia="Times New Roman" w:cs="Times New Roman"/>
          <w:color w:val="333333"/>
          <w:szCs w:val="28"/>
          <w:lang w:eastAsia="ru-RU"/>
        </w:rPr>
        <w:t xml:space="preserve"> дома вам было предложено заполнить таблицу</w:t>
      </w:r>
      <w:proofErr w:type="gramStart"/>
      <w:r>
        <w:rPr>
          <w:rFonts w:eastAsia="Times New Roman" w:cs="Times New Roman"/>
          <w:color w:val="333333"/>
          <w:szCs w:val="28"/>
          <w:lang w:eastAsia="ru-RU"/>
        </w:rPr>
        <w:t xml:space="preserve"> ,</w:t>
      </w:r>
      <w:proofErr w:type="gramEnd"/>
      <w:r>
        <w:rPr>
          <w:rFonts w:eastAsia="Times New Roman" w:cs="Times New Roman"/>
          <w:color w:val="333333"/>
          <w:szCs w:val="28"/>
          <w:lang w:eastAsia="ru-RU"/>
        </w:rPr>
        <w:t xml:space="preserve"> где вы должны были указать все виды треугольников. Давайте проверим</w:t>
      </w:r>
    </w:p>
    <w:p w:rsidR="008E6684" w:rsidRDefault="008E6684">
      <w:pPr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br w:type="page"/>
      </w:r>
    </w:p>
    <w:p w:rsidR="00BB22B5" w:rsidRPr="00E93BD4" w:rsidRDefault="00BB22B5" w:rsidP="00BB22B5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</w:p>
    <w:tbl>
      <w:tblPr>
        <w:tblStyle w:val="aa"/>
        <w:tblpPr w:leftFromText="180" w:rightFromText="180" w:vertAnchor="text" w:horzAnchor="margin" w:tblpY="151"/>
        <w:tblW w:w="0" w:type="auto"/>
        <w:tblLook w:val="04A0"/>
      </w:tblPr>
      <w:tblGrid>
        <w:gridCol w:w="2129"/>
        <w:gridCol w:w="2479"/>
        <w:gridCol w:w="2479"/>
        <w:gridCol w:w="2424"/>
      </w:tblGrid>
      <w:tr w:rsidR="008E6684" w:rsidRPr="00E93BD4" w:rsidTr="008E6684">
        <w:trPr>
          <w:trHeight w:val="179"/>
        </w:trPr>
        <w:tc>
          <w:tcPr>
            <w:tcW w:w="8163" w:type="dxa"/>
            <w:gridSpan w:val="4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Виды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треугольников</w:t>
            </w:r>
            <w:r>
              <w:rPr>
                <w:rFonts w:cs="Times New Roman"/>
                <w:szCs w:val="28"/>
              </w:rPr>
              <w:t xml:space="preserve"> </w:t>
            </w:r>
          </w:p>
        </w:tc>
      </w:tr>
      <w:tr w:rsidR="008E6684" w:rsidRPr="00E93BD4" w:rsidTr="008E6684">
        <w:trPr>
          <w:trHeight w:val="582"/>
        </w:trPr>
        <w:tc>
          <w:tcPr>
            <w:tcW w:w="1827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Разносторонние</w:t>
            </w:r>
            <w:r>
              <w:rPr>
                <w:rFonts w:cs="Times New Roman"/>
                <w:szCs w:val="28"/>
              </w:rPr>
              <w:t xml:space="preserve"> </w:t>
            </w:r>
          </w:p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(</w:t>
            </w:r>
            <w:r w:rsidRPr="00E93BD4">
              <w:rPr>
                <w:rFonts w:cs="Times New Roman"/>
                <w:color w:val="FF0000"/>
                <w:szCs w:val="28"/>
              </w:rPr>
              <w:t>все</w:t>
            </w:r>
            <w:r>
              <w:rPr>
                <w:rFonts w:cs="Times New Roman"/>
                <w:color w:val="FF0000"/>
                <w:szCs w:val="28"/>
              </w:rPr>
              <w:t xml:space="preserve"> </w:t>
            </w:r>
            <w:r w:rsidRPr="00E93BD4">
              <w:rPr>
                <w:rFonts w:cs="Times New Roman"/>
                <w:color w:val="FF0000"/>
                <w:szCs w:val="28"/>
              </w:rPr>
              <w:t>стороны</w:t>
            </w:r>
            <w:r>
              <w:rPr>
                <w:rFonts w:cs="Times New Roman"/>
                <w:color w:val="FF0000"/>
                <w:szCs w:val="28"/>
              </w:rPr>
              <w:t xml:space="preserve"> </w:t>
            </w:r>
            <w:r w:rsidRPr="00E93BD4">
              <w:rPr>
                <w:rFonts w:cs="Times New Roman"/>
                <w:color w:val="FF0000"/>
                <w:szCs w:val="28"/>
              </w:rPr>
              <w:t>разные)</w:t>
            </w: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Равнобедренные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(</w:t>
            </w:r>
            <w:r w:rsidRPr="00E93BD4">
              <w:rPr>
                <w:rFonts w:cs="Times New Roman"/>
                <w:color w:val="FF0000"/>
                <w:szCs w:val="28"/>
              </w:rPr>
              <w:t>две</w:t>
            </w:r>
            <w:r>
              <w:rPr>
                <w:rFonts w:cs="Times New Roman"/>
                <w:color w:val="FF0000"/>
                <w:szCs w:val="28"/>
              </w:rPr>
              <w:t xml:space="preserve"> </w:t>
            </w:r>
            <w:r w:rsidRPr="00E93BD4">
              <w:rPr>
                <w:rFonts w:cs="Times New Roman"/>
                <w:color w:val="FF0000"/>
                <w:szCs w:val="28"/>
              </w:rPr>
              <w:t>стороны</w:t>
            </w:r>
            <w:r>
              <w:rPr>
                <w:rFonts w:cs="Times New Roman"/>
                <w:color w:val="FF0000"/>
                <w:szCs w:val="28"/>
              </w:rPr>
              <w:t xml:space="preserve"> </w:t>
            </w:r>
            <w:r w:rsidRPr="00E93BD4">
              <w:rPr>
                <w:rFonts w:cs="Times New Roman"/>
                <w:color w:val="FF0000"/>
                <w:szCs w:val="28"/>
              </w:rPr>
              <w:t>равны</w:t>
            </w:r>
            <w:proofErr w:type="gramStart"/>
            <w:r>
              <w:rPr>
                <w:rFonts w:cs="Times New Roman"/>
                <w:color w:val="FF0000"/>
                <w:szCs w:val="28"/>
              </w:rPr>
              <w:t xml:space="preserve"> </w:t>
            </w:r>
            <w:r w:rsidRPr="00E93BD4">
              <w:rPr>
                <w:rFonts w:cs="Times New Roman"/>
                <w:color w:val="FF0000"/>
                <w:szCs w:val="28"/>
              </w:rPr>
              <w:t>)</w:t>
            </w:r>
            <w:proofErr w:type="gramEnd"/>
          </w:p>
        </w:tc>
        <w:tc>
          <w:tcPr>
            <w:tcW w:w="2078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Равносторонние</w:t>
            </w:r>
            <w:r>
              <w:rPr>
                <w:rFonts w:cs="Times New Roman"/>
                <w:szCs w:val="28"/>
              </w:rPr>
              <w:t xml:space="preserve"> </w:t>
            </w:r>
          </w:p>
          <w:p w:rsidR="008E6684" w:rsidRPr="00E93BD4" w:rsidRDefault="008E6684" w:rsidP="008E6684">
            <w:pPr>
              <w:rPr>
                <w:rFonts w:cs="Times New Roman"/>
                <w:color w:val="FF0000"/>
                <w:szCs w:val="28"/>
              </w:rPr>
            </w:pPr>
            <w:r w:rsidRPr="00E93BD4">
              <w:rPr>
                <w:rFonts w:cs="Times New Roman"/>
                <w:color w:val="FF0000"/>
                <w:szCs w:val="28"/>
              </w:rPr>
              <w:t>(все</w:t>
            </w:r>
            <w:r>
              <w:rPr>
                <w:rFonts w:cs="Times New Roman"/>
                <w:color w:val="FF0000"/>
                <w:szCs w:val="28"/>
              </w:rPr>
              <w:t xml:space="preserve"> </w:t>
            </w:r>
            <w:r w:rsidRPr="00E93BD4">
              <w:rPr>
                <w:rFonts w:cs="Times New Roman"/>
                <w:color w:val="FF0000"/>
                <w:szCs w:val="28"/>
              </w:rPr>
              <w:t>стороны</w:t>
            </w:r>
            <w:r>
              <w:rPr>
                <w:rFonts w:cs="Times New Roman"/>
                <w:color w:val="FF0000"/>
                <w:szCs w:val="28"/>
              </w:rPr>
              <w:t xml:space="preserve"> </w:t>
            </w:r>
            <w:r w:rsidRPr="00E93BD4">
              <w:rPr>
                <w:rFonts w:cs="Times New Roman"/>
                <w:color w:val="FF0000"/>
                <w:szCs w:val="28"/>
              </w:rPr>
              <w:t>равные)</w:t>
            </w:r>
          </w:p>
        </w:tc>
      </w:tr>
      <w:tr w:rsidR="008E6684" w:rsidRPr="00E93BD4" w:rsidTr="008E6684">
        <w:trPr>
          <w:trHeight w:val="1052"/>
        </w:trPr>
        <w:tc>
          <w:tcPr>
            <w:tcW w:w="1827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Остроугольные</w:t>
            </w:r>
          </w:p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(все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углы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острые)</w:t>
            </w: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265" w:dyaOrig="1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15pt;height:86.95pt" o:ole="">
                  <v:imagedata r:id="rId8" o:title=""/>
                </v:shape>
                <o:OLEObject Type="Embed" ProgID="PBrush" ShapeID="_x0000_i1025" DrawAspect="Content" ObjectID="_1488652716" r:id="rId9"/>
              </w:object>
            </w: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205" w:dyaOrig="1770">
                <v:shape id="_x0000_i1026" type="#_x0000_t75" style="width:105.65pt;height:88.85pt" o:ole="">
                  <v:imagedata r:id="rId10" o:title=""/>
                </v:shape>
                <o:OLEObject Type="Embed" ProgID="PBrush" ShapeID="_x0000_i1026" DrawAspect="Content" ObjectID="_1488652717" r:id="rId11"/>
              </w:object>
            </w:r>
          </w:p>
        </w:tc>
        <w:tc>
          <w:tcPr>
            <w:tcW w:w="2078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145" w:dyaOrig="1740">
                <v:shape id="_x0000_i1027" type="#_x0000_t75" style="width:107.55pt;height:86.95pt" o:ole="">
                  <v:imagedata r:id="rId12" o:title=""/>
                </v:shape>
                <o:OLEObject Type="Embed" ProgID="PBrush" ShapeID="_x0000_i1027" DrawAspect="Content" ObjectID="_1488652718" r:id="rId13"/>
              </w:object>
            </w:r>
          </w:p>
        </w:tc>
      </w:tr>
      <w:tr w:rsidR="008E6684" w:rsidRPr="00E93BD4" w:rsidTr="008E6684">
        <w:trPr>
          <w:trHeight w:val="1040"/>
        </w:trPr>
        <w:tc>
          <w:tcPr>
            <w:tcW w:w="1827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Тупоугольные</w:t>
            </w:r>
          </w:p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(один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угол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тупой)</w:t>
            </w: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250" w:dyaOrig="1740">
                <v:shape id="_x0000_i1028" type="#_x0000_t75" style="width:112.2pt;height:86.95pt" o:ole="">
                  <v:imagedata r:id="rId14" o:title=""/>
                </v:shape>
                <o:OLEObject Type="Embed" ProgID="PBrush" ShapeID="_x0000_i1028" DrawAspect="Content" ObjectID="_1488652719" r:id="rId15"/>
              </w:object>
            </w: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265" w:dyaOrig="1680">
                <v:shape id="_x0000_i1029" type="#_x0000_t75" style="width:113.15pt;height:84.15pt" o:ole="">
                  <v:imagedata r:id="rId16" o:title=""/>
                </v:shape>
                <o:OLEObject Type="Embed" ProgID="PBrush" ShapeID="_x0000_i1029" DrawAspect="Content" ObjectID="_1488652720" r:id="rId17"/>
              </w:object>
            </w:r>
          </w:p>
        </w:tc>
        <w:tc>
          <w:tcPr>
            <w:tcW w:w="2078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175" w:dyaOrig="1725">
                <v:shape id="_x0000_i1030" type="#_x0000_t75" style="width:108.45pt;height:86.05pt" o:ole="">
                  <v:imagedata r:id="rId18" o:title=""/>
                </v:shape>
                <o:OLEObject Type="Embed" ProgID="PBrush" ShapeID="_x0000_i1030" DrawAspect="Content" ObjectID="_1488652721" r:id="rId19"/>
              </w:object>
            </w:r>
          </w:p>
        </w:tc>
      </w:tr>
      <w:tr w:rsidR="008E6684" w:rsidRPr="00E93BD4" w:rsidTr="008E6684">
        <w:trPr>
          <w:trHeight w:val="1030"/>
        </w:trPr>
        <w:tc>
          <w:tcPr>
            <w:tcW w:w="1827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Прямоугольные</w:t>
            </w:r>
          </w:p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t>(один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угол</w:t>
            </w:r>
            <w:r>
              <w:rPr>
                <w:rFonts w:cs="Times New Roman"/>
                <w:szCs w:val="28"/>
              </w:rPr>
              <w:t xml:space="preserve"> </w:t>
            </w:r>
            <w:r w:rsidRPr="00E93BD4">
              <w:rPr>
                <w:rFonts w:cs="Times New Roman"/>
                <w:szCs w:val="28"/>
              </w:rPr>
              <w:t>прямой)</w:t>
            </w: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250" w:dyaOrig="1710">
                <v:shape id="_x0000_i1031" type="#_x0000_t75" style="width:112.2pt;height:85.1pt" o:ole="">
                  <v:imagedata r:id="rId20" o:title=""/>
                </v:shape>
                <o:OLEObject Type="Embed" ProgID="PBrush" ShapeID="_x0000_i1031" DrawAspect="Content" ObjectID="_1488652722" r:id="rId21"/>
              </w:object>
            </w:r>
          </w:p>
        </w:tc>
        <w:tc>
          <w:tcPr>
            <w:tcW w:w="2129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085" w:dyaOrig="1710">
                <v:shape id="_x0000_i1032" type="#_x0000_t75" style="width:103.8pt;height:85.1pt" o:ole="">
                  <v:imagedata r:id="rId22" o:title=""/>
                </v:shape>
                <o:OLEObject Type="Embed" ProgID="PBrush" ShapeID="_x0000_i1032" DrawAspect="Content" ObjectID="_1488652723" r:id="rId23"/>
              </w:object>
            </w:r>
          </w:p>
        </w:tc>
        <w:tc>
          <w:tcPr>
            <w:tcW w:w="2078" w:type="dxa"/>
          </w:tcPr>
          <w:p w:rsidR="008E6684" w:rsidRPr="00E93BD4" w:rsidRDefault="008E6684" w:rsidP="008E6684">
            <w:pPr>
              <w:rPr>
                <w:rFonts w:cs="Times New Roman"/>
                <w:szCs w:val="28"/>
              </w:rPr>
            </w:pPr>
            <w:r w:rsidRPr="00E93BD4">
              <w:rPr>
                <w:rFonts w:cs="Times New Roman"/>
                <w:szCs w:val="28"/>
              </w:rPr>
              <w:object w:dxaOrig="2205" w:dyaOrig="1725">
                <v:shape id="_x0000_i1033" type="#_x0000_t75" style="width:110.35pt;height:86.05pt" o:ole="">
                  <v:imagedata r:id="rId24" o:title=""/>
                </v:shape>
                <o:OLEObject Type="Embed" ProgID="PBrush" ShapeID="_x0000_i1033" DrawAspect="Content" ObjectID="_1488652724" r:id="rId25"/>
              </w:object>
            </w:r>
          </w:p>
        </w:tc>
      </w:tr>
    </w:tbl>
    <w:p w:rsidR="00BB22B5" w:rsidRDefault="00BB22B5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szCs w:val="28"/>
          <w:lang w:eastAsia="ru-RU"/>
        </w:rPr>
      </w:pPr>
    </w:p>
    <w:p w:rsidR="003055F9" w:rsidRPr="00BB22B5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szCs w:val="28"/>
          <w:lang w:eastAsia="ru-RU"/>
        </w:rPr>
      </w:pPr>
      <w:r w:rsidRPr="00BB22B5">
        <w:rPr>
          <w:rFonts w:eastAsia="Times New Roman" w:cs="Times New Roman"/>
          <w:b/>
          <w:bCs/>
          <w:szCs w:val="28"/>
          <w:lang w:eastAsia="ru-RU"/>
        </w:rPr>
        <w:t>II</w:t>
      </w:r>
      <w:r w:rsidR="00BB22B5"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I</w:t>
      </w:r>
      <w:r w:rsidRPr="00BB22B5">
        <w:rPr>
          <w:rFonts w:eastAsia="Times New Roman" w:cs="Times New Roman"/>
          <w:b/>
          <w:bCs/>
          <w:szCs w:val="28"/>
          <w:lang w:eastAsia="ru-RU"/>
        </w:rPr>
        <w:t>.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Актуализация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опорных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знаний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через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ответы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на</w:t>
      </w:r>
      <w:r w:rsidR="002A4196" w:rsidRPr="00BB22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B22B5">
        <w:rPr>
          <w:rFonts w:eastAsia="Times New Roman" w:cs="Times New Roman"/>
          <w:b/>
          <w:bCs/>
          <w:szCs w:val="28"/>
          <w:lang w:eastAsia="ru-RU"/>
        </w:rPr>
        <w:t>вопросы</w:t>
      </w:r>
    </w:p>
    <w:p w:rsidR="005C47F5" w:rsidRPr="00BB22B5" w:rsidRDefault="005C47F5" w:rsidP="005C47F5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b/>
          <w:bCs/>
          <w:i/>
          <w:szCs w:val="28"/>
          <w:lang w:eastAsia="ru-RU"/>
        </w:rPr>
      </w:pPr>
      <w:r w:rsidRPr="00BB22B5">
        <w:rPr>
          <w:rFonts w:eastAsia="Times New Roman" w:cs="Times New Roman"/>
          <w:b/>
          <w:bCs/>
          <w:i/>
          <w:szCs w:val="28"/>
          <w:lang w:eastAsia="ru-RU"/>
        </w:rPr>
        <w:t>Вызвать 3 человека доказать теорему(5 минут)</w:t>
      </w:r>
    </w:p>
    <w:p w:rsidR="005C47F5" w:rsidRPr="00BB22B5" w:rsidRDefault="005C47F5" w:rsidP="003055F9">
      <w:pPr>
        <w:shd w:val="clear" w:color="auto" w:fill="FFFFFF"/>
        <w:spacing w:after="127" w:line="253" w:lineRule="atLeast"/>
        <w:rPr>
          <w:rFonts w:eastAsia="Times New Roman" w:cs="Times New Roman"/>
          <w:i/>
          <w:szCs w:val="28"/>
          <w:lang w:eastAsia="ru-RU"/>
        </w:rPr>
      </w:pPr>
      <w:r w:rsidRPr="00BB22B5">
        <w:rPr>
          <w:rFonts w:eastAsia="Times New Roman" w:cs="Times New Roman"/>
          <w:b/>
          <w:bCs/>
          <w:i/>
          <w:szCs w:val="28"/>
          <w:lang w:eastAsia="ru-RU"/>
        </w:rPr>
        <w:t>С классом:</w:t>
      </w:r>
    </w:p>
    <w:p w:rsidR="003055F9" w:rsidRPr="00BB22B5" w:rsidRDefault="00B96B28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szCs w:val="28"/>
          <w:lang w:eastAsia="ru-RU"/>
        </w:rPr>
      </w:pPr>
      <w:r w:rsidRPr="00BB22B5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1277721" cy="958291"/>
            <wp:effectExtent l="19050" t="0" r="0" b="0"/>
            <wp:docPr id="25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40" cy="957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1)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Назовите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пары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вертикальных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углов.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Каким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свойством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они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обладают?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2)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Назовите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пары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смежных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углов.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Каким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свойством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они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обладают?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3)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Назовите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накрест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лежащие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углы.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Каким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свойством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они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обладают?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4)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Назовите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соответственные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углы.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Каким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свойством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они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обладают?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5)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Назовите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односторонние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углы.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Каким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свойством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они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обладают?</w:t>
      </w:r>
    </w:p>
    <w:p w:rsidR="003055F9" w:rsidRPr="00E93BD4" w:rsidRDefault="00AF0160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6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Какой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треугольник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называется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равнобедренным?</w:t>
      </w:r>
    </w:p>
    <w:p w:rsidR="003055F9" w:rsidRPr="00E93BD4" w:rsidRDefault="00AF0160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7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Сформулируйте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свойство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углов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при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основании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равнобедренного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3055F9" w:rsidRPr="00E93BD4">
        <w:rPr>
          <w:rFonts w:eastAsia="Times New Roman" w:cs="Times New Roman"/>
          <w:color w:val="333333"/>
          <w:szCs w:val="28"/>
          <w:lang w:eastAsia="ru-RU"/>
        </w:rPr>
        <w:t>треугольника.</w:t>
      </w:r>
    </w:p>
    <w:p w:rsidR="00AF0160" w:rsidRPr="00E93BD4" w:rsidRDefault="00AF0160" w:rsidP="003055F9">
      <w:pPr>
        <w:shd w:val="clear" w:color="auto" w:fill="FFFFFF"/>
        <w:spacing w:after="127" w:line="253" w:lineRule="atLeast"/>
        <w:rPr>
          <w:rFonts w:eastAsia="Times New Roman" w:cs="Times New Roman"/>
          <w:i/>
          <w:iCs/>
          <w:color w:val="333333"/>
          <w:szCs w:val="28"/>
          <w:lang w:eastAsia="ru-RU"/>
        </w:rPr>
      </w:pP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lastRenderedPageBreak/>
        <w:t>8)Доказать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равенство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треугольников</w:t>
      </w:r>
    </w:p>
    <w:p w:rsidR="00AF0160" w:rsidRPr="00E93BD4" w:rsidRDefault="00AF0160" w:rsidP="008E6684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i/>
          <w:iCs/>
          <w:color w:val="333333"/>
          <w:szCs w:val="28"/>
          <w:lang w:eastAsia="ru-RU"/>
        </w:rPr>
      </w:pPr>
      <w:r w:rsidRPr="00E93BD4">
        <w:rPr>
          <w:rFonts w:cs="Times New Roman"/>
          <w:szCs w:val="28"/>
        </w:rPr>
        <w:object w:dxaOrig="7191" w:dyaOrig="5399">
          <v:shape id="_x0000_i1034" type="#_x0000_t75" style="width:120.6pt;height:90.7pt" o:ole="">
            <v:imagedata r:id="rId27" o:title=""/>
          </v:shape>
          <o:OLEObject Type="Embed" ProgID="PowerPoint.Slide.12" ShapeID="_x0000_i1034" DrawAspect="Content" ObjectID="_1488652725" r:id="rId28"/>
        </w:object>
      </w:r>
    </w:p>
    <w:p w:rsidR="00AF0160" w:rsidRDefault="005C47F5" w:rsidP="005C47F5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b/>
          <w:i/>
          <w:iCs/>
          <w:color w:val="333333"/>
          <w:szCs w:val="28"/>
          <w:lang w:eastAsia="ru-RU"/>
        </w:rPr>
      </w:pPr>
      <w:r w:rsidRPr="005C47F5">
        <w:rPr>
          <w:rFonts w:eastAsia="Times New Roman" w:cs="Times New Roman"/>
          <w:b/>
          <w:i/>
          <w:iCs/>
          <w:color w:val="333333"/>
          <w:szCs w:val="28"/>
          <w:lang w:eastAsia="ru-RU"/>
        </w:rPr>
        <w:t>Дети прокомментируют доказательство</w:t>
      </w:r>
      <w:r>
        <w:rPr>
          <w:rFonts w:eastAsia="Times New Roman" w:cs="Times New Roman"/>
          <w:b/>
          <w:i/>
          <w:iCs/>
          <w:color w:val="333333"/>
          <w:szCs w:val="28"/>
          <w:lang w:eastAsia="ru-RU"/>
        </w:rPr>
        <w:t xml:space="preserve"> (3 минуты)</w:t>
      </w:r>
    </w:p>
    <w:p w:rsidR="005C47F5" w:rsidRPr="005C47F5" w:rsidRDefault="00BB22B5" w:rsidP="005C47F5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b/>
          <w:i/>
          <w:iCs/>
          <w:color w:val="333333"/>
          <w:szCs w:val="28"/>
          <w:lang w:eastAsia="ru-RU"/>
        </w:rPr>
      </w:pPr>
      <w:r>
        <w:object w:dxaOrig="7191" w:dyaOrig="5399">
          <v:shape id="_x0000_i1035" type="#_x0000_t75" style="width:241.25pt;height:181.4pt" o:ole="">
            <v:imagedata r:id="rId29" o:title=""/>
          </v:shape>
          <o:OLEObject Type="Embed" ProgID="PowerPoint.Slide.12" ShapeID="_x0000_i1035" DrawAspect="Content" ObjectID="_1488652726" r:id="rId30"/>
        </w:object>
      </w:r>
    </w:p>
    <w:tbl>
      <w:tblPr>
        <w:tblStyle w:val="aa"/>
        <w:tblW w:w="0" w:type="auto"/>
        <w:tblLook w:val="04A0"/>
      </w:tblPr>
      <w:tblGrid>
        <w:gridCol w:w="2723"/>
        <w:gridCol w:w="3329"/>
        <w:gridCol w:w="3519"/>
      </w:tblGrid>
      <w:tr w:rsidR="00BB22B5" w:rsidTr="00BB22B5">
        <w:tc>
          <w:tcPr>
            <w:tcW w:w="3190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36" type="#_x0000_t75" style="width:110.35pt;height:83.2pt" o:ole="">
                  <v:imagedata r:id="rId31" o:title=""/>
                </v:shape>
                <o:OLEObject Type="Embed" ProgID="PowerPoint.Slide.12" ShapeID="_x0000_i1036" DrawAspect="Content" ObjectID="_1488652727" r:id="rId32"/>
              </w:object>
            </w:r>
          </w:p>
        </w:tc>
        <w:tc>
          <w:tcPr>
            <w:tcW w:w="3190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37" type="#_x0000_t75" style="width:135.6pt;height:101pt" o:ole="">
                  <v:imagedata r:id="rId33" o:title=""/>
                </v:shape>
                <o:OLEObject Type="Embed" ProgID="PowerPoint.Slide.12" ShapeID="_x0000_i1037" DrawAspect="Content" ObjectID="_1488652728" r:id="rId34"/>
              </w:object>
            </w:r>
          </w:p>
        </w:tc>
        <w:tc>
          <w:tcPr>
            <w:tcW w:w="3191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38" type="#_x0000_t75" style="width:134.65pt;height:101pt" o:ole="">
                  <v:imagedata r:id="rId35" o:title=""/>
                </v:shape>
                <o:OLEObject Type="Embed" ProgID="PowerPoint.Slide.12" ShapeID="_x0000_i1038" DrawAspect="Content" ObjectID="_1488652729" r:id="rId36"/>
              </w:object>
            </w:r>
          </w:p>
        </w:tc>
      </w:tr>
      <w:tr w:rsidR="00BB22B5" w:rsidTr="00BB22B5">
        <w:tc>
          <w:tcPr>
            <w:tcW w:w="3190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39" type="#_x0000_t75" style="width:141.2pt;height:105.65pt" o:ole="">
                  <v:imagedata r:id="rId37" o:title=""/>
                </v:shape>
                <o:OLEObject Type="Embed" ProgID="PowerPoint.Slide.12" ShapeID="_x0000_i1039" DrawAspect="Content" ObjectID="_1488652730" r:id="rId38"/>
              </w:object>
            </w:r>
          </w:p>
        </w:tc>
        <w:tc>
          <w:tcPr>
            <w:tcW w:w="3190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0" type="#_x0000_t75" style="width:155.2pt;height:116.9pt" o:ole="">
                  <v:imagedata r:id="rId39" o:title=""/>
                </v:shape>
                <o:OLEObject Type="Embed" ProgID="PowerPoint.Slide.12" ShapeID="_x0000_i1040" DrawAspect="Content" ObjectID="_1488652731" r:id="rId40"/>
              </w:object>
            </w:r>
          </w:p>
        </w:tc>
        <w:tc>
          <w:tcPr>
            <w:tcW w:w="3191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1" type="#_x0000_t75" style="width:146.8pt;height:110.35pt" o:ole="">
                  <v:imagedata r:id="rId41" o:title=""/>
                </v:shape>
                <o:OLEObject Type="Embed" ProgID="PowerPoint.Slide.12" ShapeID="_x0000_i1041" DrawAspect="Content" ObjectID="_1488652732" r:id="rId42"/>
              </w:object>
            </w:r>
          </w:p>
        </w:tc>
      </w:tr>
      <w:tr w:rsidR="00BB22B5" w:rsidTr="00BB22B5">
        <w:tc>
          <w:tcPr>
            <w:tcW w:w="3190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47" w:dyaOrig="5369">
                <v:shape id="_x0000_i1042" type="#_x0000_t75" style="width:161.75pt;height:121.55pt" o:ole="">
                  <v:imagedata r:id="rId43" o:title=""/>
                </v:shape>
                <o:OLEObject Type="Embed" ProgID="PowerPoint.Slide.12" ShapeID="_x0000_i1042" DrawAspect="Content" ObjectID="_1488652733" r:id="rId44"/>
              </w:object>
            </w:r>
          </w:p>
        </w:tc>
        <w:tc>
          <w:tcPr>
            <w:tcW w:w="3190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3" type="#_x0000_t75" style="width:136.5pt;height:101.9pt" o:ole="">
                  <v:imagedata r:id="rId45" o:title=""/>
                </v:shape>
                <o:OLEObject Type="Embed" ProgID="PowerPoint.Slide.12" ShapeID="_x0000_i1043" DrawAspect="Content" ObjectID="_1488652734" r:id="rId46"/>
              </w:object>
            </w:r>
          </w:p>
        </w:tc>
        <w:tc>
          <w:tcPr>
            <w:tcW w:w="3191" w:type="dxa"/>
          </w:tcPr>
          <w:p w:rsid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4" type="#_x0000_t75" style="width:171.1pt;height:128.1pt" o:ole="">
                  <v:imagedata r:id="rId47" o:title=""/>
                </v:shape>
                <o:OLEObject Type="Embed" ProgID="PowerPoint.Slide.12" ShapeID="_x0000_i1044" DrawAspect="Content" ObjectID="_1488652735" r:id="rId48"/>
              </w:object>
            </w:r>
          </w:p>
        </w:tc>
      </w:tr>
      <w:tr w:rsidR="00BB22B5" w:rsidTr="00BB22B5">
        <w:tc>
          <w:tcPr>
            <w:tcW w:w="3190" w:type="dxa"/>
          </w:tcPr>
          <w:p w:rsidR="00BB22B5" w:rsidRP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5" type="#_x0000_t75" style="width:152.4pt;height:114.1pt" o:ole="">
                  <v:imagedata r:id="rId49" o:title=""/>
                </v:shape>
                <o:OLEObject Type="Embed" ProgID="PowerPoint.Slide.12" ShapeID="_x0000_i1045" DrawAspect="Content" ObjectID="_1488652736" r:id="rId50"/>
              </w:object>
            </w:r>
          </w:p>
        </w:tc>
        <w:tc>
          <w:tcPr>
            <w:tcW w:w="3190" w:type="dxa"/>
          </w:tcPr>
          <w:p w:rsidR="00BB22B5" w:rsidRP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0" w:dyaOrig="5398">
                <v:shape id="_x0000_i1046" type="#_x0000_t75" style="width:201.05pt;height:150.55pt" o:ole="">
                  <v:imagedata r:id="rId51" o:title=""/>
                </v:shape>
                <o:OLEObject Type="Embed" ProgID="PowerPoint.Slide.12" ShapeID="_x0000_i1046" DrawAspect="Content" ObjectID="_1488652737" r:id="rId52"/>
              </w:object>
            </w:r>
          </w:p>
        </w:tc>
        <w:tc>
          <w:tcPr>
            <w:tcW w:w="3191" w:type="dxa"/>
          </w:tcPr>
          <w:p w:rsidR="00BB22B5" w:rsidRP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7" type="#_x0000_t75" style="width:213.2pt;height:159.9pt" o:ole="">
                  <v:imagedata r:id="rId53" o:title=""/>
                </v:shape>
                <o:OLEObject Type="Embed" ProgID="PowerPoint.Slide.12" ShapeID="_x0000_i1047" DrawAspect="Content" ObjectID="_1488652738" r:id="rId54"/>
              </w:object>
            </w:r>
          </w:p>
        </w:tc>
      </w:tr>
      <w:tr w:rsidR="00BB22B5" w:rsidTr="00BB22B5">
        <w:tc>
          <w:tcPr>
            <w:tcW w:w="3190" w:type="dxa"/>
          </w:tcPr>
          <w:p w:rsidR="00BB22B5" w:rsidRP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8" type="#_x0000_t75" style="width:160.85pt;height:120.6pt" o:ole="">
                  <v:imagedata r:id="rId55" o:title=""/>
                </v:shape>
                <o:OLEObject Type="Embed" ProgID="PowerPoint.Slide.12" ShapeID="_x0000_i1048" DrawAspect="Content" ObjectID="_1488652739" r:id="rId56"/>
              </w:object>
            </w:r>
          </w:p>
        </w:tc>
        <w:tc>
          <w:tcPr>
            <w:tcW w:w="3190" w:type="dxa"/>
          </w:tcPr>
          <w:p w:rsidR="00BB22B5" w:rsidRP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  <w:r w:rsidRPr="00BB22B5">
              <w:rPr>
                <w:rFonts w:eastAsia="Times New Roman" w:cs="Times New Roman"/>
                <w:color w:val="333333"/>
                <w:szCs w:val="28"/>
                <w:lang w:eastAsia="ru-RU"/>
              </w:rPr>
              <w:object w:dxaOrig="7191" w:dyaOrig="5399">
                <v:shape id="_x0000_i1049" type="#_x0000_t75" style="width:148.7pt;height:111.25pt" o:ole="">
                  <v:imagedata r:id="rId57" o:title=""/>
                </v:shape>
                <o:OLEObject Type="Embed" ProgID="PowerPoint.Slide.12" ShapeID="_x0000_i1049" DrawAspect="Content" ObjectID="_1488652740" r:id="rId58"/>
              </w:object>
            </w:r>
          </w:p>
        </w:tc>
        <w:tc>
          <w:tcPr>
            <w:tcW w:w="3191" w:type="dxa"/>
          </w:tcPr>
          <w:p w:rsidR="00BB22B5" w:rsidRPr="00BB22B5" w:rsidRDefault="00BB22B5" w:rsidP="003055F9">
            <w:pPr>
              <w:spacing w:after="127" w:line="253" w:lineRule="atLeast"/>
              <w:jc w:val="center"/>
              <w:rPr>
                <w:rFonts w:eastAsia="Times New Roman" w:cs="Times New Roman"/>
                <w:color w:val="333333"/>
                <w:szCs w:val="28"/>
                <w:lang w:eastAsia="ru-RU"/>
              </w:rPr>
            </w:pPr>
          </w:p>
        </w:tc>
      </w:tr>
    </w:tbl>
    <w:p w:rsidR="003055F9" w:rsidRPr="00E93BD4" w:rsidRDefault="003055F9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VI.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Первичное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закрепление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и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применение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proofErr w:type="gramStart"/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изученного</w:t>
      </w:r>
      <w:proofErr w:type="gramEnd"/>
    </w:p>
    <w:p w:rsidR="00375ECA" w:rsidRDefault="00375ECA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-Практическая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задача:</w:t>
      </w:r>
    </w:p>
    <w:p w:rsidR="000F791E" w:rsidRDefault="00E93BD4" w:rsidP="00E93BD4">
      <w:pPr>
        <w:shd w:val="clear" w:color="auto" w:fill="FFFFFF"/>
        <w:spacing w:after="127" w:line="253" w:lineRule="atLeast"/>
        <w:rPr>
          <w:rFonts w:cs="Times New Roman"/>
          <w:szCs w:val="28"/>
          <w:shd w:val="clear" w:color="auto" w:fill="FFFFFF"/>
        </w:rPr>
      </w:pPr>
      <w:r>
        <w:rPr>
          <w:rFonts w:cs="Times New Roman"/>
          <w:szCs w:val="28"/>
          <w:shd w:val="clear" w:color="auto" w:fill="FFFFFF"/>
        </w:rPr>
        <w:t>При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постройке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  <w:shd w:val="clear" w:color="auto" w:fill="FFFFFF"/>
        </w:rPr>
        <w:t>домов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классическими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считаются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такие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пропорции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зданий,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при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которых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высота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его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стен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совпадает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высотой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фронтонного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элемента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без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учета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фундамента.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случае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высоты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фронтона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меньшей,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чем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высота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стены,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торец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дома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выглядит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приземистым,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если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высота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торцевого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элемента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превышает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стену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здания,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то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его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крыша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выглядит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немного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«нависающей»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над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основным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Pr="00E93BD4">
        <w:rPr>
          <w:rFonts w:cs="Times New Roman"/>
          <w:szCs w:val="28"/>
          <w:shd w:val="clear" w:color="auto" w:fill="FFFFFF"/>
        </w:rPr>
        <w:t>строением.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На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эскизе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представлены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наиболее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часто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применяемые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на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практике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варианты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фронтона.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Определите,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какое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значение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может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принимать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угол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при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вершине</w:t>
      </w:r>
      <w:r w:rsidR="002A4196">
        <w:rPr>
          <w:rFonts w:cs="Times New Roman"/>
          <w:szCs w:val="28"/>
          <w:shd w:val="clear" w:color="auto" w:fill="FFFFFF"/>
        </w:rPr>
        <w:t xml:space="preserve"> </w:t>
      </w:r>
      <w:r w:rsidR="000F791E">
        <w:rPr>
          <w:rFonts w:cs="Times New Roman"/>
          <w:szCs w:val="28"/>
          <w:shd w:val="clear" w:color="auto" w:fill="FFFFFF"/>
        </w:rPr>
        <w:t>дом</w:t>
      </w:r>
    </w:p>
    <w:p w:rsidR="005C47F5" w:rsidRDefault="00E93BD4" w:rsidP="005C47F5">
      <w:pPr>
        <w:rPr>
          <w:rFonts w:cs="Times New Roman"/>
          <w:szCs w:val="28"/>
        </w:rPr>
      </w:pPr>
      <w:r w:rsidRPr="00E93BD4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071007" cy="1044559"/>
            <wp:effectExtent l="19050" t="0" r="544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968" cy="104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47F5" w:rsidRPr="005C47F5">
        <w:rPr>
          <w:rFonts w:cs="Times New Roman"/>
          <w:szCs w:val="28"/>
        </w:rPr>
        <w:t xml:space="preserve"> </w:t>
      </w:r>
    </w:p>
    <w:p w:rsidR="005C47F5" w:rsidRPr="00E93BD4" w:rsidRDefault="005C47F5" w:rsidP="005C47F5">
      <w:pPr>
        <w:rPr>
          <w:rFonts w:cs="Times New Roman"/>
          <w:szCs w:val="28"/>
        </w:rPr>
      </w:pPr>
      <w:r>
        <w:rPr>
          <w:rFonts w:cs="Times New Roman"/>
          <w:szCs w:val="28"/>
        </w:rPr>
        <w:t>Ответ: От 90до 120 градусов</w:t>
      </w:r>
    </w:p>
    <w:p w:rsidR="002A4196" w:rsidRPr="005C47F5" w:rsidRDefault="005C47F5" w:rsidP="00E93BD4">
      <w:pPr>
        <w:rPr>
          <w:rFonts w:cs="Times New Roman"/>
          <w:b/>
          <w:szCs w:val="28"/>
          <w:u w:val="single"/>
        </w:rPr>
      </w:pPr>
      <w:proofErr w:type="spellStart"/>
      <w:r w:rsidRPr="005C47F5">
        <w:rPr>
          <w:rFonts w:cs="Times New Roman"/>
          <w:b/>
          <w:szCs w:val="28"/>
          <w:u w:val="single"/>
        </w:rPr>
        <w:t>Физминутка</w:t>
      </w:r>
      <w:proofErr w:type="spellEnd"/>
      <w:r w:rsidRPr="005C47F5">
        <w:rPr>
          <w:rFonts w:cs="Times New Roman"/>
          <w:b/>
          <w:szCs w:val="28"/>
          <w:u w:val="single"/>
        </w:rPr>
        <w:t>:</w:t>
      </w:r>
    </w:p>
    <w:p w:rsidR="005C47F5" w:rsidRDefault="005C47F5" w:rsidP="00E93BD4">
      <w:pPr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Итак, представьте себе, у нас строители не знают, как правильно строит фронтон и вам нужно повесить люстру. Я называю угол у </w:t>
      </w:r>
      <w:proofErr w:type="gramStart"/>
      <w:r>
        <w:rPr>
          <w:rFonts w:cs="Times New Roman"/>
          <w:szCs w:val="28"/>
        </w:rPr>
        <w:t>основании</w:t>
      </w:r>
      <w:proofErr w:type="gramEnd"/>
      <w:r>
        <w:rPr>
          <w:rFonts w:cs="Times New Roman"/>
          <w:szCs w:val="28"/>
        </w:rPr>
        <w:t xml:space="preserve"> крыши, а вы либо тянитесь вверх, либо приседаете</w:t>
      </w:r>
    </w:p>
    <w:p w:rsidR="005C47F5" w:rsidRDefault="005C47F5" w:rsidP="00E93BD4">
      <w:pPr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Вверх 60 75 50 </w:t>
      </w:r>
    </w:p>
    <w:p w:rsidR="005C47F5" w:rsidRDefault="005C47F5" w:rsidP="00E93BD4">
      <w:pPr>
        <w:rPr>
          <w:rFonts w:cs="Times New Roman"/>
          <w:szCs w:val="28"/>
        </w:rPr>
      </w:pPr>
      <w:r>
        <w:rPr>
          <w:rFonts w:cs="Times New Roman"/>
          <w:szCs w:val="28"/>
        </w:rPr>
        <w:t>Вниз 25 15 29 17 11</w:t>
      </w:r>
    </w:p>
    <w:p w:rsidR="002A4196" w:rsidRDefault="002A4196" w:rsidP="00E93BD4">
      <w:pPr>
        <w:rPr>
          <w:rFonts w:cs="Times New Roman"/>
          <w:szCs w:val="28"/>
        </w:rPr>
      </w:pPr>
    </w:p>
    <w:p w:rsidR="00375ECA" w:rsidRPr="005C47F5" w:rsidRDefault="00375ECA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</w:pPr>
      <w:r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>-Работа</w:t>
      </w:r>
      <w:r w:rsidR="002A4196"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 xml:space="preserve"> </w:t>
      </w:r>
      <w:r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>по</w:t>
      </w:r>
      <w:r w:rsidR="002A4196"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 xml:space="preserve"> </w:t>
      </w:r>
      <w:r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>учебнику</w:t>
      </w:r>
      <w:r w:rsidR="002A4196"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 xml:space="preserve"> </w:t>
      </w:r>
      <w:r w:rsidR="000E78D6"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>ст.</w:t>
      </w:r>
      <w:r w:rsidR="002A4196"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 xml:space="preserve"> </w:t>
      </w:r>
      <w:r w:rsidR="000E78D6" w:rsidRPr="005C47F5"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  <w:t>71</w:t>
      </w:r>
    </w:p>
    <w:p w:rsidR="00375ECA" w:rsidRDefault="002A4196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333333"/>
          <w:szCs w:val="28"/>
          <w:lang w:eastAsia="ru-RU"/>
        </w:rPr>
      </w:pPr>
      <w:r>
        <w:rPr>
          <w:rFonts w:eastAsia="Times New Roman" w:cs="Times New Roman"/>
          <w:b/>
          <w:bCs/>
          <w:noProof/>
          <w:color w:val="333333"/>
          <w:szCs w:val="28"/>
          <w:lang w:eastAsia="ru-RU"/>
        </w:rPr>
        <w:drawing>
          <wp:inline distT="0" distB="0" distL="0" distR="0">
            <wp:extent cx="5940425" cy="45582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96" w:rsidRDefault="002A4196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333333"/>
          <w:szCs w:val="28"/>
          <w:lang w:eastAsia="ru-RU"/>
        </w:rPr>
      </w:pPr>
    </w:p>
    <w:p w:rsidR="002A4196" w:rsidRDefault="008E6684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333333"/>
          <w:szCs w:val="28"/>
          <w:lang w:eastAsia="ru-RU"/>
        </w:rPr>
      </w:pPr>
      <w:r w:rsidRPr="008E6684">
        <w:rPr>
          <w:rFonts w:eastAsia="Times New Roman" w:cs="Times New Roman"/>
          <w:b/>
          <w:bCs/>
          <w:noProof/>
          <w:color w:val="333333"/>
          <w:szCs w:val="28"/>
          <w:lang w:eastAsia="ru-RU"/>
        </w:rPr>
        <w:drawing>
          <wp:inline distT="0" distB="0" distL="0" distR="0">
            <wp:extent cx="5940425" cy="4368027"/>
            <wp:effectExtent l="19050" t="0" r="317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684" w:rsidRDefault="008E6684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333333"/>
          <w:szCs w:val="28"/>
          <w:u w:val="single"/>
          <w:lang w:eastAsia="ru-RU"/>
        </w:rPr>
      </w:pPr>
    </w:p>
    <w:p w:rsidR="002A4196" w:rsidRPr="008E6684" w:rsidRDefault="005C47F5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C00000"/>
          <w:szCs w:val="28"/>
          <w:u w:val="single"/>
          <w:lang w:eastAsia="ru-RU"/>
        </w:rPr>
      </w:pPr>
      <w:r w:rsidRPr="008E6684">
        <w:rPr>
          <w:rFonts w:eastAsia="Times New Roman" w:cs="Times New Roman"/>
          <w:b/>
          <w:bCs/>
          <w:color w:val="C00000"/>
          <w:szCs w:val="28"/>
          <w:u w:val="single"/>
          <w:lang w:eastAsia="ru-RU"/>
        </w:rPr>
        <w:t>Решение задач на экране</w:t>
      </w:r>
    </w:p>
    <w:p w:rsidR="002A4196" w:rsidRPr="008E6684" w:rsidRDefault="002A4196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C00000"/>
          <w:szCs w:val="28"/>
          <w:u w:val="single"/>
          <w:lang w:eastAsia="ru-RU"/>
        </w:rPr>
      </w:pPr>
      <w:r w:rsidRPr="008E6684">
        <w:rPr>
          <w:rFonts w:eastAsia="Times New Roman" w:cs="Times New Roman"/>
          <w:b/>
          <w:bCs/>
          <w:color w:val="C00000"/>
          <w:szCs w:val="28"/>
          <w:u w:val="single"/>
          <w:lang w:eastAsia="ru-RU"/>
        </w:rPr>
        <w:t>РЕЗЕРВ</w:t>
      </w:r>
    </w:p>
    <w:p w:rsidR="002A4196" w:rsidRPr="008E6684" w:rsidRDefault="002A4196" w:rsidP="003055F9">
      <w:pPr>
        <w:shd w:val="clear" w:color="auto" w:fill="FFFFFF"/>
        <w:spacing w:after="127" w:line="253" w:lineRule="atLeast"/>
        <w:rPr>
          <w:rFonts w:eastAsia="Times New Roman" w:cs="Times New Roman"/>
          <w:b/>
          <w:bCs/>
          <w:color w:val="C00000"/>
          <w:szCs w:val="28"/>
          <w:lang w:eastAsia="ru-RU"/>
        </w:rPr>
      </w:pPr>
      <w:r w:rsidRPr="008E6684">
        <w:rPr>
          <w:rFonts w:eastAsia="Times New Roman" w:cs="Times New Roman"/>
          <w:b/>
          <w:bCs/>
          <w:color w:val="C00000"/>
          <w:szCs w:val="28"/>
          <w:lang w:eastAsia="ru-RU"/>
        </w:rPr>
        <w:t xml:space="preserve">Учебник </w:t>
      </w:r>
      <w:proofErr w:type="spellStart"/>
      <w:proofErr w:type="gramStart"/>
      <w:r w:rsidRPr="008E6684">
        <w:rPr>
          <w:rFonts w:eastAsia="Times New Roman" w:cs="Times New Roman"/>
          <w:b/>
          <w:bCs/>
          <w:color w:val="C00000"/>
          <w:szCs w:val="28"/>
          <w:lang w:eastAsia="ru-RU"/>
        </w:rPr>
        <w:t>ст</w:t>
      </w:r>
      <w:proofErr w:type="spellEnd"/>
      <w:proofErr w:type="gramEnd"/>
      <w:r w:rsidRPr="008E6684">
        <w:rPr>
          <w:rFonts w:eastAsia="Times New Roman" w:cs="Times New Roman"/>
          <w:b/>
          <w:bCs/>
          <w:color w:val="C00000"/>
          <w:szCs w:val="28"/>
          <w:lang w:eastAsia="ru-RU"/>
        </w:rPr>
        <w:t xml:space="preserve"> 71 </w:t>
      </w:r>
      <w:r w:rsidRPr="008E6684">
        <w:rPr>
          <w:rFonts w:eastAsia="Times New Roman" w:cs="Times New Roman"/>
          <w:b/>
          <w:bCs/>
          <w:noProof/>
          <w:color w:val="C00000"/>
          <w:szCs w:val="28"/>
          <w:lang w:eastAsia="ru-RU"/>
        </w:rPr>
        <w:drawing>
          <wp:inline distT="0" distB="0" distL="0" distR="0">
            <wp:extent cx="5940425" cy="570786"/>
            <wp:effectExtent l="19050" t="0" r="3175" b="0"/>
            <wp:docPr id="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196" w:rsidRDefault="002A4196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2A4196" w:rsidRDefault="008E6684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8E6684">
        <w:rPr>
          <w:rFonts w:eastAsia="Times New Roman" w:cs="Times New Roman"/>
          <w:color w:val="333333"/>
          <w:szCs w:val="28"/>
          <w:lang w:eastAsia="ru-RU"/>
        </w:rPr>
        <w:object w:dxaOrig="7191" w:dyaOrig="5399">
          <v:shape id="_x0000_i1050" type="#_x0000_t75" style="width:112.2pt;height:84.15pt" o:ole="">
            <v:imagedata r:id="rId63" o:title=""/>
          </v:shape>
          <o:OLEObject Type="Embed" ProgID="PowerPoint.Slide.12" ShapeID="_x0000_i1050" DrawAspect="Content" ObjectID="_1488652741" r:id="rId64"/>
        </w:object>
      </w:r>
      <w:r w:rsidRPr="008E6684">
        <w:rPr>
          <w:lang w:eastAsia="ru-RU"/>
        </w:rPr>
        <w:t xml:space="preserve"> </w:t>
      </w:r>
      <w:r w:rsidRPr="008E6684">
        <w:rPr>
          <w:rFonts w:eastAsia="Times New Roman" w:cs="Times New Roman"/>
          <w:color w:val="333333"/>
          <w:szCs w:val="28"/>
          <w:lang w:eastAsia="ru-RU"/>
        </w:rPr>
        <w:object w:dxaOrig="7191" w:dyaOrig="5399">
          <v:shape id="_x0000_i1051" type="#_x0000_t75" style="width:126.25pt;height:94.45pt" o:ole="">
            <v:imagedata r:id="rId65" o:title=""/>
          </v:shape>
          <o:OLEObject Type="Embed" ProgID="PowerPoint.Slide.12" ShapeID="_x0000_i1051" DrawAspect="Content" ObjectID="_1488652742" r:id="rId66"/>
        </w:object>
      </w:r>
      <w:r w:rsidRPr="008E6684">
        <w:rPr>
          <w:lang w:eastAsia="ru-RU"/>
        </w:rPr>
        <w:t xml:space="preserve"> </w:t>
      </w:r>
      <w:r w:rsidRPr="008E6684">
        <w:rPr>
          <w:rFonts w:eastAsia="Times New Roman" w:cs="Times New Roman"/>
          <w:color w:val="333333"/>
          <w:szCs w:val="28"/>
          <w:lang w:eastAsia="ru-RU"/>
        </w:rPr>
        <w:object w:dxaOrig="7191" w:dyaOrig="5399">
          <v:shape id="_x0000_i1052" type="#_x0000_t75" style="width:117.8pt;height:88.85pt" o:ole="">
            <v:imagedata r:id="rId67" o:title=""/>
          </v:shape>
          <o:OLEObject Type="Embed" ProgID="PowerPoint.Slide.12" ShapeID="_x0000_i1052" DrawAspect="Content" ObjectID="_1488652743" r:id="rId68"/>
        </w:object>
      </w:r>
      <w:r w:rsidRPr="008E6684">
        <w:rPr>
          <w:lang w:eastAsia="ru-RU"/>
        </w:rPr>
        <w:t xml:space="preserve"> </w:t>
      </w:r>
      <w:r w:rsidRPr="008E6684">
        <w:rPr>
          <w:rFonts w:eastAsia="Times New Roman" w:cs="Times New Roman"/>
          <w:color w:val="333333"/>
          <w:szCs w:val="28"/>
          <w:lang w:eastAsia="ru-RU"/>
        </w:rPr>
        <w:object w:dxaOrig="7191" w:dyaOrig="5399">
          <v:shape id="_x0000_i1053" type="#_x0000_t75" style="width:126.25pt;height:94.45pt" o:ole="">
            <v:imagedata r:id="rId69" o:title=""/>
          </v:shape>
          <o:OLEObject Type="Embed" ProgID="PowerPoint.Slide.12" ShapeID="_x0000_i1053" DrawAspect="Content" ObjectID="_1488652744" r:id="rId70"/>
        </w:object>
      </w:r>
      <w:r w:rsidRPr="008E6684">
        <w:rPr>
          <w:lang w:eastAsia="ru-RU"/>
        </w:rPr>
        <w:t xml:space="preserve"> </w:t>
      </w:r>
      <w:r w:rsidRPr="008E6684">
        <w:rPr>
          <w:rFonts w:eastAsia="Times New Roman" w:cs="Times New Roman"/>
          <w:color w:val="333333"/>
          <w:szCs w:val="28"/>
          <w:lang w:eastAsia="ru-RU"/>
        </w:rPr>
        <w:object w:dxaOrig="7191" w:dyaOrig="5399">
          <v:shape id="_x0000_i1054" type="#_x0000_t75" style="width:148.7pt;height:111.25pt" o:ole="">
            <v:imagedata r:id="rId71" o:title=""/>
          </v:shape>
          <o:OLEObject Type="Embed" ProgID="PowerPoint.Slide.12" ShapeID="_x0000_i1054" DrawAspect="Content" ObjectID="_1488652745" r:id="rId72"/>
        </w:object>
      </w:r>
      <w:r>
        <w:rPr>
          <w:rFonts w:eastAsia="Times New Roman" w:cs="Times New Roman"/>
          <w:noProof/>
          <w:color w:val="333333"/>
          <w:szCs w:val="28"/>
          <w:lang w:eastAsia="ru-RU"/>
        </w:rPr>
        <w:drawing>
          <wp:inline distT="0" distB="0" distL="0" distR="0">
            <wp:extent cx="1504208" cy="1128156"/>
            <wp:effectExtent l="19050" t="0" r="742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907" cy="112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4196" w:rsidRDefault="002A4196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3055F9" w:rsidRPr="00E93BD4" w:rsidRDefault="008E6684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color w:val="333333"/>
          <w:szCs w:val="28"/>
          <w:lang w:eastAsia="ru-RU"/>
        </w:rPr>
      </w:pPr>
      <w:r w:rsidRPr="008E6684">
        <w:rPr>
          <w:rFonts w:eastAsia="Times New Roman" w:cs="Times New Roman"/>
          <w:color w:val="333333"/>
          <w:szCs w:val="28"/>
          <w:lang w:eastAsia="ru-RU"/>
        </w:rPr>
        <w:object w:dxaOrig="7191" w:dyaOrig="5399">
          <v:shape id="_x0000_i1055" type="#_x0000_t75" style="width:5in;height:270.25pt" o:ole="">
            <v:imagedata r:id="rId74" o:title=""/>
          </v:shape>
          <o:OLEObject Type="Embed" ProgID="PowerPoint.Slide.12" ShapeID="_x0000_i1055" DrawAspect="Content" ObjectID="_1488652746" r:id="rId75"/>
        </w:object>
      </w:r>
    </w:p>
    <w:p w:rsidR="008E6684" w:rsidRDefault="008E6684">
      <w:pPr>
        <w:rPr>
          <w:rFonts w:eastAsia="Times New Roman" w:cs="Times New Roman"/>
          <w:color w:val="333333"/>
          <w:szCs w:val="28"/>
          <w:lang w:eastAsia="ru-RU"/>
        </w:rPr>
      </w:pPr>
      <w:r>
        <w:rPr>
          <w:rFonts w:eastAsia="Times New Roman" w:cs="Times New Roman"/>
          <w:color w:val="333333"/>
          <w:szCs w:val="28"/>
          <w:lang w:eastAsia="ru-RU"/>
        </w:rPr>
        <w:br w:type="page"/>
      </w:r>
    </w:p>
    <w:p w:rsidR="003055F9" w:rsidRPr="00E93BD4" w:rsidRDefault="003055F9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XI.</w:t>
      </w:r>
      <w:r w:rsidR="002A4196">
        <w:rPr>
          <w:rFonts w:eastAsia="Times New Roman" w:cs="Times New Roman"/>
          <w:b/>
          <w:b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Рефлексия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b/>
          <w:bCs/>
          <w:color w:val="333333"/>
          <w:szCs w:val="28"/>
          <w:lang w:eastAsia="ru-RU"/>
        </w:rPr>
        <w:t>Учитель: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Что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нового,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ребята,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вы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сегодня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узнали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уроке?</w:t>
      </w:r>
      <w:r w:rsidRPr="00E93BD4">
        <w:rPr>
          <w:rFonts w:eastAsia="Times New Roman" w:cs="Times New Roman"/>
          <w:color w:val="333333"/>
          <w:szCs w:val="28"/>
          <w:lang w:eastAsia="ru-RU"/>
        </w:rPr>
        <w:br/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Чему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равна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сумма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углов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треугольника?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br/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Какой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треугольник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называется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остроугольным,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тупоугольным,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прямоугольным?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br/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Чему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равна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сумма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острых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углов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прямоугольного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треугольника?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Если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один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из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них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равен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30</w:t>
      </w:r>
      <w:r w:rsidRPr="00E93BD4">
        <w:rPr>
          <w:rFonts w:eastAsia="Times New Roman" w:cs="Times New Roman"/>
          <w:color w:val="333333"/>
          <w:szCs w:val="28"/>
          <w:vertAlign w:val="superscript"/>
          <w:lang w:eastAsia="ru-RU"/>
        </w:rPr>
        <w:t>о</w:t>
      </w:r>
      <w:r w:rsidRPr="00E93BD4">
        <w:rPr>
          <w:rFonts w:eastAsia="Times New Roman" w:cs="Times New Roman"/>
          <w:color w:val="333333"/>
          <w:szCs w:val="28"/>
          <w:lang w:eastAsia="ru-RU"/>
        </w:rPr>
        <w:t>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то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чему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равен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второй?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(Учитель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держит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в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руках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школьный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прямоугольный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треугольник,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в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котором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острые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углы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равны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30</w:t>
      </w:r>
      <w:r w:rsidRPr="00E93BD4">
        <w:rPr>
          <w:rFonts w:eastAsia="Times New Roman" w:cs="Times New Roman"/>
          <w:color w:val="333333"/>
          <w:szCs w:val="28"/>
          <w:vertAlign w:val="superscript"/>
          <w:lang w:eastAsia="ru-RU"/>
        </w:rPr>
        <w:t>о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и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60</w:t>
      </w:r>
      <w:r w:rsidRPr="00E93BD4">
        <w:rPr>
          <w:rFonts w:eastAsia="Times New Roman" w:cs="Times New Roman"/>
          <w:color w:val="333333"/>
          <w:szCs w:val="28"/>
          <w:vertAlign w:val="superscript"/>
          <w:lang w:eastAsia="ru-RU"/>
        </w:rPr>
        <w:t>о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)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br/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А,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если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этот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треугольник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еще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равнобедренный,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можем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ли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мы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определить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его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углы?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(Учитель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показывает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равнобедренный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прямоугольный</w:t>
      </w:r>
      <w:r w:rsidR="002A4196">
        <w:rPr>
          <w:rFonts w:eastAsia="Times New Roman" w:cs="Times New Roman"/>
          <w:i/>
          <w:iCs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i/>
          <w:iCs/>
          <w:color w:val="333333"/>
          <w:szCs w:val="28"/>
          <w:lang w:eastAsia="ru-RU"/>
        </w:rPr>
        <w:t>треугольник.)</w:t>
      </w:r>
    </w:p>
    <w:p w:rsidR="003055F9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Какую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оценку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вы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поставите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за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урок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классу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целом,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себе,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некоторым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учащимся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отдельности?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я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="00FC5F90">
        <w:rPr>
          <w:rFonts w:eastAsia="Times New Roman" w:cs="Times New Roman"/>
          <w:color w:val="333333"/>
          <w:szCs w:val="28"/>
          <w:lang w:eastAsia="ru-RU"/>
        </w:rPr>
        <w:t>добавлю свои оценки к вашим оценочным листам и завтра объявлю</w:t>
      </w:r>
      <w:proofErr w:type="gramStart"/>
      <w:r w:rsidR="00FC5F90">
        <w:rPr>
          <w:rFonts w:eastAsia="Times New Roman" w:cs="Times New Roman"/>
          <w:color w:val="333333"/>
          <w:szCs w:val="28"/>
          <w:lang w:eastAsia="ru-RU"/>
        </w:rPr>
        <w:t xml:space="preserve"> .</w:t>
      </w:r>
      <w:proofErr w:type="gramEnd"/>
      <w:r w:rsidRPr="00E93BD4">
        <w:rPr>
          <w:rFonts w:eastAsia="Times New Roman" w:cs="Times New Roman"/>
          <w:color w:val="333333"/>
          <w:szCs w:val="28"/>
          <w:lang w:eastAsia="ru-RU"/>
        </w:rPr>
        <w:br/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Ответим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наш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традиционный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вопрос: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«Сегодняшний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урок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для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меня…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(суета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или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движение?)</w:t>
      </w:r>
    </w:p>
    <w:p w:rsidR="00FC5F90" w:rsidRPr="00E93BD4" w:rsidRDefault="00FC5F90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</w:p>
    <w:p w:rsidR="003055F9" w:rsidRPr="00E93BD4" w:rsidRDefault="003055F9" w:rsidP="003055F9">
      <w:pPr>
        <w:shd w:val="clear" w:color="auto" w:fill="FFFFFF"/>
        <w:spacing w:after="127" w:line="253" w:lineRule="atLeast"/>
        <w:rPr>
          <w:rFonts w:eastAsia="Times New Roman" w:cs="Times New Roman"/>
          <w:color w:val="333333"/>
          <w:szCs w:val="28"/>
          <w:lang w:eastAsia="ru-RU"/>
        </w:rPr>
      </w:pPr>
      <w:r w:rsidRPr="00E93BD4">
        <w:rPr>
          <w:rFonts w:eastAsia="Times New Roman" w:cs="Times New Roman"/>
          <w:color w:val="333333"/>
          <w:szCs w:val="28"/>
          <w:lang w:eastAsia="ru-RU"/>
        </w:rPr>
        <w:t>–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Спасибо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за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урок!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Желаю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успехов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в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познании</w:t>
      </w:r>
      <w:r w:rsidR="002A4196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93BD4">
        <w:rPr>
          <w:rFonts w:eastAsia="Times New Roman" w:cs="Times New Roman"/>
          <w:color w:val="333333"/>
          <w:szCs w:val="28"/>
          <w:lang w:eastAsia="ru-RU"/>
        </w:rPr>
        <w:t>нового!</w:t>
      </w:r>
    </w:p>
    <w:p w:rsidR="003055F9" w:rsidRPr="00E93BD4" w:rsidRDefault="003055F9" w:rsidP="003055F9">
      <w:pPr>
        <w:shd w:val="clear" w:color="auto" w:fill="FFFFFF"/>
        <w:spacing w:after="127" w:line="253" w:lineRule="atLeast"/>
        <w:jc w:val="center"/>
        <w:rPr>
          <w:rFonts w:eastAsia="Times New Roman" w:cs="Times New Roman"/>
          <w:color w:val="333333"/>
          <w:szCs w:val="28"/>
          <w:lang w:eastAsia="ru-RU"/>
        </w:rPr>
      </w:pPr>
    </w:p>
    <w:sectPr w:rsidR="003055F9" w:rsidRPr="00E93BD4" w:rsidSect="000F791E">
      <w:footerReference w:type="default" r:id="rId76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2F4" w:rsidRDefault="00F852F4" w:rsidP="00911E8B">
      <w:pPr>
        <w:spacing w:after="0" w:line="240" w:lineRule="auto"/>
      </w:pPr>
      <w:r>
        <w:separator/>
      </w:r>
    </w:p>
  </w:endnote>
  <w:endnote w:type="continuationSeparator" w:id="0">
    <w:p w:rsidR="00F852F4" w:rsidRDefault="00F852F4" w:rsidP="00911E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12704"/>
    </w:sdtPr>
    <w:sdtContent>
      <w:p w:rsidR="00911E8B" w:rsidRDefault="00235378">
        <w:pPr>
          <w:pStyle w:val="af"/>
          <w:jc w:val="center"/>
        </w:pPr>
        <w:fldSimple w:instr=" PAGE   \* MERGEFORMAT ">
          <w:r w:rsidR="001B150B">
            <w:rPr>
              <w:noProof/>
            </w:rPr>
            <w:t>1</w:t>
          </w:r>
        </w:fldSimple>
      </w:p>
    </w:sdtContent>
  </w:sdt>
  <w:p w:rsidR="00911E8B" w:rsidRDefault="00911E8B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2F4" w:rsidRDefault="00F852F4" w:rsidP="00911E8B">
      <w:pPr>
        <w:spacing w:after="0" w:line="240" w:lineRule="auto"/>
      </w:pPr>
      <w:r>
        <w:separator/>
      </w:r>
    </w:p>
  </w:footnote>
  <w:footnote w:type="continuationSeparator" w:id="0">
    <w:p w:rsidR="00F852F4" w:rsidRDefault="00F852F4" w:rsidP="00911E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618BC"/>
    <w:multiLevelType w:val="multilevel"/>
    <w:tmpl w:val="028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854E3F"/>
    <w:multiLevelType w:val="hybridMultilevel"/>
    <w:tmpl w:val="00D2DB1C"/>
    <w:lvl w:ilvl="0" w:tplc="09DA5AA0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1A22F2"/>
    <w:multiLevelType w:val="multilevel"/>
    <w:tmpl w:val="BEBEF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C6A5EF5"/>
    <w:multiLevelType w:val="multilevel"/>
    <w:tmpl w:val="7282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981F2E"/>
    <w:multiLevelType w:val="multilevel"/>
    <w:tmpl w:val="C480D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345A"/>
    <w:rsid w:val="00076168"/>
    <w:rsid w:val="000E78D6"/>
    <w:rsid w:val="000F60C0"/>
    <w:rsid w:val="000F791E"/>
    <w:rsid w:val="001018CA"/>
    <w:rsid w:val="00153C25"/>
    <w:rsid w:val="001B150B"/>
    <w:rsid w:val="00235378"/>
    <w:rsid w:val="002A4196"/>
    <w:rsid w:val="002D785D"/>
    <w:rsid w:val="003055F9"/>
    <w:rsid w:val="00357E14"/>
    <w:rsid w:val="00375ECA"/>
    <w:rsid w:val="005141E9"/>
    <w:rsid w:val="0054636F"/>
    <w:rsid w:val="005A59F7"/>
    <w:rsid w:val="005C47F5"/>
    <w:rsid w:val="005D4EEA"/>
    <w:rsid w:val="005E3D43"/>
    <w:rsid w:val="00774FDD"/>
    <w:rsid w:val="00855DA6"/>
    <w:rsid w:val="008E6684"/>
    <w:rsid w:val="00911E8B"/>
    <w:rsid w:val="00AF0160"/>
    <w:rsid w:val="00B871EE"/>
    <w:rsid w:val="00B96B28"/>
    <w:rsid w:val="00BB22B5"/>
    <w:rsid w:val="00C4345A"/>
    <w:rsid w:val="00CC32C6"/>
    <w:rsid w:val="00D86CFB"/>
    <w:rsid w:val="00DF7F9E"/>
    <w:rsid w:val="00E93BD4"/>
    <w:rsid w:val="00F852F4"/>
    <w:rsid w:val="00FC43BB"/>
    <w:rsid w:val="00FC5F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5F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055F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055F9"/>
    <w:rPr>
      <w:b/>
      <w:bCs/>
    </w:rPr>
  </w:style>
  <w:style w:type="character" w:customStyle="1" w:styleId="apple-converted-space">
    <w:name w:val="apple-converted-space"/>
    <w:basedOn w:val="a0"/>
    <w:rsid w:val="003055F9"/>
  </w:style>
  <w:style w:type="character" w:styleId="a7">
    <w:name w:val="Emphasis"/>
    <w:basedOn w:val="a0"/>
    <w:uiPriority w:val="20"/>
    <w:qFormat/>
    <w:rsid w:val="003055F9"/>
    <w:rPr>
      <w:i/>
      <w:iCs/>
    </w:rPr>
  </w:style>
  <w:style w:type="character" w:styleId="a8">
    <w:name w:val="Hyperlink"/>
    <w:basedOn w:val="a0"/>
    <w:uiPriority w:val="99"/>
    <w:semiHidden/>
    <w:unhideWhenUsed/>
    <w:rsid w:val="003055F9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3055F9"/>
    <w:rPr>
      <w:color w:val="800080"/>
      <w:u w:val="single"/>
    </w:rPr>
  </w:style>
  <w:style w:type="table" w:styleId="aa">
    <w:name w:val="Table Grid"/>
    <w:basedOn w:val="a1"/>
    <w:uiPriority w:val="59"/>
    <w:rsid w:val="00774F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5E3D43"/>
    <w:rPr>
      <w:color w:val="808080"/>
    </w:rPr>
  </w:style>
  <w:style w:type="paragraph" w:styleId="ac">
    <w:name w:val="List Paragraph"/>
    <w:basedOn w:val="a"/>
    <w:uiPriority w:val="34"/>
    <w:qFormat/>
    <w:rsid w:val="0054636F"/>
    <w:pPr>
      <w:ind w:left="720"/>
      <w:contextualSpacing/>
    </w:pPr>
  </w:style>
  <w:style w:type="paragraph" w:styleId="ad">
    <w:name w:val="header"/>
    <w:basedOn w:val="a"/>
    <w:link w:val="ae"/>
    <w:uiPriority w:val="99"/>
    <w:semiHidden/>
    <w:unhideWhenUsed/>
    <w:rsid w:val="0091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11E8B"/>
  </w:style>
  <w:style w:type="paragraph" w:styleId="af">
    <w:name w:val="footer"/>
    <w:basedOn w:val="a"/>
    <w:link w:val="af0"/>
    <w:uiPriority w:val="99"/>
    <w:unhideWhenUsed/>
    <w:rsid w:val="00911E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11E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37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5011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8526">
          <w:blockQuote w:val="1"/>
          <w:marLeft w:val="0"/>
          <w:marRight w:val="0"/>
          <w:marTop w:val="0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7.emf"/><Relationship Id="rId21" Type="http://schemas.openxmlformats.org/officeDocument/2006/relationships/oleObject" Target="embeddings/oleObject7.bin"/><Relationship Id="rId34" Type="http://schemas.openxmlformats.org/officeDocument/2006/relationships/package" Target="embeddings/______Microsoft_Office_PowerPoint4.sldx"/><Relationship Id="rId42" Type="http://schemas.openxmlformats.org/officeDocument/2006/relationships/package" Target="embeddings/______Microsoft_Office_PowerPoint8.sldx"/><Relationship Id="rId47" Type="http://schemas.openxmlformats.org/officeDocument/2006/relationships/image" Target="media/image21.emf"/><Relationship Id="rId50" Type="http://schemas.openxmlformats.org/officeDocument/2006/relationships/package" Target="embeddings/______Microsoft_Office_PowerPoint12.sldx"/><Relationship Id="rId55" Type="http://schemas.openxmlformats.org/officeDocument/2006/relationships/image" Target="media/image25.emf"/><Relationship Id="rId63" Type="http://schemas.openxmlformats.org/officeDocument/2006/relationships/image" Target="media/image31.emf"/><Relationship Id="rId68" Type="http://schemas.openxmlformats.org/officeDocument/2006/relationships/package" Target="embeddings/______Microsoft_Office_PowerPoint19.sldx"/><Relationship Id="rId76" Type="http://schemas.openxmlformats.org/officeDocument/2006/relationships/footer" Target="footer1.xml"/><Relationship Id="rId7" Type="http://schemas.openxmlformats.org/officeDocument/2006/relationships/hyperlink" Target="http://festival.1september.ru/articles/651429/pril.pptx" TargetMode="External"/><Relationship Id="rId71" Type="http://schemas.openxmlformats.org/officeDocument/2006/relationships/image" Target="media/image35.emf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2.emf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package" Target="embeddings/______Microsoft_Office_PowerPoint3.sldx"/><Relationship Id="rId37" Type="http://schemas.openxmlformats.org/officeDocument/2006/relationships/image" Target="media/image16.emf"/><Relationship Id="rId40" Type="http://schemas.openxmlformats.org/officeDocument/2006/relationships/package" Target="embeddings/______Microsoft_Office_PowerPoint7.sldx"/><Relationship Id="rId45" Type="http://schemas.openxmlformats.org/officeDocument/2006/relationships/image" Target="media/image20.emf"/><Relationship Id="rId53" Type="http://schemas.openxmlformats.org/officeDocument/2006/relationships/image" Target="media/image24.emf"/><Relationship Id="rId58" Type="http://schemas.openxmlformats.org/officeDocument/2006/relationships/package" Target="embeddings/______Microsoft_Office_PowerPoint16.sldx"/><Relationship Id="rId66" Type="http://schemas.openxmlformats.org/officeDocument/2006/relationships/package" Target="embeddings/______Microsoft_Office_PowerPoint18.sldx"/><Relationship Id="rId74" Type="http://schemas.openxmlformats.org/officeDocument/2006/relationships/image" Target="media/image37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package" Target="embeddings/______Microsoft_Office_PowerPoint1.sldx"/><Relationship Id="rId36" Type="http://schemas.openxmlformats.org/officeDocument/2006/relationships/package" Target="embeddings/______Microsoft_Office_PowerPoint5.sldx"/><Relationship Id="rId49" Type="http://schemas.openxmlformats.org/officeDocument/2006/relationships/image" Target="media/image22.emf"/><Relationship Id="rId57" Type="http://schemas.openxmlformats.org/officeDocument/2006/relationships/image" Target="media/image26.emf"/><Relationship Id="rId61" Type="http://schemas.openxmlformats.org/officeDocument/2006/relationships/image" Target="media/image29.pn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3.emf"/><Relationship Id="rId44" Type="http://schemas.openxmlformats.org/officeDocument/2006/relationships/package" Target="embeddings/______Microsoft_Office_PowerPoint9.sldx"/><Relationship Id="rId52" Type="http://schemas.openxmlformats.org/officeDocument/2006/relationships/package" Target="embeddings/______Microsoft_Office_PowerPoint13.sldx"/><Relationship Id="rId60" Type="http://schemas.openxmlformats.org/officeDocument/2006/relationships/image" Target="media/image28.png"/><Relationship Id="rId65" Type="http://schemas.openxmlformats.org/officeDocument/2006/relationships/image" Target="media/image32.emf"/><Relationship Id="rId73" Type="http://schemas.openxmlformats.org/officeDocument/2006/relationships/image" Target="media/image36.pn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emf"/><Relationship Id="rId30" Type="http://schemas.openxmlformats.org/officeDocument/2006/relationships/package" Target="embeddings/______Microsoft_Office_PowerPoint2.sldx"/><Relationship Id="rId35" Type="http://schemas.openxmlformats.org/officeDocument/2006/relationships/image" Target="media/image15.emf"/><Relationship Id="rId43" Type="http://schemas.openxmlformats.org/officeDocument/2006/relationships/image" Target="media/image19.emf"/><Relationship Id="rId48" Type="http://schemas.openxmlformats.org/officeDocument/2006/relationships/package" Target="embeddings/______Microsoft_Office_PowerPoint11.sldx"/><Relationship Id="rId56" Type="http://schemas.openxmlformats.org/officeDocument/2006/relationships/package" Target="embeddings/______Microsoft_Office_PowerPoint15.sldx"/><Relationship Id="rId64" Type="http://schemas.openxmlformats.org/officeDocument/2006/relationships/package" Target="embeddings/______Microsoft_Office_PowerPoint17.sldx"/><Relationship Id="rId69" Type="http://schemas.openxmlformats.org/officeDocument/2006/relationships/image" Target="media/image34.emf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3.emf"/><Relationship Id="rId72" Type="http://schemas.openxmlformats.org/officeDocument/2006/relationships/package" Target="embeddings/______Microsoft_Office_PowerPoint21.sldx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4.emf"/><Relationship Id="rId38" Type="http://schemas.openxmlformats.org/officeDocument/2006/relationships/package" Target="embeddings/______Microsoft_Office_PowerPoint6.sldx"/><Relationship Id="rId46" Type="http://schemas.openxmlformats.org/officeDocument/2006/relationships/package" Target="embeddings/______Microsoft_Office_PowerPoint10.sldx"/><Relationship Id="rId59" Type="http://schemas.openxmlformats.org/officeDocument/2006/relationships/image" Target="media/image27.png"/><Relationship Id="rId67" Type="http://schemas.openxmlformats.org/officeDocument/2006/relationships/image" Target="media/image33.emf"/><Relationship Id="rId20" Type="http://schemas.openxmlformats.org/officeDocument/2006/relationships/image" Target="media/image7.png"/><Relationship Id="rId41" Type="http://schemas.openxmlformats.org/officeDocument/2006/relationships/image" Target="media/image18.emf"/><Relationship Id="rId54" Type="http://schemas.openxmlformats.org/officeDocument/2006/relationships/package" Target="embeddings/______Microsoft_Office_PowerPoint14.sldx"/><Relationship Id="rId62" Type="http://schemas.openxmlformats.org/officeDocument/2006/relationships/image" Target="media/image30.emf"/><Relationship Id="rId70" Type="http://schemas.openxmlformats.org/officeDocument/2006/relationships/package" Target="embeddings/______Microsoft_Office_PowerPoint20.sldx"/><Relationship Id="rId75" Type="http://schemas.openxmlformats.org/officeDocument/2006/relationships/package" Target="embeddings/______Microsoft_Office_PowerPoint22.sldx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3</cp:revision>
  <cp:lastPrinted>2015-02-26T18:56:00Z</cp:lastPrinted>
  <dcterms:created xsi:type="dcterms:W3CDTF">2015-02-26T18:57:00Z</dcterms:created>
  <dcterms:modified xsi:type="dcterms:W3CDTF">2015-03-23T18:52:00Z</dcterms:modified>
</cp:coreProperties>
</file>