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B9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9B9">
        <w:rPr>
          <w:rFonts w:ascii="Times New Roman" w:hAnsi="Times New Roman" w:cs="Times New Roman"/>
          <w:b/>
          <w:sz w:val="28"/>
          <w:szCs w:val="28"/>
        </w:rPr>
        <w:t>Тыгдинская</w:t>
      </w:r>
      <w:proofErr w:type="spellEnd"/>
      <w:r w:rsidRPr="00B259B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  <w:r w:rsidRPr="00B25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B9">
        <w:rPr>
          <w:rFonts w:ascii="Times New Roman" w:hAnsi="Times New Roman" w:cs="Times New Roman"/>
          <w:b/>
          <w:sz w:val="28"/>
          <w:szCs w:val="28"/>
        </w:rPr>
        <w:t>Программа воспитательной работы</w:t>
      </w: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B9">
        <w:rPr>
          <w:rFonts w:ascii="Times New Roman" w:hAnsi="Times New Roman" w:cs="Times New Roman"/>
          <w:b/>
          <w:sz w:val="28"/>
          <w:szCs w:val="28"/>
        </w:rPr>
        <w:t>«</w:t>
      </w:r>
      <w:r w:rsidR="00FD455A">
        <w:rPr>
          <w:rFonts w:ascii="Times New Roman" w:hAnsi="Times New Roman" w:cs="Times New Roman"/>
          <w:b/>
          <w:sz w:val="28"/>
          <w:szCs w:val="28"/>
        </w:rPr>
        <w:t>Ступени познания</w:t>
      </w:r>
      <w:r w:rsidRPr="00B259B9">
        <w:rPr>
          <w:rFonts w:ascii="Times New Roman" w:hAnsi="Times New Roman" w:cs="Times New Roman"/>
          <w:b/>
          <w:sz w:val="28"/>
          <w:szCs w:val="28"/>
        </w:rPr>
        <w:t>»</w:t>
      </w:r>
    </w:p>
    <w:p w:rsidR="00D8454E" w:rsidRDefault="00D8454E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Default="00FD455A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Default="00FD455A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Default="00FD455A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Default="00FD455A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Default="00FD455A" w:rsidP="00D84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D455A" w:rsidRPr="00B259B9" w:rsidRDefault="00FD455A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E" w:rsidRPr="00B259B9" w:rsidRDefault="00D8454E" w:rsidP="00D84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E" w:rsidRPr="00B259B9" w:rsidRDefault="00D8454E" w:rsidP="00D8454E">
      <w:pPr>
        <w:rPr>
          <w:rFonts w:ascii="Times New Roman" w:hAnsi="Times New Roman" w:cs="Times New Roman"/>
          <w:b/>
          <w:sz w:val="28"/>
          <w:szCs w:val="28"/>
        </w:rPr>
      </w:pPr>
      <w:r w:rsidRPr="00B259B9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B259B9" w:rsidRPr="00B259B9">
        <w:rPr>
          <w:rFonts w:ascii="Times New Roman" w:hAnsi="Times New Roman" w:cs="Times New Roman"/>
          <w:b/>
          <w:sz w:val="28"/>
          <w:szCs w:val="28"/>
        </w:rPr>
        <w:t>Борисенкова</w:t>
      </w:r>
      <w:proofErr w:type="spellEnd"/>
      <w:r w:rsidR="00B259B9" w:rsidRPr="00B259B9"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</w:p>
    <w:p w:rsidR="00D8454E" w:rsidRPr="00B259B9" w:rsidRDefault="00D8454E" w:rsidP="00D8454E">
      <w:pPr>
        <w:rPr>
          <w:rFonts w:ascii="Times New Roman" w:hAnsi="Times New Roman" w:cs="Times New Roman"/>
          <w:sz w:val="28"/>
          <w:szCs w:val="28"/>
        </w:rPr>
      </w:pPr>
    </w:p>
    <w:p w:rsidR="005D41D6" w:rsidRPr="00B259B9" w:rsidRDefault="005D41D6" w:rsidP="00D84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9B9" w:rsidRPr="00B259B9" w:rsidRDefault="00B259B9" w:rsidP="00B259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2013-2014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55A" w:rsidRDefault="00FD455A" w:rsidP="00B259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1D6" w:rsidRPr="00B259B9" w:rsidRDefault="005D41D6" w:rsidP="00B259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5D41D6" w:rsidRPr="00B259B9" w:rsidRDefault="00682D6C" w:rsidP="0068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1A7A0F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</w:t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рограммы.</w:t>
      </w:r>
    </w:p>
    <w:p w:rsidR="00682D6C" w:rsidRPr="00B259B9" w:rsidRDefault="00682D6C" w:rsidP="00682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задачи.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2.1.Цели: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Нравственный портрет младшего школьника. 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2.3. Задачи. Направления воспитательной работы.</w:t>
      </w:r>
    </w:p>
    <w:p w:rsidR="00682D6C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3.Содержание воспитательной работы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3.1.Роль начальной школы в воспитании личности.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3.2.Ограничения и возможности воспитательной работы в начальной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школе.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Средства воспитательной работы.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3.4. Виды деятельности, несущие воспитательную нагрузку.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3.5. Сферы воспитательного воздействия применительно к основным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 деятельности.</w:t>
      </w:r>
    </w:p>
    <w:p w:rsidR="00AD2F59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Результаты духовно-нравственного воспитания.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4.1.Понимание результативности воспитательного воздействия.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4.2.Примерные критерии результативности по разным направлениям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воспитания.</w:t>
      </w:r>
    </w:p>
    <w:p w:rsidR="00AD2F59" w:rsidRPr="00B259B9" w:rsidRDefault="00AD2F59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2F59" w:rsidRPr="00B259B9" w:rsidRDefault="00AD2F59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5. Взаимодействие классного руководителя с родителями.</w:t>
      </w:r>
    </w:p>
    <w:p w:rsidR="00AD2F59" w:rsidRPr="00B259B9" w:rsidRDefault="00AD2F59" w:rsidP="00AD2F59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5.1.Содержание сотрудничества классного руководителя с родителями</w:t>
      </w:r>
    </w:p>
    <w:p w:rsidR="00AD2F59" w:rsidRPr="00B259B9" w:rsidRDefault="00AD2F59" w:rsidP="005D4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5.2. Родительские собрания.</w:t>
      </w:r>
    </w:p>
    <w:p w:rsidR="00AD2F59" w:rsidRPr="00B259B9" w:rsidRDefault="00AD2F59" w:rsidP="005D4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2D6C" w:rsidRPr="00B259B9" w:rsidRDefault="00AD2F59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6. Литература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2D6C" w:rsidRPr="00B259B9" w:rsidRDefault="00682D6C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D6C" w:rsidRPr="00B259B9" w:rsidRDefault="00682D6C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D6C" w:rsidRPr="00B259B9" w:rsidRDefault="00682D6C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D6C" w:rsidRPr="00B259B9" w:rsidRDefault="00682D6C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9B9" w:rsidRDefault="00B259B9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1.Актуальность п</w:t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рограммы.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t>Программа духовно-нравственного развития и воспитания создана на основе требований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России, где указывается на отсутствие нравственных ориентиров и согласия в вопросах корректного и конструктивного социального поведения, на недостаток сознательно принимаемых большинством граждан принципов и правил жизни, недостаточное уважение к родному языку, самоб</w:t>
      </w:r>
      <w:r w:rsidR="00682D6C" w:rsidRPr="00B259B9">
        <w:rPr>
          <w:rFonts w:ascii="Times New Roman" w:eastAsia="Times New Roman" w:hAnsi="Times New Roman" w:cs="Times New Roman"/>
          <w:sz w:val="28"/>
          <w:szCs w:val="28"/>
        </w:rPr>
        <w:t>ытной культуре своего народа.</w:t>
      </w:r>
      <w:proofErr w:type="gramEnd"/>
      <w:r w:rsidR="00682D6C"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развитие и воспитание младших школьников</w:t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="005D41D6"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5D41D6" w:rsidRPr="00B259B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6124575"/>
            <wp:effectExtent l="19050" t="0" r="0" b="0"/>
            <wp:docPr id="1" name="Рисунок 1" descr="http://uch.znate.ru/tw_files2/urls_43/4/d-3749/3749_html_202a2a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.znate.ru/tw_files2/urls_43/4/d-3749/3749_html_202a2aa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Цели и задачи</w:t>
      </w:r>
    </w:p>
    <w:p w:rsidR="005D41D6" w:rsidRPr="00B259B9" w:rsidRDefault="00AE22DF" w:rsidP="00AE2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5D41D6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 образовательного процесса – развитие и воспитание 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Воспитание – составная часть образовательного процесса.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Соответственно 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это процесс принятия человеком важных правил и идей (ценностей), которые определяют поведение человека в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 на разных ступенях его развития. В педагогическом смысле воспитание – процесс не стихийный, а целенаправленный, осознаваемый и педагогом, и учащимися.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Следовательно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, воспитательная цель – развитие определённых человеческих качеств личности, отражающих своеобразный нравственный портрет школьника.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2.2. Нравственный портрет младшего школьника. 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любящий свой народ, свой край и свою Родину; 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любознательный, активно и заинтересованно познающий мир;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готовый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доброжелательный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</w:t>
      </w:r>
    </w:p>
    <w:p w:rsidR="005D41D6" w:rsidRPr="00B259B9" w:rsidRDefault="005D41D6" w:rsidP="005D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выполняющий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 Надо отдавать себе отчёт, что постоянное и неизменное проявление этих качеств – идеал, то есть результат, к которому надо стремиться. </w:t>
      </w:r>
    </w:p>
    <w:p w:rsidR="00AE22DF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2.3. Задачи. Направления воспитательной работы.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процесса воспитания задача заключается в том, чтобы помочь человеку принять конкретное правило, идею (ценность) как важное основание при выборе поступка. Перечень воспитательных задач – это перечень ценностей, которые ребёнок должен присвоить, с точки зрения общества, то есть всех нас.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В Программе используется систематизация ценностей – по условным «направлениям воспитательной работы», которые образно отражают цели развития духовного мира школьников.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воспитательной работы: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1.ВОСПИТАНИЕ НРАВСТВЕННОГО ЧУВСТВА, ЭТИЧЕСКОГО СОЗНАНИЯ И ГОТОВНОСТИ СОВЕРШАТЬ ПОЗИТИВНЫЕ ПОСТУПКИ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ГРАЖДАНСКО-ПАТРИОТИЧЕСКОЕ ВОСПИТАНИЕ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ВОСПИТАНИЕ ТРУДОЛЮБИЯ, СПОСОБНОСТИ К ПОЗНАНИЮ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4. ЭКОЛОГИЧЕСКОЕ ВОСПИТАНИЕ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5. ЭСТЕТИЧЕСКОЕ ВОСПИТАНИЕ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2DF" w:rsidRPr="00B259B9" w:rsidRDefault="00AE22DF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3. Содержание воспитательной работы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3.1.Роль начальной школы в воспитании личности.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Ценности входят в духовный мир человека постепенно на протяжении всей его жизни. Следовательно, решение воспитательных задач начинается до начальной школы и продолжается после. До школы жизненный опыт ребёнка, как правило, соотносится с его представлением о мире «сказочном».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Дошкольник может отличить добро от зла в простых житейских ситуациях, и уверен, что все люди, как в сказках, делятся на плохих и хороших, что на любые вопросы есть «правильные» ответы.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Осознание этого и составляет «воспитательное новообразование» начальной школы. С помощью педагогов младший школьник начинает приводить в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систему свои взгляды на мир, своё отношение к нему.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Он начинает понимать, что жизнь сложнее и противоречивее сказки, что в ней постоянно встречаются ситуации, требующие непростого нравственного выбора между разным пониманием добра разными людьми, между добром для одних и злом для других и т.д., что каждый делает этот выбор сам, что не существует готовых единственно правильных решений и т.д.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И совесть, как развивающееся нравственное сознание, способна оказывать влияние на выбор того или иного решения.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Нужно обозначить эти проблемы (моральные дилеммы) в начальной школе и начать учить их самостоятельно решать. Для большинства младших школьников это ещё достаточно трудная задача. Ее решение относится к следующим ступеням развития личности.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3.2.Ограничения и возможности воспитательной работы в начальной школе.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Современный информационный мир противоречив и нередко агрессивен. Зачастую исходящее из разных источников воздействие (СМИ, реклама и пр.) противоположно целям и задачам духовно-нравственного воспитания учащихся. Поэтому невозможно воспитать в школьнике доброго, заботливого отношения ко всему живому, если после школы ребёнок часами смотрит фильмы-триллеры или играет в компьютерные «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стрелялки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», провоцирующие насилие и жестокость. Невозможно в ребёнке воспитать чувства честности, справедливости, гражданственности, прекрасного, если поведение окружающих часто противоречит нормам морали.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Да от школы нельзя требовать ПОЛНОГО решения задач воспитания. Это может сделать только общество в целом. Однако это не значит, что педагог может отмахнуться от этих задач. Мы можем и должны сделать то, что в наших силах, внести свой вклад. За 40 минут урока, несколько часов в школе, выходя вместе с детьми за пределы школы – в каждой ситуации мы можем повлиять на развитие духовного мира наших детей своими словами и делами.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Мы можем повлиять на часть того мира, в котором живет школьник – работая с родителями, устанавливая контакты с культурными и общественными организациями. Все это вместе и есть содержание нашей воспитательной работы.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Роль же педагога в развитии нравственных качеств ученика велика; поступки, речевое поведение учителя являются для школьника ярким примером, образцом для подражания.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3.3. Средства воспитательной работы.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Воспитание как принятие или отторжение человеком определённых ценностей (правил, идей) может быть стихийным. На личность ребёнка влияют самые разные неконтролируемые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: что и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тоном говорят ему разные люди, что требуют от него, как хвалят или ругают (наказывают), что он смотрит, что читает, во что играет, какие проявления эмоций при этом подкрепляются и т.д.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В этом смысле воспитывает человека вся среда, в которой он живёт, – то общество, которое его окружает (семья, школа, город/село), те люди, с которыми он общается прямо или через посредников (книги, телевизор, компьютер и т.п.).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Однако, воспитание для педагога – это процесс целенаправленный и хорошо структурируемый. Осознанная цель (портрет желаемых человеческих качеств) переводится в конкретные задачи (передача системы ценностей), под которые подбираются средства решения, способные развить нужные качества личности, помочь ребёнку принять духовные ценности.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Основой любых средств воспитания является то, что можно условно обозначить как 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доброе дело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. Это некое действие с участием ребёнка, в котором проявляется та или иная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духовная ценность – правило, идея.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Ребёнок же либо слушает, «как надо» себя вести, либо наблюдает «правильное» поведение, либо участвует в действии, сам выбирая «добрый, правильный» поступок.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Доброе дело может быть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спонтанным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или спланированным (хотя бы отчасти).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Главным в каждом из этих случаев является то, что находящийся рядом с ребёнком взрослый помогает ему </w:t>
      </w:r>
      <w:proofErr w:type="spell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отрефлексировать</w:t>
      </w:r>
      <w:proofErr w:type="spellEnd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ситуацию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т.е. задуматься над происходящим, сделать для себя выводы, что хорошо или плохо, как надо поступать в дальнейшем. Именно это превращает конкретное доброе дело в часть бесконечного процесса воспитания и становления личности.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Механизм принятия учеником конкретных ценностей (идей, правил поведения) обеспечивают определённые средства: 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осмысление ценностей и практические действия на их основе.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Осмысление духовной ценности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это знакомство с конкретной важной идеей или правилом (ценностью). Оно обязательно должно сопровождаться ярким эмоциональным положительным переживанием, обсуждением, участием. Без этого условия младший школьник не сможет до конца осмыслить ценность,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начнет использовать её для оценки смоделированной ситуации. Так ценность начинает приниматься внутренним миром ребёнка.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Действие, направляемое ценностью,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– это конкретная ситуация, требующая выбора и осуществления поступка с учётом известных ребёнку идей и правил поведения (ценностей). В такие моменты ценность принимается внутренним миром ребёнка. Он использует ценность не только на словах, но и на деле. Слово также может являться делом, когда ребёнок в конкретной ситуации с помощью слова совершает добрые поступки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Большинство добрых дел, составляющих процесс воспитания, возникает на уроках, переменах, на школьном дворе спонтанно. В то же время вполне поддаётся планированию та часть «добрых дел», которые принято называть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системой воспитательных мероприятий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(праздники, экскурсии, классные часы, специальные уроки и т.п.), которые, нельзя планировать ради «галочки» в отчёте или только ради информирования ребят о каких-то ценностях. Все эти мероприятия можно использовать для двух важных педагогических действий: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1)</w:t>
      </w:r>
      <w:r w:rsidR="00AE22DF"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Моделировать ситуации, требующие нравственного выбора.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Лишь сознательно моделируя такие ситуации, мы можем планировать то, как будем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помогать ребятам делать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нравственный выбор, искать выход из затруднительной ситуации.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Осуществлять с детьми рефлексию ситуации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обсуждать и осмысливать действия после их завершения. Здесь помимо разговора о том, что получилось хорошо, а что плохо, необходимо также предлагать ребятам формулировать вывод – как стоит вести себя в дальнейшем. Тогда мы получим от ребят самостоятельно сформулированную нравственную норму.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3.4. Виды деятельности, несущие воспитательную нагрузку.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1) Урочная деятельность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ценностные знания и опыт, приобретаемые в рамках учебной деятельности. Здесь осмысление ценностей («на словах») происходит при решении нравственно-оценочных заданий по литературному чтению, окружающему миру и другим предметам, имеющим личностные линии развития.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Проявление же ценностей «на деле» обеспечивается активными образовательными технологиями, требующими коллективного взаимодействия.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2) Внеурочная деятельность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ценностные знания и опыт, приобретаемые учениками в ходе участия в специально организованных беседах, классных часах, праздниках, экскурсиях, театральных представлениях, работе кружков и т.д.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3) Внешкольная деятельность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начальный гражданский опыт, приобретаемый в процессе решения реальных общественно значимых задач.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этого в рамках той же «внешкольной деятельности» необходимо </w:t>
      </w:r>
    </w:p>
    <w:p w:rsidR="005D41D6" w:rsidRPr="00B259B9" w:rsidRDefault="005D41D6" w:rsidP="00AE22DF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Выстроить конструктивную и регулярную работу с родителями (семьями).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 выстраивать с родителями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партнёрские отношения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– формулировать взаимные интересы, договариваться и реализовывать эти договоренности, устраивать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совместные добрые дела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на основе добровольного участия родителей. В этих рамках можно и нужно вести </w:t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педагогическое просвещение родителей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учеников. </w:t>
      </w:r>
    </w:p>
    <w:p w:rsidR="005D41D6" w:rsidRPr="00B259B9" w:rsidRDefault="005D41D6" w:rsidP="005D41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Организовать взаимодействие школы с культурными и общественными организациями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3.5. Сферы воспитательного воздействия применительно к основным видам деятельности.</w:t>
      </w:r>
    </w:p>
    <w:p w:rsidR="005D41D6" w:rsidRPr="00B259B9" w:rsidRDefault="005D41D6" w:rsidP="005D41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ВОСПИТАНИЕ НРАВСТВЕННОГО ЧУВСТВА, ЭТИЧЕСКОГО СОЗНАНИЯ И ГОТОВНОСТИ СОВЕРШАТЬ ПОЗИТИВНЫЕ ПОСТУПКИ</w:t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Урочная деятельность: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Изучение материала и выполнение учебных заданий по нравственно-оценочным линиям развития в разных предметах.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Литературное чтение (анализ и оценка поступков героев; развитие чувства прекрасного; развитие эмоциональной сферы ребёнка и т.д.).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Русский язык – раскрытие воспитательного потенциала русского языка, развитие внимания к слову и чувства ответственности за сказанное и написанное и т.д.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Окружающий мир («связь человека и мира», правила поведения в отношениях «человек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>еловек» и «человек – природа» и т.д.).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Духовно-нравственная культура народов России («добро и зло», «мораль и нравственность», «долг и совесть», «милосердие и справедливость» и т.д.).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Нравственные нормы и правила общения в разных речевых ситуациях, культура диалога, речевой этикет. Формирование жизненной позиции личности – взаимосвязь слова и дела.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Реализация нравственных правил поведения в учебном взаимодействии.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Проблемный диалог (образовательная технология) – это развитие культуры общения в режимах мозговых штурмов,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полилогов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, требующих поступаться своими интересами и амбициями, слушать и понимать собеседника, корректно полемизировать.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Продуктивное чтение (образовательная технология) – интерпретация текста порождает нравственную оценку, важно и то, в каком стиле проходит обсуждение, насколько откровенно дети делятся своими взглядами, суждениями.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Групповая форма работы, требующая помощи и поддержки товарища.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Знакомство с правилами нравственного поведения, обучение распознаванию плохих и хороших поступков, черт характера в ходе различных мероприятий: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беседы и классные часы;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просмотр и обсуждение видеофрагментов, фильмов, представляющих противоречивые ситуации нравственного поведения;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экскурсии;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коллективно-творческие дела;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осуществление вместе с родителями творческих проектов и представление их;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ролевые игры, моделирующие ситуации нравственного выбора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>туристические походы и другие формы совместно деятельности, требующие выработки и следования правилам нравственного поведения, решения моральных дилемм</w:t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Завершение каждого (большинства) из этих событий рефлексией: «Какие новые правила я узнал?»; «Чем я могу руководствовать при выборе своих поступков» и т.п.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Внешкольная деятельность: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Посильное участие в оказании помощи другим людям: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подготовка праздников, концертов для людей с ограниченными возможностями;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строго добровольный и с согласия родителей сбор собственных небольших средств (например, игрушек) для помощи нуждающимся;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решение практических личных и коллективных задач по установлению добрых отношений в детских сообществах, разрешение споров, конфликтов.</w:t>
      </w:r>
    </w:p>
    <w:p w:rsidR="005D41D6" w:rsidRPr="00B259B9" w:rsidRDefault="005D41D6" w:rsidP="005D41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ГРАЖДАНСКО-ПАТРИОТИЧЕСКОЕ ВОСПИТАНИЕ 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Урочная деятельность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Изучение материала и выполнение учебных заданий по нравственно-оценочным линиям развития на разных предметах.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Окружающий мир, 3–4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. – «современная Россия – люди и государство», «наследие предков в культуре и символах государства, славные и трудные страницы прошлого», «права и обязанности граждан, демократия», «общечеловеческие правила поведения в многоликом обществе, права человека и права ребёнка».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Литературное чтение – сказки народов России и мира; произведения о России, её природе, людях, истории.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Духовно-нравственная культура народов России – равенство и добрые отношения народов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>ультура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диалога, взаимодействие представителей разных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Реализация гражданских правил поведения в учебных взаимодействиях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посредством технологии оценивания опыт следования совместно выработанным единым для всех правилам, умение отстаивать справедливость оценивания, приходить к компромиссу в конфликтных ситуациях и т.п.;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– групповая работа на разных предметах – опыт оказания взаимной помощи и поддержки, разрешения конфликтных ситуаций, общения в разных социальных ролях;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специфические предметные методики, требующие коллективного взаимодействия и </w:t>
      </w:r>
      <w:proofErr w:type="spellStart"/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под-держки</w:t>
      </w:r>
      <w:proofErr w:type="spellEnd"/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товарища., ориентация на совместную деятельность, взаимопомощь, «сложение интеллектов».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правилами, образцами гражданского поведения, обучение распознаванию гражданских и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антигражданских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антиобщественных поступков в ходе различных мероприятий: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беседы и классные часы;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просмотр и обсуждение видеофрагментов, фильмов, представляющих образцы гражданского и примеры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антигражданского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поведения, в том числе противоречивые ситуации;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экскурсии и путешествия;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коллективно-творческие дела;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встречи-беседы с ветеранами войны и труда, людьми, делами которых можно гордиться;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ознакомление с деятельностью этнокультурных центров разных народов России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осуществление вместе с родителями творческих проектов национальной, гражданской, социальной направленности;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ролевые игры, моделирующие ситуации гражданского выбора, требующие выхода из национальных, религиозных, общественных конфликтов 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завершение каждого (большинства) из этих событий рефлексией: «Какие новые правила я узнал?», «Чем я могу руководствоваться при выборе своих поступков» и т.п.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внешкольная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Участие в исследовательских экспедициях по изучению и сохранению культурных богатств родного края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;.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- 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Забота о памятниках защитникам Отечества.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Участие в работе поисковых отрядов, восстанавливающих имена погибших в годы Великой Отечественной войны.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Участие в восстановлении памятников культуры и истории родного края.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Участие в совместных социальных проектах </w:t>
      </w:r>
    </w:p>
    <w:p w:rsidR="005D41D6" w:rsidRPr="00B259B9" w:rsidRDefault="005D41D6" w:rsidP="005D41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ТРУДОЛЮБИЯ, СПОСОБНОСТИ К ПОЗНАНИЮ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Изучение материала и выполнение учебных заданий: знакомство с разными профессиями, их ролью и ролью труда, творчества, учёбы в жизни людей.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Технология – роль труда и творчества, его различные виды, обучение разным трудовым операциям, важность их последовательности для получения результата и т.п.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Окружающий мир – знакомство с профессиями и ролью труда (в т.ч. труда учёных) в развитии общества, преобразования природы.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Литературное чтение, изобразительное искусство, музыка – роль творческого труда писателей, художников, музыкантов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Получение трудового опыта в процессе учебной работы.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Настойчивость в исполнении учебных заданий, доведение их до конца.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Оценивание результатов своего труда в рамках использования технологии оценивания.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Творческое применение предметных знаний на практике, в том числе при реализации различных учебных проектов.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Работа в группах и коллективные учебные проекты – навыки сотрудничества.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Презентация своих учебных и творческих достижений.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Внеурочная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правилами взаимоотношений людей в процессе труда в ходе различных добрых дел (мероприятий):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– праздники-игры по теме труда, ярмарки,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экскурсии,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видеопутешествия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с целью ознакомления с разными профессиями;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коллективно-творческие дела по подготовке трудовых праздников и т.п.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встречи-беседы с людьми различных профессий, прославившихся своим трудом, его результатами;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ролевые игры, моделирующие экономические, производственные ситуации;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совместные проекты с родителями «Труд моих родных»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Внешкольная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Опыт принесения практической пользы своим трудом и творчеством: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украшение и наведение порядка в пространстве своего дома, класса, школы, улицы;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расширение возможностей и навыков по самообслуживанию и устройству быта близких, товарищей дома, в школе, в поездках, турпоходах (приготовление пищи, уборка после еды, приведение в порядок одежды, простейший ремонт вещей и т.п.);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занятие народными промыслами;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работа в творческих мастерских;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отдельные трудовые акции,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>раткосрочные работы (по желанию и с согласия родителей) в школьных производственных фирмах и других трудовых объединениях (детских и разновозрастных);</w:t>
      </w:r>
    </w:p>
    <w:p w:rsidR="005D41D6" w:rsidRPr="00B259B9" w:rsidRDefault="005D41D6" w:rsidP="005D41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ЭКОЛОГИЧЕСКОЕ ВОСПИТАНИЕ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Изучение материала и выполнение учебных заданий по изучению правил взаимоотношений человека и природы, экологических правил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Окружающий мир – взаимосвязи живой и неживой природы, природы и хозяйства человека, экологические проблемы и пути их решения, правила экологической этики в отношениях человека и природы.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Литературное чтение – опыт бережного отношения к природе разных народов, отражённый в литературных произведениях.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Получение опыта бережного отношения к природе в процессе учебной работы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сбережение природных ресурсов в ходе учебного процесса экономное расходование воды, электроэнергии, бумаги и т.п.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Внеурочная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Знакомство с правилами бережного отношения к природе в ходе различных мероприятий: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экскурсии в музеи, парки, заповедники,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видеопутешествия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туристические походы, знакомящие с богатствами и красотой природы родного края, страны, мира;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классные часы, беседы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встречи-беседы со специалистами, изучающими природу, воздействие человека на неё;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ролевые игры, моделирующие природоохранные мероприятия;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проекты по изучению природы родного края, его богатств и способов их сбережения.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Внешкольная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Опыт практической заботы о сохранении чистоты природы: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забота (в т.ч. вместе с родителями) о живых существах – домашних и в дикой природе;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участие в посильных экологических акциях на школьном дворе, на улицах, в местах отдыха людей на природе: посадка растений, очистка территории от мусора, подкормка птиц и т.п.;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участие в работе экологических организаций, в отдельных проектах – экологические патрули, работа лесничеств и т.п.;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создание текстов (объявления, рекламы, инструкции и пр.) на тему «Бережное отношение к природе». </w:t>
      </w:r>
      <w:proofErr w:type="gramEnd"/>
    </w:p>
    <w:p w:rsidR="005D41D6" w:rsidRPr="00B259B9" w:rsidRDefault="005D41D6" w:rsidP="005D41D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Изучение материала и выполнение учебных заданий, направленных на приобщение к искусству, красоте, художественным ценностям в жизни народов, России, всего мира.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Изобразительное искусство и Музыка – приобщение к законам изобразительного и музыкального искусства; опыт творческой деятельности.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Литературное чтение – приобщение к литературе как к искусству слова, опыт создания письменных творческих работ.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Технология – приобщение к художественному труду; осознание красоты и гармонии изделий народных промыслов; опыт творческой деятельности.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Красота слова звучащего (коммуникативные и этические качества речи, литературные нормы), гармония слова и дела, красота слова и внутренний мир человека.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Получение опыта восприятия искусства и художественного творчества в процессе учебной работы: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исполнение творческих заданий по разным предметам с целью самовыражения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оценка результатов выполнения учебного задания с позиции красоты решения, процесса исполнения задания.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Внеурочная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Знакомство с художественными идеалами, ценностями в ходе различных мероприятий: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игры;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>- посещение театральных представлений, концертов, фестивалей;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- экскурсии, прогулки, путешествия по знакомству с красотой памятников культуры и природы;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классные часы, беседы по примерным темам: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«Красота в жизни людей», «Как мы отличаем красивое от безобразного?», «Что такое некрасивый поступок?», «Создание и разрушение красоты – словом, жестом, действием», «Как сказать правильно?», «Красота родного языка»;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занятия в творческих кружках – опыт самореализации в художественном творчестве;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встречи-беседы с людьми творческих профессий;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участие вместе с родителями в проведении выставок семейного художественного творчества, музыкальных вечеров.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Внешкольная деятельность: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Опыт реализации идеалов красоты в значимой для людей деятельности: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участие в художественном оформлении помещений,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участие в шефстве класса, школы над памятниками культуры;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опыт следования идеалам красоты, выражения своего душевного состояния при выборе поступков, жестов, слов, одежды в соответствии с различными житейскими ситуациями.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Результаты духовно-нравственного воспитания.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4.1.Понимание результативности воспитательного воздействия.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Результат - это принятие человеком конкретных духовных ценностей: правил или идей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 словах, т.е. осознание ценностей, оценка поступков, заявление своей позиции;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на деле, т.е. проявляться в действиях человека, в его поступках.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Только при наличии второго уровня – дела – можно говорить о том, что принятие некой духовной ценности развивает соответствующее душевное качество человеческой личности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О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ценивать результаты воспитания очень сложно.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Принятие духовных ценностей «на словах» поддаётся проверке с помощью письменных (не подписываемых учениками) диагностических работ.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Принятие же духовных ценностей «на деле»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оценить только в ходе наблюдения, рефлексии по результатам конкретного поведения.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При отслеживании результатов необходимо соблюдать следующие правила и приёмы: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оценивается не личность, не её качества, а только конкретные поступки, поведение в ходе какого-либо дела, проекта;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оценивание осуществляет сам ребёнок, т.е. это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самооценивание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саморефлексия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по предлагаемым вопросам после завершения того или иного дела – устная или фиксируемая им (по желанию) оценка в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своих достижений;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допускается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неперсонифицированная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оценка педагогами по результатам наблюдения за тем, как на деле проявляются те ценности, о которых он говорил с детьми.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59B9" w:rsidRDefault="00B259B9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9B9" w:rsidRDefault="00B259B9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9B9" w:rsidRDefault="00B259B9" w:rsidP="005D4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4.2.Примерные критерии результативности по разным направлениям воспитания.</w:t>
      </w:r>
    </w:p>
    <w:p w:rsidR="005D41D6" w:rsidRPr="00B259B9" w:rsidRDefault="005D41D6" w:rsidP="005D41D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ВОСПИТАНИЕ НРАВСТВЕННОГО ЧУВСТВА, ЭТИЧЕСКОГО СОЗНАНИЯ И ГОТОВНОСТИ СОВЕРШАТЬ ПОЗИТИВНЫЕ ПОСТУПКИ</w:t>
      </w:r>
    </w:p>
    <w:p w:rsidR="005D41D6" w:rsidRPr="00B259B9" w:rsidRDefault="005D41D6" w:rsidP="005D4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Слова: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знание главных нравственных правил, норм;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представления о базовых российских ценностях – идеях и правилах, объединяющих людей разных поколений, народов, общественных групп и убеждений в единую «российскую нацию»;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– умение отделять оценку поступка от оценки человека;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различение хороших и плохих поступков;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умение разумно управлять собственной речью в многообразных ситуациях общения, соблюдая принцип эффективного общения (установка на взаимодействие, взаимопонимание, доброжелательное отношение к собеседнику);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отрицательная оценка плохих поступков: грубости, несправедливости, предательства и т.п. (в книгах, кино, играх, жизненных ситуациях и т.д.).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Дела</w:t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избегание плохих поступков, капризов;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признание собственных плохих поступков;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осуществление чего-то полезного для своей семьи, самых близких людей, в том числе – отказ ради них от каких-то собственных желаний;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защита (в пределах своих возможностей) собственной чести и достоинства, своих друзей и близких;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препятствование (в пределах своих возможностей) проявлению несправедливости, нечестности;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уважительное отношение (в действиях) к старшим, к традициям семьи, школы и общества, к чести и достоинству других людей;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добровольная помощь, забота и поддержка по отношению к младшим, к людям, попавшим в трудную ситуацию, ко всему живому;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следование правилам вежливого, приличного поведения («волшебные слова», правила этикета) в школе и общественных местах.</w:t>
      </w:r>
    </w:p>
    <w:p w:rsidR="005D41D6" w:rsidRPr="00B259B9" w:rsidRDefault="005D41D6" w:rsidP="005D41D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ГРАЖДАНСКО-ПАТРИОТИЧЕСКОЕ ВОСПИТАНИЕ 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Слова: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элементарные знания о законах и правилах общественной жизни, о государственном устройстве России, о правах и обязанностях граждан, об их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самостоятельных объединениях (гражданском обществе);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знание важнейших вех истории России, своего народа, представления об общей судьбе народов единой страны, о тех людях или событиях, которыми может гордиться каждый гражданин России;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знание о свободе совести, о взглядах на религиозные идеалы (вера, мировоззрение) традиционных российских религий и светской культуры;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знание о необходимости мирного сотрудничества народов и государств ради развития всего человечества;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отрицательная оценка нарушения порядка (в классе, на улице, в обществе в целом), несоблюдения обязанностей, оскорбления людей другой национальности, религии,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убеж-дений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, расы, нарушения равноправия, терпимое отношение к гражданам другой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нацио-нальности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отрицательная оценка насилия как способа решения конфликтов между людьми, народами, государствами.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Дела</w:t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осуществление чего-то полезного для «своих» – друзей, одноклассников, земляков, граждан своей страны (даже вопреки своим личным интересам и желаниям);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участие в принятии и исполнении коллективных решений, управляющих жизнью класса, школы (самоуправление);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умение отвечать за свои проступки (принятие наказания, в т.ч. самооценка проступков, «самонаказание»);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препятствование (в пределах своих возможностей) нарушению порядка, закона, несоблюдению обязанностей, нарушению равноправия;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избегание насилия, препятствование его проявлениям;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недопущение (в пределах своих возможностей) оскорбления, высмеивания людей другой национальности, религии, убеждений, расы;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умение вести корректный, доброжелательный разговор с человеком других взглядов, религиозных убеждений, национальности;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проявление уважения (в действиях) к государственным символам России, памятникам истории и культуры, религии разных народов России и мира;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– добровольное заинтересованное участие в общественной жизни за пределами школы (например, празднование государственных праздников);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самостоятельное и добровольное проявление уважения и </w:t>
      </w: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заботы по отношению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к защитникам Родины, ветеранам. </w:t>
      </w:r>
    </w:p>
    <w:p w:rsidR="005D41D6" w:rsidRPr="00B259B9" w:rsidRDefault="005D41D6" w:rsidP="005D41D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ТРУДОЛЮБИЯ, СПОСОБНОСТИ К ПОЗНАНИЮ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Слова: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знание о важной роли в современной жизни разных профессий, науки, знаний и образования;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понимание особой роли творчества в жизни людей;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отрицательная оценка лени и небрежности.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Дела: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>добросовестное отношение к учебе;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уважение в действии к результатам труда других людей;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стремление и умение делать что-то полезное (вещи, услуги) своими руками;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умение работать в коллективе, в т.ч. над проектами;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стремление найти истину в решении учебных и жизненных задач;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стремление к творческому, нестандартному выполнению работы;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выражение своей личности в разных видах творчества, полезной другим людям деятельности;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проявление настойчивости в работе – доведение начатого дела до конца (в т.ч. в выполнении учебных заданий);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соблюдение порядка на рабочем месте.</w:t>
      </w:r>
    </w:p>
    <w:p w:rsidR="005D41D6" w:rsidRPr="00B259B9" w:rsidRDefault="005D41D6" w:rsidP="005D41D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ЭКОЛОГИЧЕСКОЕ ВОСПИТАНИЕ</w:t>
      </w:r>
    </w:p>
    <w:p w:rsidR="005D41D6" w:rsidRPr="00B259B9" w:rsidRDefault="005D41D6" w:rsidP="005D4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Слова: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начальные знания о роли жизни в природе, её развитии (эволюции);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начальные знания о взаимосвязи живой и неживой природы, о том вреде, который наносит ей современное хозяйство человека, о нормах экологической этики;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знание о богатствах и некоторых памятниках природы родного края, России, планеты Земля;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отрицательная оценка (на основе норм экологической этики) действий, разрушающих природу;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умение с помощью слова убедить другого бережно относиться к природе.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Дела</w:t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самостоятельное заинтересованное изучение явлений природы, форм жизни, роли человека;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бережное, заботливое отношение к растениям и животным;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добровольные природоохранные действия (уборка мусора, экономия воды и электричества и т.д.);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добровольное участие в экологических проектах (озеленение школьного участка, очистка территории и т.п.).</w:t>
      </w:r>
    </w:p>
    <w:p w:rsidR="005D41D6" w:rsidRPr="00B259B9" w:rsidRDefault="005D41D6" w:rsidP="005D41D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ЭСТЕТИЧЕСКОЕ ВОСПИТАНИЕ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41D6" w:rsidRPr="00B259B9" w:rsidRDefault="005D41D6" w:rsidP="005D41D6">
      <w:pPr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Слова: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представление о красоте души и тела человека, о гармонии в природе и творениях человека;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умение видеть и чувствовать красоту природы, творчества, поступков людей (эстетический идеал);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– начальные представления о выдающихся художественных ценностях культуры России и мира;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проявление эмоциональных переживаний при восприятии произведений искусства, фольклора и т.п.;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различение «красивого», «гармоничного» и «безобразного», «пошлого»;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отрицание некрасивых поступков (в т.ч. речевых поступков, жестов), неряшливости, знание норм речевого этикета.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59B9">
        <w:rPr>
          <w:rFonts w:ascii="Times New Roman" w:eastAsia="Times New Roman" w:hAnsi="Times New Roman" w:cs="Times New Roman"/>
          <w:i/>
          <w:iCs/>
          <w:sz w:val="28"/>
          <w:szCs w:val="28"/>
        </w:rPr>
        <w:t>Дела: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самостоятельное заинтересованное обращение к произведениям искусства (чтение литературы, посещение концертов, спектаклей, музеев);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реализация себя в художественном творчестве;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 xml:space="preserve">– украшение пространства своей жизни – дома, класса, школы, улицы;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</w:r>
      <w:r w:rsidRPr="00B259B9">
        <w:rPr>
          <w:rFonts w:ascii="Times New Roman" w:eastAsia="Times New Roman" w:hAnsi="Times New Roman" w:cs="Times New Roman"/>
          <w:sz w:val="28"/>
          <w:szCs w:val="28"/>
        </w:rPr>
        <w:br/>
        <w:t>– соблюдение правил этикета, поддержание опрятного внешнего вида.</w:t>
      </w:r>
      <w:proofErr w:type="gramEnd"/>
    </w:p>
    <w:p w:rsidR="00B259B9" w:rsidRDefault="00B259B9" w:rsidP="00CE1A6C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9B9" w:rsidRDefault="00B259B9" w:rsidP="00CE1A6C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9B9" w:rsidRDefault="00B259B9" w:rsidP="00CE1A6C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A6C" w:rsidRPr="00B259B9" w:rsidRDefault="00CE1A6C" w:rsidP="00CE1A6C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Взаимодействие классного руководителя с родителями </w:t>
      </w:r>
    </w:p>
    <w:p w:rsidR="002B76D9" w:rsidRPr="00B259B9" w:rsidRDefault="002B76D9" w:rsidP="005D41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1A6C" w:rsidRPr="00B259B9" w:rsidRDefault="00CE1A6C" w:rsidP="002B76D9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2B76D9" w:rsidRPr="00B259B9">
        <w:rPr>
          <w:rFonts w:ascii="Times New Roman" w:eastAsia="Times New Roman" w:hAnsi="Times New Roman" w:cs="Times New Roman"/>
          <w:b/>
          <w:sz w:val="28"/>
          <w:szCs w:val="28"/>
        </w:rPr>
        <w:t>Содержание сотрудничества классного руководителя с родителями</w:t>
      </w: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включает три основных направления: </w:t>
      </w:r>
    </w:p>
    <w:p w:rsidR="002B76D9" w:rsidRPr="00B259B9" w:rsidRDefault="002B76D9" w:rsidP="002B76D9">
      <w:pPr>
        <w:numPr>
          <w:ilvl w:val="0"/>
          <w:numId w:val="21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педагогическое просвещение родителей;</w:t>
      </w:r>
    </w:p>
    <w:p w:rsidR="002B76D9" w:rsidRPr="00B259B9" w:rsidRDefault="002B76D9" w:rsidP="002B76D9">
      <w:pPr>
        <w:numPr>
          <w:ilvl w:val="0"/>
          <w:numId w:val="21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>вовлечение родителей в учебно-воспитательный процесс;</w:t>
      </w:r>
    </w:p>
    <w:p w:rsidR="002B76D9" w:rsidRPr="00B259B9" w:rsidRDefault="002B76D9" w:rsidP="002B76D9">
      <w:pPr>
        <w:numPr>
          <w:ilvl w:val="0"/>
          <w:numId w:val="21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>участие в управлении учебно-воспитательным процессом.</w:t>
      </w: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с семьёй по данным направлениям содержатся в предлагаемой ниже таблице, которые предполагают создание условий для организации взаимодействия и сотрудничества с родителями в соответствии </w:t>
      </w:r>
      <w:r w:rsidRPr="00B259B9">
        <w:rPr>
          <w:rFonts w:ascii="Times New Roman" w:eastAsia="Times New Roman" w:hAnsi="Times New Roman" w:cs="Times New Roman"/>
          <w:sz w:val="28"/>
          <w:szCs w:val="28"/>
        </w:rPr>
        <w:lastRenderedPageBreak/>
        <w:t>с запросами и уровнем просвещённости конкретного родительского коллектива.</w:t>
      </w:r>
    </w:p>
    <w:tbl>
      <w:tblPr>
        <w:tblW w:w="8732" w:type="dxa"/>
        <w:tblInd w:w="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23"/>
        <w:gridCol w:w="5309"/>
      </w:tblGrid>
      <w:tr w:rsidR="002B76D9" w:rsidRPr="00B259B9" w:rsidTr="002B76D9">
        <w:trPr>
          <w:trHeight w:val="6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семьёй</w:t>
            </w:r>
          </w:p>
        </w:tc>
      </w:tr>
      <w:tr w:rsidR="002B76D9" w:rsidRPr="00B259B9" w:rsidTr="002B76D9">
        <w:trPr>
          <w:trHeight w:val="40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университеты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тематические консультации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</w:tr>
      <w:tr w:rsidR="002B76D9" w:rsidRPr="00B259B9" w:rsidTr="002B76D9">
        <w:trPr>
          <w:trHeight w:val="40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творчества 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и внеклассные мероприятия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внеклассных дел и в укреплении материально - технической базы школы и класса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общественное патрулирование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шефская помощь</w:t>
            </w:r>
          </w:p>
        </w:tc>
      </w:tr>
      <w:tr w:rsidR="002B76D9" w:rsidRPr="00B259B9" w:rsidTr="002B76D9">
        <w:trPr>
          <w:trHeight w:val="69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управлении учебно-воспитательным процессом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класса в работе совета школы</w:t>
            </w:r>
          </w:p>
        </w:tc>
      </w:tr>
      <w:tr w:rsidR="002B76D9" w:rsidRPr="00B259B9" w:rsidTr="002B76D9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класса в работе родительского комитета и комитета общественного контроля</w:t>
            </w:r>
          </w:p>
        </w:tc>
      </w:tr>
      <w:tr w:rsidR="002B76D9" w:rsidRPr="00B259B9" w:rsidTr="00CE1A6C">
        <w:trPr>
          <w:trHeight w:val="8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76D9" w:rsidRPr="00B259B9" w:rsidRDefault="002B76D9" w:rsidP="002B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общественного совета содействия семье и школе</w:t>
            </w:r>
          </w:p>
        </w:tc>
      </w:tr>
    </w:tbl>
    <w:tbl>
      <w:tblPr>
        <w:tblpPr w:leftFromText="180" w:rightFromText="180" w:vertAnchor="text" w:horzAnchor="margin" w:tblpY="-6740"/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0"/>
        <w:gridCol w:w="4442"/>
        <w:gridCol w:w="3059"/>
      </w:tblGrid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59B9" w:rsidRPr="00B259B9" w:rsidRDefault="00B259B9" w:rsidP="00B259B9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59B9" w:rsidRDefault="00B259B9" w:rsidP="00B259B9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59B9" w:rsidRDefault="00B259B9" w:rsidP="00B259B9">
            <w:pPr>
              <w:spacing w:after="0"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B76D9" w:rsidRPr="00B259B9" w:rsidRDefault="002B76D9" w:rsidP="00B259B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 период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приёма детей в 1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психолог, 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образовательным маршрутом школы,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психолог, 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школьник: особенности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 о внимании и внимательности.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Эмоциональные состояния взрослого и ребёнка. Что стоит за 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учебников, по которым учатся дети.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психолог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родительский актив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 класс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учитель, библиотекарь, психолог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150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Ваш ребёнок взрослеет. Половое воспитание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врач, 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B76D9" w:rsidRPr="00B259B9" w:rsidTr="002B76D9">
        <w:trPr>
          <w:trHeight w:val="10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B76D9" w:rsidRPr="00B259B9" w:rsidRDefault="002B76D9" w:rsidP="002B76D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2B76D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59B9" w:rsidRDefault="00B259B9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6D9" w:rsidRPr="00B259B9" w:rsidRDefault="00CE1A6C" w:rsidP="002B76D9">
      <w:pPr>
        <w:spacing w:after="150" w:line="299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2B76D9" w:rsidRPr="00B259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Литература: 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>Аверьянова И.В., Лапшина Н.Н. Праздники знаний.- Волгоград: Учитель, 2008.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А.Л.,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Цукерман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Г.А. Психологическое обследование младших школьников. - М.: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- Пресс, 2001.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Н.И. Научно- исследовательская деятельность классного руководителя в школе. - М.: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Вербум-М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Н.И. Справочник классного руководителя: 1-4 - М.: ВАКО, 2007.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Решетникова П.Е. Организация педагогической практики в начальных классах. - М.: ГИЦ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>, 2002.</w:t>
      </w:r>
    </w:p>
    <w:p w:rsidR="002B76D9" w:rsidRPr="00B259B9" w:rsidRDefault="002B76D9" w:rsidP="002B76D9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Фалькович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Толстоухова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Н.С., Обухова Л.А. Нетрадиционные формы работы с родителями - М.: 5 за знания, 2005.</w:t>
      </w:r>
    </w:p>
    <w:p w:rsidR="00CE1A6C" w:rsidRPr="00B259B9" w:rsidRDefault="002B76D9" w:rsidP="00CE1A6C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9B9">
        <w:rPr>
          <w:rFonts w:ascii="Times New Roman" w:eastAsia="Times New Roman" w:hAnsi="Times New Roman" w:cs="Times New Roman"/>
          <w:sz w:val="28"/>
          <w:szCs w:val="28"/>
        </w:rPr>
        <w:t>Яровая</w:t>
      </w:r>
      <w:proofErr w:type="gram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Л.Н.,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Барылкина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Л.П.,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Цыбина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Т.И. Внеклассные мероприятия. 1 класс. - М.: ВАКО, 2005.</w:t>
      </w:r>
    </w:p>
    <w:p w:rsidR="002B76D9" w:rsidRPr="00B259B9" w:rsidRDefault="002B76D9" w:rsidP="00CE1A6C">
      <w:pPr>
        <w:numPr>
          <w:ilvl w:val="0"/>
          <w:numId w:val="22"/>
        </w:numPr>
        <w:spacing w:before="100" w:beforeAutospacing="1" w:after="100" w:afterAutospacing="1" w:line="299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Яровая Л.Н.,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О.Е., </w:t>
      </w:r>
      <w:proofErr w:type="spellStart"/>
      <w:r w:rsidRPr="00B259B9">
        <w:rPr>
          <w:rFonts w:ascii="Times New Roman" w:eastAsia="Times New Roman" w:hAnsi="Times New Roman" w:cs="Times New Roman"/>
          <w:sz w:val="28"/>
          <w:szCs w:val="28"/>
        </w:rPr>
        <w:t>Барылкина</w:t>
      </w:r>
      <w:proofErr w:type="spellEnd"/>
      <w:r w:rsidRPr="00B259B9">
        <w:rPr>
          <w:rFonts w:ascii="Times New Roman" w:eastAsia="Times New Roman" w:hAnsi="Times New Roman" w:cs="Times New Roman"/>
          <w:sz w:val="28"/>
          <w:szCs w:val="28"/>
        </w:rPr>
        <w:t xml:space="preserve"> Л.П., Обухова Л.А. Внеклассные мероприятия.2 класс. - М.: ВАКО, 2005.</w:t>
      </w:r>
    </w:p>
    <w:p w:rsidR="002B76D9" w:rsidRPr="00B259B9" w:rsidRDefault="002B76D9" w:rsidP="002B76D9">
      <w:pPr>
        <w:rPr>
          <w:rFonts w:ascii="Times New Roman" w:hAnsi="Times New Roman" w:cs="Times New Roman"/>
          <w:sz w:val="28"/>
          <w:szCs w:val="28"/>
        </w:rPr>
      </w:pPr>
    </w:p>
    <w:p w:rsidR="002B76D9" w:rsidRPr="00B259B9" w:rsidRDefault="002B76D9" w:rsidP="005D41D6">
      <w:pPr>
        <w:rPr>
          <w:rFonts w:ascii="Times New Roman" w:hAnsi="Times New Roman" w:cs="Times New Roman"/>
          <w:sz w:val="28"/>
          <w:szCs w:val="28"/>
        </w:rPr>
      </w:pPr>
    </w:p>
    <w:sectPr w:rsidR="002B76D9" w:rsidRPr="00B259B9" w:rsidSect="001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452A"/>
    <w:multiLevelType w:val="multilevel"/>
    <w:tmpl w:val="2DDC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E87"/>
    <w:multiLevelType w:val="multilevel"/>
    <w:tmpl w:val="624E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3B5C"/>
    <w:multiLevelType w:val="multilevel"/>
    <w:tmpl w:val="071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9268C"/>
    <w:multiLevelType w:val="multilevel"/>
    <w:tmpl w:val="00D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421D0"/>
    <w:multiLevelType w:val="multilevel"/>
    <w:tmpl w:val="A88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D3B69"/>
    <w:multiLevelType w:val="multilevel"/>
    <w:tmpl w:val="B3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47259"/>
    <w:multiLevelType w:val="multilevel"/>
    <w:tmpl w:val="186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0AA4"/>
    <w:multiLevelType w:val="multilevel"/>
    <w:tmpl w:val="E06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316DD"/>
    <w:multiLevelType w:val="multilevel"/>
    <w:tmpl w:val="C53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93715"/>
    <w:multiLevelType w:val="multilevel"/>
    <w:tmpl w:val="E346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11FCD"/>
    <w:multiLevelType w:val="multilevel"/>
    <w:tmpl w:val="5DB0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51470"/>
    <w:multiLevelType w:val="multilevel"/>
    <w:tmpl w:val="5FE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E0C07"/>
    <w:multiLevelType w:val="multilevel"/>
    <w:tmpl w:val="1672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1476B"/>
    <w:multiLevelType w:val="multilevel"/>
    <w:tmpl w:val="0BC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66B62"/>
    <w:multiLevelType w:val="multilevel"/>
    <w:tmpl w:val="B1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821B3"/>
    <w:multiLevelType w:val="multilevel"/>
    <w:tmpl w:val="34A6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94082"/>
    <w:multiLevelType w:val="multilevel"/>
    <w:tmpl w:val="166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A7BB3"/>
    <w:multiLevelType w:val="hybridMultilevel"/>
    <w:tmpl w:val="93F82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411C4B"/>
    <w:multiLevelType w:val="multilevel"/>
    <w:tmpl w:val="2BC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4409F"/>
    <w:multiLevelType w:val="multilevel"/>
    <w:tmpl w:val="CF4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4F6B1A"/>
    <w:multiLevelType w:val="multilevel"/>
    <w:tmpl w:val="2B2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35CEE"/>
    <w:multiLevelType w:val="multilevel"/>
    <w:tmpl w:val="CCAA0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5"/>
  </w:num>
  <w:num w:numId="6">
    <w:abstractNumId w:val="21"/>
  </w:num>
  <w:num w:numId="7">
    <w:abstractNumId w:val="11"/>
  </w:num>
  <w:num w:numId="8">
    <w:abstractNumId w:val="3"/>
  </w:num>
  <w:num w:numId="9">
    <w:abstractNumId w:val="18"/>
  </w:num>
  <w:num w:numId="10">
    <w:abstractNumId w:val="16"/>
  </w:num>
  <w:num w:numId="11">
    <w:abstractNumId w:val="13"/>
  </w:num>
  <w:num w:numId="12">
    <w:abstractNumId w:val="20"/>
  </w:num>
  <w:num w:numId="13">
    <w:abstractNumId w:val="0"/>
  </w:num>
  <w:num w:numId="14">
    <w:abstractNumId w:val="5"/>
  </w:num>
  <w:num w:numId="15">
    <w:abstractNumId w:val="4"/>
  </w:num>
  <w:num w:numId="16">
    <w:abstractNumId w:val="19"/>
  </w:num>
  <w:num w:numId="17">
    <w:abstractNumId w:val="7"/>
  </w:num>
  <w:num w:numId="18">
    <w:abstractNumId w:val="8"/>
  </w:num>
  <w:num w:numId="19">
    <w:abstractNumId w:val="12"/>
  </w:num>
  <w:num w:numId="20">
    <w:abstractNumId w:val="17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4E"/>
    <w:rsid w:val="00027C27"/>
    <w:rsid w:val="00064712"/>
    <w:rsid w:val="001A7A0F"/>
    <w:rsid w:val="001E2DD2"/>
    <w:rsid w:val="00206D7D"/>
    <w:rsid w:val="002B76D9"/>
    <w:rsid w:val="003E5BFD"/>
    <w:rsid w:val="004F0176"/>
    <w:rsid w:val="005D41D6"/>
    <w:rsid w:val="00682D6C"/>
    <w:rsid w:val="00722A00"/>
    <w:rsid w:val="00AB69A7"/>
    <w:rsid w:val="00AD2F59"/>
    <w:rsid w:val="00AE22DF"/>
    <w:rsid w:val="00B259B9"/>
    <w:rsid w:val="00CE1A6C"/>
    <w:rsid w:val="00D8454E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4E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5D41D6"/>
    <w:rPr>
      <w:color w:val="666666"/>
    </w:rPr>
  </w:style>
  <w:style w:type="character" w:customStyle="1" w:styleId="submenu-table">
    <w:name w:val="submenu-table"/>
    <w:basedOn w:val="a0"/>
    <w:rsid w:val="005D41D6"/>
  </w:style>
  <w:style w:type="paragraph" w:styleId="a5">
    <w:name w:val="List Paragraph"/>
    <w:basedOn w:val="a"/>
    <w:uiPriority w:val="34"/>
    <w:qFormat/>
    <w:rsid w:val="00AE2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FBE9-CAEB-43EB-A950-42F35AF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Светлана</cp:lastModifiedBy>
  <cp:revision>11</cp:revision>
  <cp:lastPrinted>2013-09-23T07:00:00Z</cp:lastPrinted>
  <dcterms:created xsi:type="dcterms:W3CDTF">2013-09-22T07:51:00Z</dcterms:created>
  <dcterms:modified xsi:type="dcterms:W3CDTF">2013-10-20T07:46:00Z</dcterms:modified>
</cp:coreProperties>
</file>