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0B" w:rsidRDefault="0076730B" w:rsidP="0076730B">
      <w:pPr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Муниципальное общеобразовательное учреждение</w:t>
      </w:r>
    </w:p>
    <w:p w:rsidR="0076730B" w:rsidRDefault="0076730B" w:rsidP="0076730B">
      <w:pPr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«Средняя общеобразовательная школа №2»</w:t>
      </w:r>
    </w:p>
    <w:p w:rsidR="0076730B" w:rsidRDefault="0076730B" w:rsidP="0076730B">
      <w:pPr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округа Муром Владимирской области</w:t>
      </w:r>
    </w:p>
    <w:p w:rsidR="00ED7C93" w:rsidRDefault="00ED7C93" w:rsidP="000E3CF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36"/>
      </w:tblGrid>
      <w:tr w:rsidR="00ED7C93" w:rsidTr="000E3CF4">
        <w:tc>
          <w:tcPr>
            <w:tcW w:w="5070" w:type="dxa"/>
          </w:tcPr>
          <w:p w:rsidR="00ED7C93" w:rsidRDefault="00ED7C93" w:rsidP="000E3CF4">
            <w:pPr>
              <w:spacing w:line="360" w:lineRule="auto"/>
            </w:pPr>
          </w:p>
        </w:tc>
        <w:tc>
          <w:tcPr>
            <w:tcW w:w="4536" w:type="dxa"/>
          </w:tcPr>
          <w:p w:rsidR="00ED7C93" w:rsidRDefault="00486F14" w:rsidP="00486F14">
            <w:pPr>
              <w:spacing w:line="360" w:lineRule="auto"/>
              <w:ind w:left="-83"/>
            </w:pPr>
            <w:r w:rsidRPr="008D4391">
              <w:t xml:space="preserve"> </w:t>
            </w:r>
          </w:p>
        </w:tc>
      </w:tr>
    </w:tbl>
    <w:p w:rsidR="00ED7C93" w:rsidRDefault="00ED7C93" w:rsidP="000E3CF4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486F14">
        <w:rPr>
          <w:b/>
          <w:i/>
          <w:sz w:val="28"/>
          <w:szCs w:val="28"/>
        </w:rPr>
        <w:t xml:space="preserve">Развитие партнерских отношений в условиях сетевого </w:t>
      </w:r>
      <w:r w:rsidR="00486F14">
        <w:rPr>
          <w:b/>
          <w:i/>
          <w:sz w:val="28"/>
          <w:szCs w:val="28"/>
        </w:rPr>
        <w:t>пространства микрорайона</w:t>
      </w:r>
    </w:p>
    <w:p w:rsidR="00486F14" w:rsidRDefault="00486F14" w:rsidP="00486F14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486F14">
        <w:rPr>
          <w:b/>
          <w:i/>
          <w:sz w:val="28"/>
          <w:szCs w:val="28"/>
        </w:rPr>
        <w:t>Социальное партнерство – залог успешности</w:t>
      </w:r>
    </w:p>
    <w:p w:rsidR="00486F14" w:rsidRPr="00486F14" w:rsidRDefault="00486F14" w:rsidP="000E3CF4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486F14" w:rsidRPr="00486F14" w:rsidRDefault="00486F14" w:rsidP="00486F14">
      <w:pPr>
        <w:ind w:left="-83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486F14">
        <w:rPr>
          <w:sz w:val="28"/>
          <w:szCs w:val="28"/>
        </w:rPr>
        <w:t xml:space="preserve">заместитель директора по  ВР  </w:t>
      </w:r>
    </w:p>
    <w:p w:rsidR="00ED7C93" w:rsidRPr="00486F14" w:rsidRDefault="00486F14" w:rsidP="00486F14">
      <w:pPr>
        <w:shd w:val="clear" w:color="auto" w:fill="FFFFFF"/>
        <w:ind w:firstLine="709"/>
        <w:jc w:val="right"/>
        <w:rPr>
          <w:sz w:val="28"/>
          <w:szCs w:val="28"/>
        </w:rPr>
      </w:pPr>
      <w:r w:rsidRPr="00486F14">
        <w:rPr>
          <w:sz w:val="28"/>
          <w:szCs w:val="28"/>
        </w:rPr>
        <w:t xml:space="preserve">Любовь Анатольевна </w:t>
      </w:r>
      <w:proofErr w:type="spellStart"/>
      <w:r w:rsidRPr="00486F14">
        <w:rPr>
          <w:sz w:val="28"/>
          <w:szCs w:val="28"/>
        </w:rPr>
        <w:t>Анурина</w:t>
      </w:r>
      <w:proofErr w:type="spellEnd"/>
    </w:p>
    <w:p w:rsidR="00486F14" w:rsidRDefault="00486F14" w:rsidP="001749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2A41" w:rsidRPr="000F76F0" w:rsidRDefault="001749EE" w:rsidP="001749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6F0">
        <w:rPr>
          <w:sz w:val="28"/>
          <w:szCs w:val="28"/>
        </w:rPr>
        <w:t>Школа все в большей степени ориен</w:t>
      </w:r>
      <w:r w:rsidRPr="000F76F0">
        <w:rPr>
          <w:sz w:val="28"/>
          <w:szCs w:val="28"/>
        </w:rPr>
        <w:softHyphen/>
        <w:t xml:space="preserve">тируется на партнерские отношения с различными социальными объектами, что позволяет расширить возможности, создаваемые педагогическими средства для развития учащихся. </w:t>
      </w:r>
      <w:r w:rsidR="00952A41" w:rsidRPr="000F76F0">
        <w:rPr>
          <w:sz w:val="28"/>
          <w:szCs w:val="28"/>
        </w:rPr>
        <w:t>Открытая обществу (социуму) школа подразу</w:t>
      </w:r>
      <w:r w:rsidR="00952A41" w:rsidRPr="000F76F0">
        <w:rPr>
          <w:sz w:val="28"/>
          <w:szCs w:val="28"/>
        </w:rPr>
        <w:softHyphen/>
        <w:t xml:space="preserve">мевает ее активное взаимодействие </w:t>
      </w:r>
      <w:r>
        <w:rPr>
          <w:sz w:val="28"/>
          <w:szCs w:val="28"/>
        </w:rPr>
        <w:t>с «ближайшей социальной средой»:</w:t>
      </w:r>
      <w:r w:rsidR="0037213B">
        <w:rPr>
          <w:sz w:val="28"/>
          <w:szCs w:val="28"/>
        </w:rPr>
        <w:t xml:space="preserve"> </w:t>
      </w:r>
      <w:r w:rsidR="00952A41" w:rsidRPr="000F76F0">
        <w:rPr>
          <w:sz w:val="28"/>
          <w:szCs w:val="28"/>
        </w:rPr>
        <w:t>семьи учащихся; обществен</w:t>
      </w:r>
      <w:r w:rsidR="00952A41" w:rsidRPr="000F76F0">
        <w:rPr>
          <w:sz w:val="28"/>
          <w:szCs w:val="28"/>
        </w:rPr>
        <w:softHyphen/>
        <w:t>ность; активные слои местного населения; местные администрации и органы управления образованием; производственные структуры разных форм собственности (потенциальные спонсоры, работодатели для выпускников школы); учреждения здравоохранения; другие образова</w:t>
      </w:r>
      <w:r w:rsidR="00952A41" w:rsidRPr="000F76F0">
        <w:rPr>
          <w:sz w:val="28"/>
          <w:szCs w:val="28"/>
        </w:rPr>
        <w:softHyphen/>
        <w:t>тельные учреждения; культурно-просветительные организации; правоохранительные учреждения; местные средства массовой информации; раз</w:t>
      </w:r>
      <w:r w:rsidR="00952A41" w:rsidRPr="000F76F0">
        <w:rPr>
          <w:sz w:val="28"/>
          <w:szCs w:val="28"/>
        </w:rPr>
        <w:softHyphen/>
        <w:t>личные организации и ассоциации, создаваемые местным населением; религиозные общины раз</w:t>
      </w:r>
      <w:r w:rsidR="00952A41" w:rsidRPr="000F76F0">
        <w:rPr>
          <w:sz w:val="28"/>
          <w:szCs w:val="28"/>
        </w:rPr>
        <w:softHyphen/>
        <w:t xml:space="preserve">ных </w:t>
      </w:r>
      <w:proofErr w:type="spellStart"/>
      <w:r w:rsidR="00952A41" w:rsidRPr="000F76F0">
        <w:rPr>
          <w:sz w:val="28"/>
          <w:szCs w:val="28"/>
        </w:rPr>
        <w:t>конфессий</w:t>
      </w:r>
      <w:proofErr w:type="spellEnd"/>
      <w:r w:rsidR="00952A41" w:rsidRPr="000F76F0">
        <w:rPr>
          <w:sz w:val="28"/>
          <w:szCs w:val="28"/>
        </w:rPr>
        <w:t xml:space="preserve"> и т.п.</w:t>
      </w:r>
    </w:p>
    <w:p w:rsidR="001A5AD0" w:rsidRDefault="00486F14" w:rsidP="00486F14">
      <w:pPr>
        <w:spacing w:after="20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2008 году</w:t>
      </w:r>
      <w:r w:rsidR="00961AB1">
        <w:rPr>
          <w:sz w:val="28"/>
          <w:szCs w:val="28"/>
        </w:rPr>
        <w:t xml:space="preserve"> с целью обеспечения образовательных потребностей подавляющего большинства старшеклассни</w:t>
      </w:r>
      <w:r>
        <w:rPr>
          <w:sz w:val="28"/>
          <w:szCs w:val="28"/>
        </w:rPr>
        <w:t>ков микрорайона, способствования</w:t>
      </w:r>
      <w:r w:rsidR="00961AB1">
        <w:rPr>
          <w:sz w:val="28"/>
          <w:szCs w:val="28"/>
        </w:rPr>
        <w:t xml:space="preserve"> их успешной социализации по окончани</w:t>
      </w:r>
      <w:r>
        <w:rPr>
          <w:sz w:val="28"/>
          <w:szCs w:val="28"/>
        </w:rPr>
        <w:t>и</w:t>
      </w:r>
      <w:r w:rsidR="00961AB1">
        <w:rPr>
          <w:sz w:val="28"/>
          <w:szCs w:val="28"/>
        </w:rPr>
        <w:t xml:space="preserve"> школы на базе четырех образовательных учреждений: средних общеобразовательных  школ №2 и №18, межшкольного учебного комбината №2 и общеобразовательного учреждения дополнительного образования детей Центра  внешкольной работы  «Досуг»,</w:t>
      </w:r>
      <w:r w:rsidR="0067773E">
        <w:rPr>
          <w:sz w:val="28"/>
          <w:szCs w:val="28"/>
        </w:rPr>
        <w:t xml:space="preserve"> была открыта </w:t>
      </w:r>
      <w:r>
        <w:rPr>
          <w:sz w:val="28"/>
          <w:szCs w:val="28"/>
        </w:rPr>
        <w:t>региональная опытно-экспериментальная площадка.</w:t>
      </w:r>
      <w:r w:rsidR="0067773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Деятельность по реализации программы эксперимента </w:t>
      </w:r>
      <w:r w:rsidR="00961AB1">
        <w:rPr>
          <w:sz w:val="28"/>
          <w:szCs w:val="28"/>
        </w:rPr>
        <w:t>ста</w:t>
      </w:r>
      <w:r w:rsidR="0067773E">
        <w:rPr>
          <w:sz w:val="28"/>
          <w:szCs w:val="28"/>
        </w:rPr>
        <w:t>ла хороши</w:t>
      </w:r>
      <w:r w:rsidR="00961AB1">
        <w:rPr>
          <w:sz w:val="28"/>
          <w:szCs w:val="28"/>
        </w:rPr>
        <w:t>м</w:t>
      </w:r>
      <w:r w:rsidR="0067773E">
        <w:rPr>
          <w:sz w:val="28"/>
          <w:szCs w:val="28"/>
        </w:rPr>
        <w:t xml:space="preserve"> старт</w:t>
      </w:r>
      <w:r w:rsidR="00961AB1">
        <w:rPr>
          <w:sz w:val="28"/>
          <w:szCs w:val="28"/>
        </w:rPr>
        <w:t>ом в</w:t>
      </w:r>
      <w:r w:rsidR="0067773E">
        <w:rPr>
          <w:sz w:val="28"/>
          <w:szCs w:val="28"/>
        </w:rPr>
        <w:t xml:space="preserve"> развити</w:t>
      </w:r>
      <w:r w:rsidR="00961AB1">
        <w:rPr>
          <w:sz w:val="28"/>
          <w:szCs w:val="28"/>
        </w:rPr>
        <w:t>и партнерских</w:t>
      </w:r>
      <w:r w:rsidR="0067773E">
        <w:rPr>
          <w:sz w:val="28"/>
          <w:szCs w:val="28"/>
        </w:rPr>
        <w:t xml:space="preserve"> </w:t>
      </w:r>
      <w:r w:rsidR="003755AC">
        <w:rPr>
          <w:sz w:val="28"/>
          <w:szCs w:val="28"/>
        </w:rPr>
        <w:t xml:space="preserve">отношений </w:t>
      </w:r>
      <w:r w:rsidR="0067773E">
        <w:rPr>
          <w:sz w:val="28"/>
          <w:szCs w:val="28"/>
        </w:rPr>
        <w:t>различных организаций микрорайона.</w:t>
      </w:r>
    </w:p>
    <w:p w:rsidR="001A5AD0" w:rsidRPr="0003723F" w:rsidRDefault="001A5AD0" w:rsidP="001A5AD0">
      <w:pPr>
        <w:spacing w:after="200" w:line="360" w:lineRule="auto"/>
        <w:rPr>
          <w:sz w:val="28"/>
          <w:szCs w:val="28"/>
        </w:rPr>
      </w:pPr>
      <w:r w:rsidRPr="001A5AD0">
        <w:rPr>
          <w:color w:val="FF0000"/>
        </w:rPr>
        <w:t xml:space="preserve"> </w:t>
      </w:r>
      <w:r w:rsidRPr="0003723F">
        <w:rPr>
          <w:sz w:val="28"/>
          <w:szCs w:val="28"/>
        </w:rPr>
        <w:t>Сетевое взаимодействие четырех образовательных учреждений напр</w:t>
      </w:r>
      <w:r w:rsidR="001768D7" w:rsidRPr="0003723F">
        <w:rPr>
          <w:sz w:val="28"/>
          <w:szCs w:val="28"/>
        </w:rPr>
        <w:t>а</w:t>
      </w:r>
      <w:r w:rsidRPr="0003723F">
        <w:rPr>
          <w:sz w:val="28"/>
          <w:szCs w:val="28"/>
        </w:rPr>
        <w:t xml:space="preserve">влено </w:t>
      </w:r>
      <w:proofErr w:type="gramStart"/>
      <w:r w:rsidRPr="0003723F">
        <w:rPr>
          <w:sz w:val="28"/>
          <w:szCs w:val="28"/>
        </w:rPr>
        <w:t>на</w:t>
      </w:r>
      <w:proofErr w:type="gramEnd"/>
      <w:r w:rsidRPr="0003723F">
        <w:rPr>
          <w:sz w:val="28"/>
          <w:szCs w:val="28"/>
        </w:rPr>
        <w:t>:</w:t>
      </w:r>
    </w:p>
    <w:p w:rsidR="001A5AD0" w:rsidRPr="0003723F" w:rsidRDefault="001A5AD0" w:rsidP="001A5AD0">
      <w:pPr>
        <w:numPr>
          <w:ilvl w:val="0"/>
          <w:numId w:val="5"/>
        </w:numPr>
        <w:suppressAutoHyphens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>создание образовательной среды, обеспечивающей непрерывность, доступность, качество, эффективность и целостность образовательного процесса;</w:t>
      </w:r>
    </w:p>
    <w:p w:rsidR="001A5AD0" w:rsidRPr="0003723F" w:rsidRDefault="001A5AD0" w:rsidP="001A5AD0">
      <w:pPr>
        <w:pStyle w:val="a4"/>
        <w:numPr>
          <w:ilvl w:val="0"/>
          <w:numId w:val="5"/>
        </w:numPr>
        <w:suppressAutoHyphens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>привлечение квалифицированных педагогов образовательных учреждений сети к преподаванию специализированных предметов;</w:t>
      </w:r>
    </w:p>
    <w:p w:rsidR="001A5AD0" w:rsidRPr="0003723F" w:rsidRDefault="001A5AD0" w:rsidP="001A5AD0">
      <w:pPr>
        <w:pStyle w:val="a4"/>
        <w:numPr>
          <w:ilvl w:val="0"/>
          <w:numId w:val="5"/>
        </w:numPr>
        <w:suppressAutoHyphens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>возможность посещения элективных курсов в образовательных учреждениях микрорайона.</w:t>
      </w:r>
    </w:p>
    <w:p w:rsidR="001A5AD0" w:rsidRPr="0003723F" w:rsidRDefault="001A5AD0" w:rsidP="001A5AD0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>создание разнообразных творческих объединений, которые работают на основе единой образовательной программы;</w:t>
      </w:r>
    </w:p>
    <w:p w:rsidR="001A5AD0" w:rsidRPr="0003723F" w:rsidRDefault="001A5AD0" w:rsidP="001A5AD0">
      <w:pPr>
        <w:numPr>
          <w:ilvl w:val="0"/>
          <w:numId w:val="4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>ориентацию на личностные интересы, потребности, способности ребенка;</w:t>
      </w:r>
    </w:p>
    <w:p w:rsidR="001A5AD0" w:rsidRPr="0003723F" w:rsidRDefault="001A5AD0" w:rsidP="001A5AD0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 xml:space="preserve">расширение воспитательного пространства,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образованием; </w:t>
      </w:r>
    </w:p>
    <w:p w:rsidR="001A5AD0" w:rsidRPr="0003723F" w:rsidRDefault="001A5AD0" w:rsidP="001A5AD0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3723F">
        <w:rPr>
          <w:sz w:val="28"/>
          <w:szCs w:val="28"/>
        </w:rPr>
        <w:t>интеграцию основного и дополнительного образования детей;</w:t>
      </w:r>
    </w:p>
    <w:p w:rsidR="001A5AD0" w:rsidRPr="0003723F" w:rsidRDefault="001A5AD0" w:rsidP="001A5AD0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3723F">
        <w:rPr>
          <w:sz w:val="28"/>
          <w:szCs w:val="28"/>
        </w:rPr>
        <w:t>практико-деятельностную</w:t>
      </w:r>
      <w:proofErr w:type="spellEnd"/>
      <w:r w:rsidRPr="0003723F">
        <w:rPr>
          <w:sz w:val="28"/>
          <w:szCs w:val="28"/>
        </w:rPr>
        <w:t xml:space="preserve"> основ</w:t>
      </w:r>
      <w:r w:rsidR="001768D7" w:rsidRPr="0003723F">
        <w:rPr>
          <w:sz w:val="28"/>
          <w:szCs w:val="28"/>
        </w:rPr>
        <w:t>у</w:t>
      </w:r>
      <w:r w:rsidRPr="0003723F">
        <w:rPr>
          <w:sz w:val="28"/>
          <w:szCs w:val="28"/>
        </w:rPr>
        <w:t xml:space="preserve"> образовательного процесса.</w:t>
      </w:r>
    </w:p>
    <w:p w:rsidR="0067773E" w:rsidRDefault="0067773E" w:rsidP="000E3CF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AB1" w:rsidRDefault="00961AB1" w:rsidP="00961AB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881C7F">
        <w:rPr>
          <w:color w:val="000000"/>
          <w:sz w:val="28"/>
          <w:szCs w:val="28"/>
        </w:rPr>
        <w:t>оциокультурное</w:t>
      </w:r>
      <w:proofErr w:type="spellEnd"/>
      <w:r w:rsidRPr="00881C7F">
        <w:rPr>
          <w:color w:val="000000"/>
          <w:sz w:val="28"/>
          <w:szCs w:val="28"/>
        </w:rPr>
        <w:t xml:space="preserve"> окружение в микрорайоне </w:t>
      </w:r>
      <w:proofErr w:type="spellStart"/>
      <w:r w:rsidRPr="00881C7F">
        <w:rPr>
          <w:color w:val="000000"/>
          <w:sz w:val="28"/>
          <w:szCs w:val="28"/>
        </w:rPr>
        <w:t>Вербовский</w:t>
      </w:r>
      <w:proofErr w:type="spellEnd"/>
      <w:r w:rsidRPr="00881C7F">
        <w:rPr>
          <w:color w:val="000000"/>
          <w:sz w:val="28"/>
          <w:szCs w:val="28"/>
        </w:rPr>
        <w:t xml:space="preserve"> благоприятное</w:t>
      </w:r>
      <w:r w:rsidR="0037213B">
        <w:rPr>
          <w:color w:val="000000"/>
          <w:sz w:val="28"/>
          <w:szCs w:val="28"/>
        </w:rPr>
        <w:t>.</w:t>
      </w:r>
      <w:r w:rsidRPr="00881C7F">
        <w:rPr>
          <w:color w:val="000000"/>
          <w:sz w:val="28"/>
          <w:szCs w:val="28"/>
        </w:rPr>
        <w:t xml:space="preserve">  </w:t>
      </w:r>
    </w:p>
    <w:p w:rsidR="0067773E" w:rsidRDefault="00961AB1" w:rsidP="003721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43550" cy="3200400"/>
            <wp:effectExtent l="8953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52A41" w:rsidRPr="00786850" w:rsidRDefault="000E3CF4" w:rsidP="00075FE7">
      <w:pPr>
        <w:tabs>
          <w:tab w:val="left" w:pos="540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</w:p>
    <w:p w:rsidR="00786850" w:rsidRPr="00AA3840" w:rsidRDefault="00786850" w:rsidP="00AA38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3840">
        <w:rPr>
          <w:color w:val="000000"/>
          <w:sz w:val="28"/>
          <w:szCs w:val="28"/>
        </w:rPr>
        <w:t>Развитие воспитательного пространства</w:t>
      </w:r>
      <w:r w:rsidRPr="00AA3840">
        <w:rPr>
          <w:b/>
          <w:i/>
          <w:color w:val="000000"/>
          <w:sz w:val="28"/>
          <w:szCs w:val="28"/>
        </w:rPr>
        <w:t xml:space="preserve"> </w:t>
      </w:r>
      <w:r w:rsidRPr="00AA3840">
        <w:rPr>
          <w:color w:val="000000"/>
          <w:sz w:val="28"/>
          <w:szCs w:val="28"/>
        </w:rPr>
        <w:t>происходит</w:t>
      </w:r>
      <w:r w:rsidRPr="00AA3840">
        <w:rPr>
          <w:b/>
          <w:color w:val="000000"/>
          <w:sz w:val="28"/>
          <w:szCs w:val="28"/>
        </w:rPr>
        <w:t xml:space="preserve"> </w:t>
      </w:r>
      <w:r w:rsidRPr="00AA3840">
        <w:rPr>
          <w:color w:val="000000"/>
          <w:sz w:val="28"/>
          <w:szCs w:val="28"/>
        </w:rPr>
        <w:t xml:space="preserve">вместе с изменениями в содержании воспитывающей </w:t>
      </w:r>
      <w:proofErr w:type="spellStart"/>
      <w:r w:rsidRPr="00AA3840">
        <w:rPr>
          <w:color w:val="000000"/>
          <w:sz w:val="28"/>
          <w:szCs w:val="28"/>
        </w:rPr>
        <w:t>досуговой</w:t>
      </w:r>
      <w:proofErr w:type="spellEnd"/>
      <w:r w:rsidRPr="00AA3840">
        <w:rPr>
          <w:color w:val="000000"/>
          <w:sz w:val="28"/>
          <w:szCs w:val="28"/>
        </w:rPr>
        <w:t xml:space="preserve"> деятельности.</w:t>
      </w:r>
    </w:p>
    <w:p w:rsidR="00264C86" w:rsidRDefault="00786850" w:rsidP="00AA384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A3840">
        <w:rPr>
          <w:color w:val="000000"/>
          <w:sz w:val="28"/>
          <w:szCs w:val="28"/>
        </w:rPr>
        <w:t>На Совете сетевого взаимодействия мы сообща пришли к выводу, что для общей пользы мы не должны конкурировать друг с другом. Наш главный конкурент – «</w:t>
      </w:r>
      <w:proofErr w:type="spellStart"/>
      <w:r w:rsidRPr="00AA3840">
        <w:rPr>
          <w:color w:val="000000"/>
          <w:sz w:val="28"/>
          <w:szCs w:val="28"/>
        </w:rPr>
        <w:t>нешкола</w:t>
      </w:r>
      <w:proofErr w:type="spellEnd"/>
      <w:r w:rsidRPr="00AA3840">
        <w:rPr>
          <w:color w:val="000000"/>
          <w:sz w:val="28"/>
          <w:szCs w:val="28"/>
        </w:rPr>
        <w:t xml:space="preserve">» (пространство, свободное от школы), чаще всего агрессивное по отношению к ребенку. </w:t>
      </w:r>
      <w:r w:rsidR="001768D7">
        <w:rPr>
          <w:color w:val="000000"/>
          <w:sz w:val="28"/>
          <w:szCs w:val="28"/>
        </w:rPr>
        <w:t>Чтобы успешно противодействовать негативному влиянию «</w:t>
      </w:r>
      <w:proofErr w:type="spellStart"/>
      <w:r w:rsidR="001768D7">
        <w:rPr>
          <w:color w:val="000000"/>
          <w:sz w:val="28"/>
          <w:szCs w:val="28"/>
        </w:rPr>
        <w:t>нешколы</w:t>
      </w:r>
      <w:proofErr w:type="spellEnd"/>
      <w:r w:rsidR="001768D7">
        <w:rPr>
          <w:color w:val="000000"/>
          <w:sz w:val="28"/>
          <w:szCs w:val="28"/>
        </w:rPr>
        <w:t>»,</w:t>
      </w:r>
      <w:r w:rsidRPr="00AA3840">
        <w:rPr>
          <w:color w:val="000000"/>
          <w:sz w:val="28"/>
          <w:szCs w:val="28"/>
        </w:rPr>
        <w:t xml:space="preserve"> пространство необходимо насытить интересными и разнообразными сетевыми событиями. </w:t>
      </w:r>
      <w:r w:rsidRPr="00AA3840">
        <w:rPr>
          <w:sz w:val="28"/>
          <w:szCs w:val="28"/>
        </w:rPr>
        <w:t>Важно, что сетевое событие происходит по инициативе ребят и предполагает комплекс различных форм деятельности: проекты, акции, патрули, тренинги, конкурсы, мастер-классы, конференции и т.д. Учащиеся получают не только оценку продуктов своей деятельности, но, что самое важное, — консультации по их совершенствованию, разви</w:t>
      </w:r>
      <w:r w:rsidRPr="00AA3840">
        <w:rPr>
          <w:sz w:val="28"/>
          <w:szCs w:val="28"/>
        </w:rPr>
        <w:softHyphen/>
        <w:t xml:space="preserve">тию, распространению. </w:t>
      </w:r>
      <w:r w:rsidR="00F93292">
        <w:rPr>
          <w:sz w:val="28"/>
          <w:szCs w:val="28"/>
        </w:rPr>
        <w:t xml:space="preserve">Дети чувствуют свою сопричастность к событиям, </w:t>
      </w:r>
      <w:proofErr w:type="gramStart"/>
      <w:r w:rsidR="00F93292">
        <w:rPr>
          <w:sz w:val="28"/>
          <w:szCs w:val="28"/>
        </w:rPr>
        <w:t>происходящим</w:t>
      </w:r>
      <w:proofErr w:type="gramEnd"/>
      <w:r w:rsidR="00F93292">
        <w:rPr>
          <w:sz w:val="28"/>
          <w:szCs w:val="28"/>
        </w:rPr>
        <w:t xml:space="preserve"> как по их инициативе, так и  совместно с представителями различных организаций, что способствует их самореализации и</w:t>
      </w:r>
      <w:r w:rsidR="001768D7">
        <w:rPr>
          <w:sz w:val="28"/>
          <w:szCs w:val="28"/>
        </w:rPr>
        <w:t>,</w:t>
      </w:r>
      <w:r w:rsidR="00F93292">
        <w:rPr>
          <w:sz w:val="28"/>
          <w:szCs w:val="28"/>
        </w:rPr>
        <w:t xml:space="preserve"> как следствие</w:t>
      </w:r>
      <w:r w:rsidR="001768D7">
        <w:rPr>
          <w:sz w:val="28"/>
          <w:szCs w:val="28"/>
        </w:rPr>
        <w:t>,</w:t>
      </w:r>
      <w:r w:rsidR="00F93292">
        <w:rPr>
          <w:sz w:val="28"/>
          <w:szCs w:val="28"/>
        </w:rPr>
        <w:t xml:space="preserve"> успешности</w:t>
      </w:r>
      <w:r w:rsidR="00264C86">
        <w:rPr>
          <w:sz w:val="28"/>
          <w:szCs w:val="28"/>
        </w:rPr>
        <w:t xml:space="preserve">. Чувство гордости, </w:t>
      </w:r>
      <w:proofErr w:type="spellStart"/>
      <w:r w:rsidR="00264C86">
        <w:rPr>
          <w:sz w:val="28"/>
          <w:szCs w:val="28"/>
        </w:rPr>
        <w:t>востребованности</w:t>
      </w:r>
      <w:proofErr w:type="spellEnd"/>
      <w:r w:rsidR="00264C86">
        <w:rPr>
          <w:sz w:val="28"/>
          <w:szCs w:val="28"/>
        </w:rPr>
        <w:t xml:space="preserve">, значимости «окрыляет» ребят и вдохновляет к новым свершениям и победам. </w:t>
      </w:r>
    </w:p>
    <w:p w:rsidR="00786850" w:rsidRPr="00AA3840" w:rsidRDefault="00344853" w:rsidP="00AA384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Традиционными</w:t>
      </w:r>
      <w:r w:rsidR="00786850" w:rsidRPr="00AA3840">
        <w:rPr>
          <w:sz w:val="28"/>
          <w:szCs w:val="28"/>
        </w:rPr>
        <w:t xml:space="preserve"> сетевыми событиями стали:</w:t>
      </w:r>
    </w:p>
    <w:p w:rsidR="00786850" w:rsidRPr="00AA3840" w:rsidRDefault="00786850" w:rsidP="00AA38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3840">
        <w:rPr>
          <w:sz w:val="28"/>
          <w:szCs w:val="28"/>
        </w:rPr>
        <w:t xml:space="preserve">     - </w:t>
      </w:r>
      <w:r w:rsidRPr="00AA3840">
        <w:rPr>
          <w:i/>
          <w:sz w:val="28"/>
          <w:szCs w:val="28"/>
        </w:rPr>
        <w:t>межшкольная научно-практическая конференция «Открытие»</w:t>
      </w:r>
      <w:r w:rsidRPr="00AA3840">
        <w:rPr>
          <w:sz w:val="28"/>
          <w:szCs w:val="28"/>
        </w:rPr>
        <w:t xml:space="preserve">, которая традиционно проходит в апреле на базе одной из школ. </w:t>
      </w:r>
    </w:p>
    <w:p w:rsidR="00786850" w:rsidRPr="00AA3840" w:rsidRDefault="00786850" w:rsidP="00AA38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3840">
        <w:rPr>
          <w:sz w:val="28"/>
          <w:szCs w:val="28"/>
        </w:rPr>
        <w:t xml:space="preserve">     - </w:t>
      </w:r>
      <w:r w:rsidRPr="00AA3840">
        <w:rPr>
          <w:i/>
          <w:sz w:val="28"/>
          <w:szCs w:val="28"/>
        </w:rPr>
        <w:t>коммунарские сборы</w:t>
      </w:r>
      <w:r w:rsidR="00F93292">
        <w:rPr>
          <w:i/>
          <w:sz w:val="28"/>
          <w:szCs w:val="28"/>
        </w:rPr>
        <w:t xml:space="preserve">, </w:t>
      </w:r>
      <w:r w:rsidR="00F93292" w:rsidRPr="00F93292">
        <w:rPr>
          <w:sz w:val="28"/>
          <w:szCs w:val="28"/>
        </w:rPr>
        <w:t>которые</w:t>
      </w:r>
      <w:r w:rsidRPr="00F93292">
        <w:rPr>
          <w:sz w:val="28"/>
          <w:szCs w:val="28"/>
        </w:rPr>
        <w:t xml:space="preserve"> организуются</w:t>
      </w:r>
      <w:r w:rsidRPr="00AA3840">
        <w:rPr>
          <w:sz w:val="28"/>
          <w:szCs w:val="28"/>
        </w:rPr>
        <w:t xml:space="preserve"> для активистов детских общественных объединений «Новое поколение»</w:t>
      </w:r>
      <w:r w:rsidR="001768D7">
        <w:rPr>
          <w:sz w:val="28"/>
          <w:szCs w:val="28"/>
        </w:rPr>
        <w:t xml:space="preserve"> (</w:t>
      </w:r>
      <w:proofErr w:type="spellStart"/>
      <w:r w:rsidR="001768D7">
        <w:rPr>
          <w:sz w:val="28"/>
          <w:szCs w:val="28"/>
        </w:rPr>
        <w:t>сош</w:t>
      </w:r>
      <w:proofErr w:type="spellEnd"/>
      <w:r w:rsidR="001768D7">
        <w:rPr>
          <w:sz w:val="28"/>
          <w:szCs w:val="28"/>
        </w:rPr>
        <w:t xml:space="preserve"> № 2)</w:t>
      </w:r>
      <w:r w:rsidRPr="00AA3840">
        <w:rPr>
          <w:sz w:val="28"/>
          <w:szCs w:val="28"/>
        </w:rPr>
        <w:t xml:space="preserve"> и «Детство</w:t>
      </w:r>
      <w:proofErr w:type="gramStart"/>
      <w:r w:rsidRPr="00AA3840">
        <w:rPr>
          <w:sz w:val="28"/>
          <w:szCs w:val="28"/>
        </w:rPr>
        <w:t>»</w:t>
      </w:r>
      <w:r w:rsidR="001768D7">
        <w:rPr>
          <w:sz w:val="28"/>
          <w:szCs w:val="28"/>
        </w:rPr>
        <w:t>(</w:t>
      </w:r>
      <w:proofErr w:type="spellStart"/>
      <w:proofErr w:type="gramEnd"/>
      <w:r w:rsidR="001768D7">
        <w:rPr>
          <w:sz w:val="28"/>
          <w:szCs w:val="28"/>
        </w:rPr>
        <w:t>сош</w:t>
      </w:r>
      <w:proofErr w:type="spellEnd"/>
      <w:r w:rsidR="001768D7">
        <w:rPr>
          <w:sz w:val="28"/>
          <w:szCs w:val="28"/>
        </w:rPr>
        <w:t xml:space="preserve"> № 18)</w:t>
      </w:r>
      <w:r w:rsidRPr="00AA3840">
        <w:rPr>
          <w:sz w:val="28"/>
          <w:szCs w:val="28"/>
        </w:rPr>
        <w:t xml:space="preserve"> с целью активизации деятельности учащихся старших классов, развития их лидерских качеств и обеспечения квалифицированной помощи в плане профессионального самоопределения. </w:t>
      </w:r>
      <w:r w:rsidR="00264C86">
        <w:rPr>
          <w:sz w:val="28"/>
          <w:szCs w:val="28"/>
        </w:rPr>
        <w:t xml:space="preserve">С 2009 года два раза в год, в период зимних и летних каникул, стали традиционными коммунарские сборы на базе центра «Досуг». </w:t>
      </w:r>
      <w:r w:rsidRPr="00AA3840">
        <w:rPr>
          <w:sz w:val="28"/>
          <w:szCs w:val="28"/>
        </w:rPr>
        <w:t xml:space="preserve">Летом 2010 года впервые коммунарские сборы прошли в </w:t>
      </w:r>
      <w:r w:rsidR="001768D7">
        <w:rPr>
          <w:sz w:val="28"/>
          <w:szCs w:val="28"/>
        </w:rPr>
        <w:t>детском оздоровительном лагере</w:t>
      </w:r>
      <w:r w:rsidRPr="00AA3840">
        <w:rPr>
          <w:sz w:val="28"/>
          <w:szCs w:val="28"/>
        </w:rPr>
        <w:t xml:space="preserve"> «Спутник». ФГУП </w:t>
      </w:r>
      <w:r w:rsidR="001768D7">
        <w:rPr>
          <w:sz w:val="28"/>
          <w:szCs w:val="28"/>
        </w:rPr>
        <w:t xml:space="preserve">«Муромский приборостроительный завод» </w:t>
      </w:r>
      <w:r w:rsidRPr="00AA3840">
        <w:rPr>
          <w:sz w:val="28"/>
          <w:szCs w:val="28"/>
        </w:rPr>
        <w:t xml:space="preserve">профинансировал все расходы, а молодежный комитет завода выступил в роли не только активного участника, но и организатора. По итогам опроса учащихся данные сборы понравились </w:t>
      </w:r>
      <w:r w:rsidR="001768D7">
        <w:rPr>
          <w:sz w:val="28"/>
          <w:szCs w:val="28"/>
        </w:rPr>
        <w:t xml:space="preserve"> больше всего, </w:t>
      </w:r>
      <w:r w:rsidRPr="00AA3840">
        <w:rPr>
          <w:sz w:val="28"/>
          <w:szCs w:val="28"/>
        </w:rPr>
        <w:t xml:space="preserve">и ребята высказали предложение в дальнейшем проводить выездные сборы. </w:t>
      </w:r>
      <w:r w:rsidR="00AA3840" w:rsidRPr="00AA3840">
        <w:rPr>
          <w:sz w:val="28"/>
          <w:szCs w:val="28"/>
        </w:rPr>
        <w:t xml:space="preserve">С 2010 года зимние </w:t>
      </w:r>
      <w:r w:rsidRPr="00AA3840">
        <w:rPr>
          <w:sz w:val="28"/>
          <w:szCs w:val="28"/>
        </w:rPr>
        <w:t>сборы проходят на базе центра «Досуг»</w:t>
      </w:r>
      <w:r w:rsidR="00AA3840" w:rsidRPr="00AA3840">
        <w:rPr>
          <w:sz w:val="28"/>
          <w:szCs w:val="28"/>
        </w:rPr>
        <w:t xml:space="preserve">, а летние </w:t>
      </w:r>
      <w:r w:rsidR="001768D7">
        <w:rPr>
          <w:sz w:val="28"/>
          <w:szCs w:val="28"/>
        </w:rPr>
        <w:t xml:space="preserve">- </w:t>
      </w:r>
      <w:r w:rsidR="00AA3840" w:rsidRPr="00AA3840">
        <w:rPr>
          <w:sz w:val="28"/>
          <w:szCs w:val="28"/>
        </w:rPr>
        <w:t xml:space="preserve">в </w:t>
      </w:r>
      <w:r w:rsidR="001768D7">
        <w:rPr>
          <w:sz w:val="28"/>
          <w:szCs w:val="28"/>
        </w:rPr>
        <w:t xml:space="preserve">детском оздоровительном лагере </w:t>
      </w:r>
      <w:r w:rsidR="00AA3840" w:rsidRPr="00AA3840">
        <w:rPr>
          <w:sz w:val="28"/>
          <w:szCs w:val="28"/>
        </w:rPr>
        <w:t>«Спутник»</w:t>
      </w:r>
      <w:r w:rsidRPr="00AA3840">
        <w:rPr>
          <w:sz w:val="28"/>
          <w:szCs w:val="28"/>
        </w:rPr>
        <w:t xml:space="preserve">. </w:t>
      </w:r>
    </w:p>
    <w:p w:rsidR="00075FE7" w:rsidRDefault="00786850" w:rsidP="00AA3840">
      <w:pPr>
        <w:spacing w:line="360" w:lineRule="auto"/>
        <w:jc w:val="both"/>
        <w:rPr>
          <w:sz w:val="28"/>
          <w:szCs w:val="28"/>
        </w:rPr>
      </w:pPr>
      <w:r w:rsidRPr="00AA3840">
        <w:rPr>
          <w:sz w:val="28"/>
          <w:szCs w:val="28"/>
        </w:rPr>
        <w:t xml:space="preserve">- </w:t>
      </w:r>
      <w:r w:rsidRPr="00AA3840">
        <w:rPr>
          <w:i/>
          <w:sz w:val="28"/>
          <w:szCs w:val="28"/>
        </w:rPr>
        <w:t>реализация социальных проектов</w:t>
      </w:r>
      <w:r w:rsidRPr="00AA3840">
        <w:rPr>
          <w:sz w:val="28"/>
          <w:szCs w:val="28"/>
        </w:rPr>
        <w:t xml:space="preserve"> (проекты «За здоровый образ жизни»; совместный с КОС</w:t>
      </w:r>
      <w:r w:rsidR="00F93292">
        <w:rPr>
          <w:sz w:val="28"/>
          <w:szCs w:val="28"/>
        </w:rPr>
        <w:t xml:space="preserve"> № 16</w:t>
      </w:r>
      <w:r w:rsidRPr="00AA3840">
        <w:rPr>
          <w:sz w:val="28"/>
          <w:szCs w:val="28"/>
        </w:rPr>
        <w:t xml:space="preserve"> «Экологический патруль»; социальный проект фольклорного коллектива «Лада» «Дарите радость людям»), «БИЭВ (Будущая интеллектуальная элита </w:t>
      </w:r>
      <w:proofErr w:type="spellStart"/>
      <w:r w:rsidRPr="00AA3840">
        <w:rPr>
          <w:sz w:val="28"/>
          <w:szCs w:val="28"/>
        </w:rPr>
        <w:t>Вербовского</w:t>
      </w:r>
      <w:proofErr w:type="spellEnd"/>
      <w:r w:rsidRPr="00AA3840">
        <w:rPr>
          <w:sz w:val="28"/>
          <w:szCs w:val="28"/>
        </w:rPr>
        <w:t>)».</w:t>
      </w:r>
      <w:r w:rsidR="00AA3840" w:rsidRPr="00AA3840">
        <w:rPr>
          <w:sz w:val="28"/>
          <w:szCs w:val="28"/>
        </w:rPr>
        <w:t xml:space="preserve"> К 65- </w:t>
      </w:r>
      <w:proofErr w:type="spellStart"/>
      <w:r w:rsidR="00AA3840" w:rsidRPr="00AA3840">
        <w:rPr>
          <w:sz w:val="28"/>
          <w:szCs w:val="28"/>
        </w:rPr>
        <w:t>летию</w:t>
      </w:r>
      <w:proofErr w:type="spellEnd"/>
      <w:r w:rsidR="00AA3840" w:rsidRPr="00AA3840">
        <w:rPr>
          <w:sz w:val="28"/>
          <w:szCs w:val="28"/>
        </w:rPr>
        <w:t xml:space="preserve"> Победы был</w:t>
      </w:r>
      <w:r w:rsidR="00075FE7">
        <w:rPr>
          <w:sz w:val="28"/>
          <w:szCs w:val="28"/>
        </w:rPr>
        <w:t>и</w:t>
      </w:r>
      <w:r w:rsidR="00AA3840" w:rsidRPr="00AA3840">
        <w:rPr>
          <w:sz w:val="28"/>
          <w:szCs w:val="28"/>
        </w:rPr>
        <w:t xml:space="preserve"> разработан</w:t>
      </w:r>
      <w:r w:rsidR="00075FE7">
        <w:rPr>
          <w:sz w:val="28"/>
          <w:szCs w:val="28"/>
        </w:rPr>
        <w:t>ы</w:t>
      </w:r>
      <w:r w:rsidR="00AA3840" w:rsidRPr="00AA3840">
        <w:rPr>
          <w:sz w:val="28"/>
          <w:szCs w:val="28"/>
        </w:rPr>
        <w:t xml:space="preserve"> проект</w:t>
      </w:r>
      <w:r w:rsidR="00075FE7">
        <w:rPr>
          <w:sz w:val="28"/>
          <w:szCs w:val="28"/>
        </w:rPr>
        <w:t xml:space="preserve">ы «Наказ ветерана» и </w:t>
      </w:r>
      <w:r w:rsidR="00AA3840" w:rsidRPr="00AA3840">
        <w:rPr>
          <w:sz w:val="28"/>
          <w:szCs w:val="28"/>
        </w:rPr>
        <w:t xml:space="preserve"> «Алтарь Победы», результатом реализации котор</w:t>
      </w:r>
      <w:r w:rsidR="00075FE7">
        <w:rPr>
          <w:sz w:val="28"/>
          <w:szCs w:val="28"/>
        </w:rPr>
        <w:t>ых</w:t>
      </w:r>
      <w:r w:rsidR="00AA3840" w:rsidRPr="00AA3840">
        <w:rPr>
          <w:sz w:val="28"/>
          <w:szCs w:val="28"/>
        </w:rPr>
        <w:t xml:space="preserve"> стал выпуск</w:t>
      </w:r>
      <w:r w:rsidR="00075FE7">
        <w:rPr>
          <w:sz w:val="28"/>
          <w:szCs w:val="28"/>
        </w:rPr>
        <w:t xml:space="preserve"> книг «Наказ ветерана», «К</w:t>
      </w:r>
      <w:r w:rsidR="00AA3840" w:rsidRPr="00AA3840">
        <w:rPr>
          <w:sz w:val="28"/>
          <w:szCs w:val="28"/>
        </w:rPr>
        <w:t>ниг</w:t>
      </w:r>
      <w:r w:rsidR="00075FE7">
        <w:rPr>
          <w:sz w:val="28"/>
          <w:szCs w:val="28"/>
        </w:rPr>
        <w:t>а</w:t>
      </w:r>
      <w:r w:rsidR="00AA3840" w:rsidRPr="00AA3840">
        <w:rPr>
          <w:sz w:val="28"/>
          <w:szCs w:val="28"/>
        </w:rPr>
        <w:t xml:space="preserve"> памяти</w:t>
      </w:r>
      <w:r w:rsidR="00075FE7">
        <w:rPr>
          <w:sz w:val="28"/>
          <w:szCs w:val="28"/>
        </w:rPr>
        <w:t>»</w:t>
      </w:r>
      <w:r w:rsidR="00AA3840" w:rsidRPr="00AA3840">
        <w:rPr>
          <w:sz w:val="28"/>
          <w:szCs w:val="28"/>
        </w:rPr>
        <w:t xml:space="preserve"> и открытие мемориальных досок с именами погибших </w:t>
      </w:r>
      <w:proofErr w:type="spellStart"/>
      <w:r w:rsidR="00AA3840" w:rsidRPr="00AA3840">
        <w:rPr>
          <w:sz w:val="28"/>
          <w:szCs w:val="28"/>
        </w:rPr>
        <w:t>воинов-вербовчан</w:t>
      </w:r>
      <w:proofErr w:type="spellEnd"/>
      <w:r w:rsidR="00AA3840" w:rsidRPr="00AA3840">
        <w:rPr>
          <w:sz w:val="28"/>
          <w:szCs w:val="28"/>
        </w:rPr>
        <w:t xml:space="preserve">. </w:t>
      </w:r>
      <w:r w:rsidRPr="00AA3840">
        <w:rPr>
          <w:sz w:val="28"/>
          <w:szCs w:val="28"/>
        </w:rPr>
        <w:t xml:space="preserve"> </w:t>
      </w:r>
      <w:r w:rsidR="003E6850">
        <w:rPr>
          <w:sz w:val="28"/>
          <w:szCs w:val="28"/>
        </w:rPr>
        <w:t>Какой гордостью были наполнены сердца детей на праздничном митинге</w:t>
      </w:r>
      <w:r w:rsidR="00F67F8B">
        <w:rPr>
          <w:sz w:val="28"/>
          <w:szCs w:val="28"/>
        </w:rPr>
        <w:t>, посвященном 65-летию Победы.</w:t>
      </w:r>
      <w:r w:rsidR="00326E58">
        <w:rPr>
          <w:sz w:val="28"/>
          <w:szCs w:val="28"/>
        </w:rPr>
        <w:t xml:space="preserve"> </w:t>
      </w:r>
      <w:r w:rsidR="001768D7">
        <w:rPr>
          <w:sz w:val="28"/>
          <w:szCs w:val="28"/>
        </w:rPr>
        <w:t>Реализуя социальные проекты, д</w:t>
      </w:r>
      <w:r w:rsidR="00326E58">
        <w:rPr>
          <w:sz w:val="28"/>
          <w:szCs w:val="28"/>
        </w:rPr>
        <w:t xml:space="preserve">ети переживают состояние успеха, ощущают свою </w:t>
      </w:r>
      <w:proofErr w:type="spellStart"/>
      <w:r w:rsidR="00326E58">
        <w:rPr>
          <w:sz w:val="28"/>
          <w:szCs w:val="28"/>
        </w:rPr>
        <w:t>востребованность</w:t>
      </w:r>
      <w:proofErr w:type="spellEnd"/>
      <w:r w:rsidR="00326E58">
        <w:rPr>
          <w:sz w:val="28"/>
          <w:szCs w:val="28"/>
        </w:rPr>
        <w:t xml:space="preserve"> и необходимость.</w:t>
      </w:r>
      <w:r w:rsidR="001768D7">
        <w:rPr>
          <w:sz w:val="28"/>
          <w:szCs w:val="28"/>
        </w:rPr>
        <w:t xml:space="preserve"> </w:t>
      </w:r>
      <w:proofErr w:type="gramStart"/>
      <w:r w:rsidR="001768D7">
        <w:rPr>
          <w:sz w:val="28"/>
          <w:szCs w:val="28"/>
        </w:rPr>
        <w:t>В 2011 году учащиеся нашей школы продолжили социально значимую деятельность, проведя акции «</w:t>
      </w:r>
      <w:proofErr w:type="spellStart"/>
      <w:r w:rsidR="00262DED">
        <w:rPr>
          <w:sz w:val="28"/>
          <w:szCs w:val="28"/>
        </w:rPr>
        <w:t>Дети-детям</w:t>
      </w:r>
      <w:proofErr w:type="spellEnd"/>
      <w:r w:rsidR="00262DED">
        <w:rPr>
          <w:sz w:val="28"/>
          <w:szCs w:val="28"/>
        </w:rPr>
        <w:t xml:space="preserve">» (своими руками изготовили одежду для </w:t>
      </w:r>
      <w:proofErr w:type="spellStart"/>
      <w:r w:rsidR="00262DED">
        <w:rPr>
          <w:sz w:val="28"/>
          <w:szCs w:val="28"/>
        </w:rPr>
        <w:t>муромского</w:t>
      </w:r>
      <w:proofErr w:type="spellEnd"/>
      <w:r w:rsidR="00262DED">
        <w:rPr>
          <w:sz w:val="28"/>
          <w:szCs w:val="28"/>
        </w:rPr>
        <w:t xml:space="preserve"> Дома малютки), «Твори добро» (организовали сбор одежды для учащихся сельских </w:t>
      </w:r>
      <w:r w:rsidR="00262DED">
        <w:rPr>
          <w:sz w:val="28"/>
          <w:szCs w:val="28"/>
        </w:rPr>
        <w:lastRenderedPageBreak/>
        <w:t xml:space="preserve">школ </w:t>
      </w:r>
      <w:proofErr w:type="spellStart"/>
      <w:r w:rsidR="00262DED">
        <w:rPr>
          <w:sz w:val="28"/>
          <w:szCs w:val="28"/>
        </w:rPr>
        <w:t>Меленковского</w:t>
      </w:r>
      <w:proofErr w:type="spellEnd"/>
      <w:r w:rsidR="00262DED">
        <w:rPr>
          <w:sz w:val="28"/>
          <w:szCs w:val="28"/>
        </w:rPr>
        <w:t xml:space="preserve"> района), «Больше кислорода» (высадили тысячу саженцев сосен на пришкольном участке с целью пересадки их через два года, когда они подрастут и окрепнут, в лес</w:t>
      </w:r>
      <w:r w:rsidR="00517C4F">
        <w:rPr>
          <w:sz w:val="28"/>
          <w:szCs w:val="28"/>
        </w:rPr>
        <w:t>ной массив</w:t>
      </w:r>
      <w:r w:rsidR="00262DED">
        <w:rPr>
          <w:sz w:val="28"/>
          <w:szCs w:val="28"/>
        </w:rPr>
        <w:t>).</w:t>
      </w:r>
      <w:proofErr w:type="gramEnd"/>
    </w:p>
    <w:p w:rsidR="00264C86" w:rsidRDefault="00264C86" w:rsidP="00AA3840">
      <w:pPr>
        <w:spacing w:line="360" w:lineRule="auto"/>
        <w:jc w:val="both"/>
        <w:rPr>
          <w:sz w:val="28"/>
          <w:szCs w:val="28"/>
        </w:rPr>
      </w:pPr>
      <w:r w:rsidRPr="00D93A23">
        <w:rPr>
          <w:i/>
          <w:sz w:val="28"/>
          <w:szCs w:val="28"/>
        </w:rPr>
        <w:t>- клуб интересных встреч «Ориентир»</w:t>
      </w:r>
      <w:r>
        <w:rPr>
          <w:sz w:val="28"/>
          <w:szCs w:val="28"/>
        </w:rPr>
        <w:t xml:space="preserve"> на базе центра «Досуг». Работа клуба востребована среди старшеклассников - встречи с представителями различных профессий, конференции, семинары</w:t>
      </w:r>
      <w:r w:rsidR="00D93A23">
        <w:rPr>
          <w:sz w:val="28"/>
          <w:szCs w:val="28"/>
        </w:rPr>
        <w:t>, - помогают ребятам в дальнейшем самоопределении, выборе своей профессии. Не секрет, что верно сделанный выбор</w:t>
      </w:r>
      <w:r w:rsidR="00517C4F">
        <w:rPr>
          <w:sz w:val="28"/>
          <w:szCs w:val="28"/>
        </w:rPr>
        <w:t xml:space="preserve"> -</w:t>
      </w:r>
      <w:r w:rsidR="00D93A23">
        <w:rPr>
          <w:sz w:val="28"/>
          <w:szCs w:val="28"/>
        </w:rPr>
        <w:t xml:space="preserve"> залог успеха!</w:t>
      </w:r>
    </w:p>
    <w:p w:rsidR="00AA3840" w:rsidRDefault="00AA3840" w:rsidP="00AA3840">
      <w:pPr>
        <w:spacing w:line="360" w:lineRule="auto"/>
        <w:jc w:val="both"/>
        <w:rPr>
          <w:sz w:val="28"/>
          <w:szCs w:val="28"/>
        </w:rPr>
      </w:pPr>
      <w:r w:rsidRPr="00AA3840">
        <w:rPr>
          <w:sz w:val="28"/>
          <w:szCs w:val="28"/>
        </w:rPr>
        <w:t xml:space="preserve">- </w:t>
      </w:r>
      <w:r w:rsidRPr="00D93A23">
        <w:rPr>
          <w:i/>
          <w:sz w:val="28"/>
          <w:szCs w:val="28"/>
        </w:rPr>
        <w:t xml:space="preserve">Выход номеров сетевой  газеты «РИГ - </w:t>
      </w:r>
      <w:proofErr w:type="spellStart"/>
      <w:r w:rsidRPr="00D93A23">
        <w:rPr>
          <w:i/>
          <w:sz w:val="28"/>
          <w:szCs w:val="28"/>
        </w:rPr>
        <w:t>инфо</w:t>
      </w:r>
      <w:proofErr w:type="spellEnd"/>
      <w:r w:rsidRPr="00D93A23">
        <w:rPr>
          <w:i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075FE7">
        <w:rPr>
          <w:sz w:val="28"/>
          <w:szCs w:val="28"/>
        </w:rPr>
        <w:t>Однозначно, что одним</w:t>
      </w:r>
      <w:r w:rsidRPr="00AA3840">
        <w:rPr>
          <w:sz w:val="28"/>
          <w:szCs w:val="28"/>
        </w:rPr>
        <w:t xml:space="preserve"> из важнейших информационных средств, несмотря на стремительное развитие информационных технологий, остаётся газета. Но «РИ</w:t>
      </w:r>
      <w:proofErr w:type="gramStart"/>
      <w:r w:rsidRPr="00AA3840">
        <w:rPr>
          <w:sz w:val="28"/>
          <w:szCs w:val="28"/>
        </w:rPr>
        <w:t>Г-</w:t>
      </w:r>
      <w:proofErr w:type="gramEnd"/>
      <w:r w:rsidRPr="00AA3840">
        <w:rPr>
          <w:sz w:val="28"/>
          <w:szCs w:val="28"/>
        </w:rPr>
        <w:t xml:space="preserve"> </w:t>
      </w:r>
      <w:proofErr w:type="spellStart"/>
      <w:r w:rsidRPr="00AA3840">
        <w:rPr>
          <w:sz w:val="28"/>
          <w:szCs w:val="28"/>
        </w:rPr>
        <w:t>инфо</w:t>
      </w:r>
      <w:proofErr w:type="spellEnd"/>
      <w:r w:rsidRPr="00AA3840">
        <w:rPr>
          <w:sz w:val="28"/>
          <w:szCs w:val="28"/>
        </w:rPr>
        <w:t>» это не только газета, а информационный пресс-центр задача которого -</w:t>
      </w:r>
      <w:r w:rsidR="00517C4F">
        <w:rPr>
          <w:sz w:val="28"/>
          <w:szCs w:val="28"/>
        </w:rPr>
        <w:t xml:space="preserve"> </w:t>
      </w:r>
      <w:r w:rsidRPr="00AA3840">
        <w:rPr>
          <w:sz w:val="28"/>
          <w:szCs w:val="28"/>
        </w:rPr>
        <w:t xml:space="preserve">информированность учащихся, родителей и жителей микрорайона о деятельности образовательных учреждений через радио, Интернет и газету. Кроме того, в рамках студии социального туризма, которая работает на базе центра «Досуг», тоже появилась своя газета на иностранных языках, где корреспондентами являются учащиеся 7-8 классов, редакторы – учителя иностранного языка Калиниченко М.К. и </w:t>
      </w:r>
      <w:proofErr w:type="spellStart"/>
      <w:r w:rsidRPr="00AA3840">
        <w:rPr>
          <w:sz w:val="28"/>
          <w:szCs w:val="28"/>
        </w:rPr>
        <w:t>Хожалова</w:t>
      </w:r>
      <w:proofErr w:type="spellEnd"/>
      <w:r w:rsidRPr="00AA3840">
        <w:rPr>
          <w:sz w:val="28"/>
          <w:szCs w:val="28"/>
        </w:rPr>
        <w:t xml:space="preserve"> В.А.  Основные темы заметок – путешествия по родному краю и в зарубежные страны. </w:t>
      </w:r>
    </w:p>
    <w:p w:rsidR="00DE21C0" w:rsidRDefault="00D93A23" w:rsidP="00075FE7">
      <w:pPr>
        <w:tabs>
          <w:tab w:val="left" w:pos="540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947FDD">
        <w:rPr>
          <w:spacing w:val="-5"/>
          <w:sz w:val="28"/>
          <w:szCs w:val="28"/>
        </w:rPr>
        <w:t xml:space="preserve">В вопросе </w:t>
      </w:r>
      <w:proofErr w:type="spellStart"/>
      <w:r w:rsidR="00947FDD">
        <w:rPr>
          <w:spacing w:val="-5"/>
          <w:sz w:val="28"/>
          <w:szCs w:val="28"/>
        </w:rPr>
        <w:t>профилизации</w:t>
      </w:r>
      <w:proofErr w:type="spellEnd"/>
      <w:proofErr w:type="gramStart"/>
      <w:r w:rsidR="00947FDD">
        <w:rPr>
          <w:spacing w:val="-5"/>
          <w:sz w:val="28"/>
          <w:szCs w:val="28"/>
        </w:rPr>
        <w:t xml:space="preserve"> :</w:t>
      </w:r>
      <w:proofErr w:type="gramEnd"/>
      <w:r w:rsidR="00947FDD">
        <w:rPr>
          <w:spacing w:val="-5"/>
          <w:sz w:val="28"/>
          <w:szCs w:val="28"/>
        </w:rPr>
        <w:t xml:space="preserve"> проведении профессиональных проб, </w:t>
      </w:r>
      <w:r w:rsidR="00DE21C0">
        <w:rPr>
          <w:spacing w:val="-5"/>
          <w:sz w:val="28"/>
          <w:szCs w:val="28"/>
        </w:rPr>
        <w:t>практических опытов, освещении работы фармацевта, профессиональной подготовке по профессии младшей медицинской сестры - помогает Аптека и МГБ № 1.</w:t>
      </w:r>
    </w:p>
    <w:p w:rsidR="00075FE7" w:rsidRPr="00786850" w:rsidRDefault="00DE21C0" w:rsidP="00075FE7">
      <w:pPr>
        <w:tabs>
          <w:tab w:val="left" w:pos="540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075FE7" w:rsidRPr="00786850">
        <w:rPr>
          <w:spacing w:val="-5"/>
          <w:sz w:val="28"/>
          <w:szCs w:val="28"/>
        </w:rPr>
        <w:t xml:space="preserve">Серьезное внимание вопросам производственного обучения и </w:t>
      </w:r>
      <w:proofErr w:type="spellStart"/>
      <w:r w:rsidR="00075FE7" w:rsidRPr="00786850">
        <w:rPr>
          <w:spacing w:val="-5"/>
          <w:sz w:val="28"/>
          <w:szCs w:val="28"/>
        </w:rPr>
        <w:t>профилизации</w:t>
      </w:r>
      <w:proofErr w:type="spellEnd"/>
      <w:r w:rsidR="00075FE7" w:rsidRPr="00786850">
        <w:rPr>
          <w:spacing w:val="-5"/>
          <w:sz w:val="28"/>
          <w:szCs w:val="28"/>
        </w:rPr>
        <w:t xml:space="preserve"> образования уделяет </w:t>
      </w:r>
      <w:r w:rsidR="00344853">
        <w:rPr>
          <w:spacing w:val="-5"/>
          <w:sz w:val="28"/>
          <w:szCs w:val="28"/>
        </w:rPr>
        <w:t xml:space="preserve">и </w:t>
      </w:r>
      <w:r w:rsidR="00075FE7" w:rsidRPr="00786850">
        <w:rPr>
          <w:spacing w:val="-5"/>
          <w:sz w:val="28"/>
          <w:szCs w:val="28"/>
        </w:rPr>
        <w:t>администрация Муромского приборостроительного завода, которое является предприятием-шефом для обеих школ микрорайона и ведет целенаправленную политику сотрудничества. Доброй традицией стали ежегодные</w:t>
      </w:r>
    </w:p>
    <w:p w:rsidR="00075FE7" w:rsidRPr="00786850" w:rsidRDefault="00075FE7" w:rsidP="00075FE7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pacing w:val="-5"/>
          <w:sz w:val="28"/>
          <w:szCs w:val="28"/>
        </w:rPr>
      </w:pPr>
      <w:r w:rsidRPr="00786850">
        <w:rPr>
          <w:spacing w:val="-5"/>
          <w:sz w:val="28"/>
          <w:szCs w:val="28"/>
        </w:rPr>
        <w:t xml:space="preserve">заводские стипендии лучшим старшеклассникам школ и отличникам рабочих специальностей МУК №2, </w:t>
      </w:r>
    </w:p>
    <w:p w:rsidR="00517C4F" w:rsidRDefault="00075FE7" w:rsidP="00075FE7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pacing w:val="-5"/>
          <w:sz w:val="28"/>
          <w:szCs w:val="28"/>
        </w:rPr>
      </w:pPr>
      <w:r w:rsidRPr="00786850">
        <w:rPr>
          <w:spacing w:val="-5"/>
          <w:sz w:val="28"/>
          <w:szCs w:val="28"/>
        </w:rPr>
        <w:t xml:space="preserve">целевые направления в вузы по специальностям нашего производства, в основном, химического, </w:t>
      </w:r>
      <w:r w:rsidR="00517C4F">
        <w:rPr>
          <w:spacing w:val="-5"/>
          <w:sz w:val="28"/>
          <w:szCs w:val="28"/>
        </w:rPr>
        <w:t xml:space="preserve">для </w:t>
      </w:r>
      <w:r w:rsidRPr="00786850">
        <w:rPr>
          <w:spacing w:val="-5"/>
          <w:sz w:val="28"/>
          <w:szCs w:val="28"/>
        </w:rPr>
        <w:t>выпускник</w:t>
      </w:r>
      <w:r w:rsidR="00517C4F">
        <w:rPr>
          <w:spacing w:val="-5"/>
          <w:sz w:val="28"/>
          <w:szCs w:val="28"/>
        </w:rPr>
        <w:t>ов школ.</w:t>
      </w:r>
    </w:p>
    <w:p w:rsidR="00075FE7" w:rsidRPr="00786850" w:rsidRDefault="00075FE7" w:rsidP="00075FE7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pacing w:val="-5"/>
          <w:sz w:val="28"/>
          <w:szCs w:val="28"/>
        </w:rPr>
      </w:pPr>
      <w:r w:rsidRPr="00786850">
        <w:rPr>
          <w:spacing w:val="-5"/>
          <w:sz w:val="28"/>
          <w:szCs w:val="28"/>
        </w:rPr>
        <w:lastRenderedPageBreak/>
        <w:t xml:space="preserve"> экскурсии на предприятие, </w:t>
      </w:r>
    </w:p>
    <w:p w:rsidR="00075FE7" w:rsidRPr="00786850" w:rsidRDefault="00075FE7" w:rsidP="00075FE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786850">
        <w:rPr>
          <w:spacing w:val="-5"/>
          <w:sz w:val="28"/>
          <w:szCs w:val="28"/>
        </w:rPr>
        <w:t xml:space="preserve">помощь в организации профессиональных проб, лабораторных анализов для ученических исследований. </w:t>
      </w:r>
    </w:p>
    <w:p w:rsidR="00075FE7" w:rsidRPr="00786850" w:rsidRDefault="00517C4F" w:rsidP="00075FE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р</w:t>
      </w:r>
      <w:r w:rsidR="00075FE7" w:rsidRPr="00786850">
        <w:rPr>
          <w:bCs/>
          <w:sz w:val="28"/>
          <w:szCs w:val="28"/>
        </w:rPr>
        <w:t>еализация с</w:t>
      </w:r>
      <w:r w:rsidR="00075FE7" w:rsidRPr="00786850">
        <w:rPr>
          <w:sz w:val="28"/>
          <w:szCs w:val="28"/>
        </w:rPr>
        <w:t xml:space="preserve">оциально значимого проекта БИЭВ (Будущая интеллектуальная элита </w:t>
      </w:r>
      <w:proofErr w:type="spellStart"/>
      <w:r w:rsidR="00075FE7" w:rsidRPr="00786850">
        <w:rPr>
          <w:sz w:val="28"/>
          <w:szCs w:val="28"/>
        </w:rPr>
        <w:t>Вербовского</w:t>
      </w:r>
      <w:proofErr w:type="spellEnd"/>
      <w:r w:rsidR="00075FE7" w:rsidRPr="00786850">
        <w:rPr>
          <w:sz w:val="28"/>
          <w:szCs w:val="28"/>
        </w:rPr>
        <w:t xml:space="preserve">) также направлена на формирование мотивационной среды, развитие способности профессионального самоопределения ребенка через </w:t>
      </w:r>
      <w:proofErr w:type="spellStart"/>
      <w:r w:rsidR="00075FE7" w:rsidRPr="00786850">
        <w:rPr>
          <w:sz w:val="28"/>
          <w:szCs w:val="28"/>
        </w:rPr>
        <w:t>предпрофильную</w:t>
      </w:r>
      <w:proofErr w:type="spellEnd"/>
      <w:r w:rsidR="00075FE7" w:rsidRPr="00786850">
        <w:rPr>
          <w:sz w:val="28"/>
          <w:szCs w:val="28"/>
        </w:rPr>
        <w:t xml:space="preserve"> подготовку, исследовательскую деятельность. </w:t>
      </w:r>
    </w:p>
    <w:p w:rsidR="00075FE7" w:rsidRPr="00786850" w:rsidRDefault="00075FE7" w:rsidP="00075FE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786850">
        <w:rPr>
          <w:sz w:val="28"/>
          <w:szCs w:val="28"/>
        </w:rPr>
        <w:t xml:space="preserve">«БИЭВ» - это  объединение администрации завода, молодых ученых, сотрудников научно-исследовательского центра предприятия, администраций и педагогов образовательных учреждений микрорайона, детей, родителей и выпускников школы с целью ранней </w:t>
      </w:r>
      <w:proofErr w:type="spellStart"/>
      <w:r w:rsidRPr="00786850">
        <w:rPr>
          <w:sz w:val="28"/>
          <w:szCs w:val="28"/>
        </w:rPr>
        <w:t>профилизации</w:t>
      </w:r>
      <w:proofErr w:type="spellEnd"/>
      <w:r w:rsidRPr="00786850">
        <w:rPr>
          <w:sz w:val="28"/>
          <w:szCs w:val="28"/>
        </w:rPr>
        <w:t>, развития интеллектуальных и исследовательских способностей, поддержки талантливой молодежи. Сочетание профильного образования с опытом практической деятельности - основа нравственно-ценностной мотивации  последующей самостоятельной</w:t>
      </w:r>
      <w:r w:rsidRPr="00786850">
        <w:rPr>
          <w:spacing w:val="-1"/>
          <w:sz w:val="28"/>
          <w:szCs w:val="28"/>
        </w:rPr>
        <w:t xml:space="preserve"> деятельности выпускников школы</w:t>
      </w:r>
      <w:r w:rsidRPr="00786850">
        <w:rPr>
          <w:sz w:val="28"/>
          <w:szCs w:val="28"/>
        </w:rPr>
        <w:t xml:space="preserve">. Тесная взаимосвязь с научно-исследовательским центром завода, погружение в атмосферу поиска решения научной проблемы, посильное участие в этом процессе дают учащимся неоценимый опыт практической, востребованной в производстве деятельности, </w:t>
      </w:r>
      <w:proofErr w:type="gramStart"/>
      <w:r w:rsidRPr="00786850">
        <w:rPr>
          <w:sz w:val="28"/>
          <w:szCs w:val="28"/>
        </w:rPr>
        <w:t>что</w:t>
      </w:r>
      <w:proofErr w:type="gramEnd"/>
      <w:r w:rsidRPr="00786850">
        <w:rPr>
          <w:sz w:val="28"/>
          <w:szCs w:val="28"/>
        </w:rPr>
        <w:t xml:space="preserve"> несомненно повышает уровень интереса как к научным изысканиям в целом, так и профессиям, актуальным на химическом производстве в частности. Участники </w:t>
      </w:r>
      <w:r w:rsidRPr="00786850">
        <w:rPr>
          <w:spacing w:val="-1"/>
          <w:sz w:val="28"/>
          <w:szCs w:val="28"/>
        </w:rPr>
        <w:t xml:space="preserve">проекта становятся заводскими стипендиатами, а в дальнейшем могут воспользоваться целевыми направлениями в вузы, в течение всех лет обучения получать стипендию от завода, иметь гарантированное трудоустройство и возможность заниматься научной деятельностью, продолжив обучение в аспирантуре. </w:t>
      </w:r>
    </w:p>
    <w:p w:rsidR="00075FE7" w:rsidRPr="00786850" w:rsidRDefault="00075FE7" w:rsidP="00075FE7">
      <w:pPr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786850">
        <w:rPr>
          <w:spacing w:val="-5"/>
          <w:sz w:val="28"/>
          <w:szCs w:val="28"/>
        </w:rPr>
        <w:t xml:space="preserve">Молодежный комитет завода также активно сотрудничает с Советами старшеклассников школ в вопросах организации досуга и социально значимых дел. </w:t>
      </w:r>
      <w:r w:rsidR="00D93A23">
        <w:rPr>
          <w:spacing w:val="-5"/>
          <w:sz w:val="28"/>
          <w:szCs w:val="28"/>
        </w:rPr>
        <w:t>Так традиционно в летний период проходит туристический слет на базе ДОЛ «Спутник», в течени</w:t>
      </w:r>
      <w:r w:rsidR="00327C8B">
        <w:rPr>
          <w:spacing w:val="-5"/>
          <w:sz w:val="28"/>
          <w:szCs w:val="28"/>
        </w:rPr>
        <w:t>е</w:t>
      </w:r>
      <w:r w:rsidR="00D93A23">
        <w:rPr>
          <w:spacing w:val="-5"/>
          <w:sz w:val="28"/>
          <w:szCs w:val="28"/>
        </w:rPr>
        <w:t xml:space="preserve"> учебного года </w:t>
      </w:r>
      <w:r w:rsidR="00517C4F">
        <w:rPr>
          <w:spacing w:val="-5"/>
          <w:sz w:val="28"/>
          <w:szCs w:val="28"/>
        </w:rPr>
        <w:t xml:space="preserve">проводятся </w:t>
      </w:r>
      <w:r w:rsidR="00D93A23">
        <w:rPr>
          <w:spacing w:val="-5"/>
          <w:sz w:val="28"/>
          <w:szCs w:val="28"/>
        </w:rPr>
        <w:t xml:space="preserve">мероприятия, посвященные Дню </w:t>
      </w:r>
      <w:r w:rsidR="00517C4F">
        <w:rPr>
          <w:spacing w:val="-5"/>
          <w:sz w:val="28"/>
          <w:szCs w:val="28"/>
        </w:rPr>
        <w:lastRenderedPageBreak/>
        <w:t>смеха – 1 апреля, Дню</w:t>
      </w:r>
      <w:r w:rsidR="00D93A23">
        <w:rPr>
          <w:spacing w:val="-5"/>
          <w:sz w:val="28"/>
          <w:szCs w:val="28"/>
        </w:rPr>
        <w:t xml:space="preserve"> памяти – 22 июня, Дню Победы – 9 мая</w:t>
      </w:r>
      <w:r w:rsidR="00327C8B">
        <w:rPr>
          <w:spacing w:val="-5"/>
          <w:sz w:val="28"/>
          <w:szCs w:val="28"/>
        </w:rPr>
        <w:t>, Новогодний серпантин и т.д.</w:t>
      </w:r>
    </w:p>
    <w:p w:rsidR="00075FE7" w:rsidRDefault="00075FE7" w:rsidP="00327C8B">
      <w:pPr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786850">
        <w:rPr>
          <w:spacing w:val="-5"/>
          <w:sz w:val="28"/>
          <w:szCs w:val="28"/>
        </w:rPr>
        <w:t xml:space="preserve">Тесные взаимосвязи сложились и с </w:t>
      </w:r>
      <w:r w:rsidR="00517C4F">
        <w:rPr>
          <w:spacing w:val="-5"/>
          <w:sz w:val="28"/>
          <w:szCs w:val="28"/>
        </w:rPr>
        <w:t>комитетами общественного самоуправления</w:t>
      </w:r>
      <w:r w:rsidRPr="00786850">
        <w:rPr>
          <w:spacing w:val="-5"/>
          <w:sz w:val="28"/>
          <w:szCs w:val="28"/>
        </w:rPr>
        <w:t xml:space="preserve"> №15</w:t>
      </w:r>
      <w:r w:rsidR="00517C4F">
        <w:rPr>
          <w:spacing w:val="-5"/>
          <w:sz w:val="28"/>
          <w:szCs w:val="28"/>
        </w:rPr>
        <w:t>,16. Это совместные мероприятия</w:t>
      </w:r>
      <w:r w:rsidRPr="00786850">
        <w:rPr>
          <w:spacing w:val="-5"/>
          <w:sz w:val="28"/>
          <w:szCs w:val="28"/>
        </w:rPr>
        <w:t>:</w:t>
      </w:r>
      <w:r w:rsidR="00517C4F">
        <w:rPr>
          <w:spacing w:val="-5"/>
          <w:sz w:val="28"/>
          <w:szCs w:val="28"/>
        </w:rPr>
        <w:t xml:space="preserve"> </w:t>
      </w:r>
      <w:r w:rsidRPr="00786850">
        <w:rPr>
          <w:spacing w:val="-5"/>
          <w:sz w:val="28"/>
          <w:szCs w:val="28"/>
        </w:rPr>
        <w:t>День памяти репрессированных, День пожилого человека, День защитника Отечества, День матери</w:t>
      </w:r>
      <w:r w:rsidR="00327C8B">
        <w:rPr>
          <w:spacing w:val="-5"/>
          <w:sz w:val="28"/>
          <w:szCs w:val="28"/>
        </w:rPr>
        <w:t>, День семьи</w:t>
      </w:r>
      <w:r w:rsidRPr="00786850">
        <w:rPr>
          <w:spacing w:val="-5"/>
          <w:sz w:val="28"/>
          <w:szCs w:val="28"/>
        </w:rPr>
        <w:t xml:space="preserve"> и многие другие.</w:t>
      </w:r>
      <w:r w:rsidR="00327C8B">
        <w:rPr>
          <w:spacing w:val="-5"/>
          <w:sz w:val="28"/>
          <w:szCs w:val="28"/>
        </w:rPr>
        <w:t xml:space="preserve"> </w:t>
      </w:r>
      <w:r w:rsidRPr="00786850">
        <w:rPr>
          <w:spacing w:val="-5"/>
          <w:sz w:val="28"/>
          <w:szCs w:val="28"/>
        </w:rPr>
        <w:t xml:space="preserve">Три года назад начал свою работу и продолжает ее экологический патруль, созданный на базе СОШ №2 и КОС №16.  Добровольные </w:t>
      </w:r>
      <w:r w:rsidR="00517C4F">
        <w:rPr>
          <w:spacing w:val="-5"/>
          <w:sz w:val="28"/>
          <w:szCs w:val="28"/>
        </w:rPr>
        <w:t xml:space="preserve"> </w:t>
      </w:r>
      <w:r w:rsidRPr="00786850">
        <w:rPr>
          <w:spacing w:val="-5"/>
          <w:sz w:val="28"/>
          <w:szCs w:val="28"/>
        </w:rPr>
        <w:t xml:space="preserve">участники патруля </w:t>
      </w:r>
      <w:r w:rsidR="00517C4F">
        <w:rPr>
          <w:spacing w:val="-5"/>
          <w:sz w:val="28"/>
          <w:szCs w:val="28"/>
        </w:rPr>
        <w:t xml:space="preserve"> </w:t>
      </w:r>
      <w:r w:rsidRPr="00786850">
        <w:rPr>
          <w:spacing w:val="-5"/>
          <w:sz w:val="28"/>
          <w:szCs w:val="28"/>
        </w:rPr>
        <w:t xml:space="preserve">готовят экологические листовки с обращениями </w:t>
      </w:r>
      <w:r w:rsidR="00C21E83">
        <w:rPr>
          <w:spacing w:val="-5"/>
          <w:sz w:val="28"/>
          <w:szCs w:val="28"/>
        </w:rPr>
        <w:t xml:space="preserve"> </w:t>
      </w:r>
      <w:r w:rsidRPr="00786850">
        <w:rPr>
          <w:spacing w:val="-5"/>
          <w:sz w:val="28"/>
          <w:szCs w:val="28"/>
        </w:rPr>
        <w:t xml:space="preserve">к жителям микрорайона, организуют уборку лесного массива от мусора в весенний период и перед началом зимнего сезона, акцию «Чистый берег», но самая главная их работа – это непосредственное патрулирование территории микрорайона и </w:t>
      </w:r>
      <w:proofErr w:type="spellStart"/>
      <w:r w:rsidRPr="00786850">
        <w:rPr>
          <w:spacing w:val="-5"/>
          <w:sz w:val="28"/>
          <w:szCs w:val="28"/>
        </w:rPr>
        <w:t>пр</w:t>
      </w:r>
      <w:r w:rsidR="00517C4F">
        <w:rPr>
          <w:spacing w:val="-5"/>
          <w:sz w:val="28"/>
          <w:szCs w:val="28"/>
        </w:rPr>
        <w:t>е</w:t>
      </w:r>
      <w:r w:rsidRPr="00786850">
        <w:rPr>
          <w:spacing w:val="-5"/>
          <w:sz w:val="28"/>
          <w:szCs w:val="28"/>
        </w:rPr>
        <w:t>секание</w:t>
      </w:r>
      <w:proofErr w:type="spellEnd"/>
      <w:r w:rsidRPr="00786850">
        <w:rPr>
          <w:spacing w:val="-5"/>
          <w:sz w:val="28"/>
          <w:szCs w:val="28"/>
        </w:rPr>
        <w:t xml:space="preserve"> попыток </w:t>
      </w:r>
      <w:r w:rsidR="00C21E83">
        <w:rPr>
          <w:spacing w:val="-5"/>
          <w:sz w:val="28"/>
          <w:szCs w:val="28"/>
        </w:rPr>
        <w:t>ее загрязнения  несознательными жителями.</w:t>
      </w:r>
      <w:r w:rsidRPr="00786850">
        <w:rPr>
          <w:spacing w:val="-5"/>
          <w:sz w:val="28"/>
          <w:szCs w:val="28"/>
        </w:rPr>
        <w:t xml:space="preserve"> </w:t>
      </w:r>
      <w:r w:rsidR="00326E58">
        <w:rPr>
          <w:spacing w:val="-5"/>
          <w:sz w:val="28"/>
          <w:szCs w:val="28"/>
        </w:rPr>
        <w:t>Важность</w:t>
      </w:r>
      <w:r w:rsidR="00517C4F">
        <w:rPr>
          <w:spacing w:val="-5"/>
          <w:sz w:val="28"/>
          <w:szCs w:val="28"/>
        </w:rPr>
        <w:t xml:space="preserve"> и серьезность его</w:t>
      </w:r>
      <w:r w:rsidR="00326E58">
        <w:rPr>
          <w:spacing w:val="-5"/>
          <w:sz w:val="28"/>
          <w:szCs w:val="28"/>
        </w:rPr>
        <w:t xml:space="preserve"> деятельности создает совместное участие</w:t>
      </w:r>
      <w:r w:rsidR="00517C4F">
        <w:rPr>
          <w:spacing w:val="-5"/>
          <w:sz w:val="28"/>
          <w:szCs w:val="28"/>
        </w:rPr>
        <w:t xml:space="preserve"> детей</w:t>
      </w:r>
      <w:r w:rsidR="00326E58">
        <w:rPr>
          <w:spacing w:val="-5"/>
          <w:sz w:val="28"/>
          <w:szCs w:val="28"/>
        </w:rPr>
        <w:t xml:space="preserve"> </w:t>
      </w:r>
      <w:r w:rsidR="00517C4F">
        <w:rPr>
          <w:spacing w:val="-5"/>
          <w:sz w:val="28"/>
          <w:szCs w:val="28"/>
        </w:rPr>
        <w:t>и</w:t>
      </w:r>
      <w:r w:rsidR="00326E58">
        <w:rPr>
          <w:spacing w:val="-5"/>
          <w:sz w:val="28"/>
          <w:szCs w:val="28"/>
        </w:rPr>
        <w:t xml:space="preserve"> взрослы</w:t>
      </w:r>
      <w:r w:rsidR="00517C4F">
        <w:rPr>
          <w:spacing w:val="-5"/>
          <w:sz w:val="28"/>
          <w:szCs w:val="28"/>
        </w:rPr>
        <w:t xml:space="preserve">х </w:t>
      </w:r>
      <w:r w:rsidR="00C21E83">
        <w:rPr>
          <w:spacing w:val="-5"/>
          <w:sz w:val="28"/>
          <w:szCs w:val="28"/>
        </w:rPr>
        <w:t xml:space="preserve">в социально-значимой деятельности </w:t>
      </w:r>
      <w:r w:rsidR="00517C4F">
        <w:rPr>
          <w:spacing w:val="-5"/>
          <w:sz w:val="28"/>
          <w:szCs w:val="28"/>
        </w:rPr>
        <w:t>– представителей</w:t>
      </w:r>
      <w:r w:rsidR="00326E58">
        <w:rPr>
          <w:spacing w:val="-5"/>
          <w:sz w:val="28"/>
          <w:szCs w:val="28"/>
        </w:rPr>
        <w:t xml:space="preserve"> различных организаций.</w:t>
      </w:r>
    </w:p>
    <w:p w:rsidR="00327C8B" w:rsidRPr="00786850" w:rsidRDefault="00327C8B" w:rsidP="00327C8B">
      <w:pPr>
        <w:spacing w:line="360" w:lineRule="auto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Взаимодействие с пожарной частью также приносит свои плоды.  Выпускник нашей школы, родитель, работник части является руководителем кружка по пожарно-спасательному спорту. Члены кружка </w:t>
      </w:r>
      <w:r w:rsidR="00C21E83">
        <w:rPr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неоднократные призеры областного конкурс</w:t>
      </w:r>
      <w:r w:rsidR="001742EA"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по данному виду спорта. Твердо сто</w:t>
      </w:r>
      <w:r w:rsidR="00C21E83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т на пьедестале почета уже не одно поколение ребят. Руководство и сотрудники пожарной части </w:t>
      </w:r>
      <w:r w:rsidR="00BF7083">
        <w:rPr>
          <w:spacing w:val="-5"/>
          <w:sz w:val="28"/>
          <w:szCs w:val="28"/>
        </w:rPr>
        <w:t>являются активными участниками объектовых тренировок, показательных выступлений, а также родительских собраний. Традиционно ученики школы с экскурсией приходят в здание пожарной части, где их радушно встречают ее сотрудники.</w:t>
      </w:r>
    </w:p>
    <w:p w:rsidR="00BF7083" w:rsidRDefault="00BF7083" w:rsidP="00AA38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Воинская часть, находящаяся в микрорайоне,</w:t>
      </w:r>
      <w:r w:rsidR="00C21E8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важное звено в патриотическом воспитании школьников. Солдаты срочной службы – активные участники </w:t>
      </w:r>
      <w:r w:rsidR="0077137D">
        <w:rPr>
          <w:sz w:val="28"/>
          <w:szCs w:val="28"/>
        </w:rPr>
        <w:t xml:space="preserve">праздничных мероприятий, посвященных Дню защитника Отечества, Дню Победы, </w:t>
      </w:r>
      <w:r w:rsidR="00C21E83">
        <w:rPr>
          <w:sz w:val="28"/>
          <w:szCs w:val="28"/>
        </w:rPr>
        <w:t>традиционных в</w:t>
      </w:r>
      <w:r w:rsidR="0077137D">
        <w:rPr>
          <w:sz w:val="28"/>
          <w:szCs w:val="28"/>
        </w:rPr>
        <w:t xml:space="preserve">стреч трех поколений. Учащиеся школы всегда с огромным желанием и энтузиазмом участвуют в акциях «Письмо солдату», «Посылка солдату», </w:t>
      </w:r>
      <w:proofErr w:type="gramStart"/>
      <w:r w:rsidR="0077137D">
        <w:rPr>
          <w:sz w:val="28"/>
          <w:szCs w:val="28"/>
        </w:rPr>
        <w:t>инициаторами</w:t>
      </w:r>
      <w:proofErr w:type="gramEnd"/>
      <w:r w:rsidR="0077137D">
        <w:rPr>
          <w:sz w:val="28"/>
          <w:szCs w:val="28"/>
        </w:rPr>
        <w:t xml:space="preserve"> которых в 200</w:t>
      </w:r>
      <w:r w:rsidR="00C21E83">
        <w:rPr>
          <w:sz w:val="28"/>
          <w:szCs w:val="28"/>
        </w:rPr>
        <w:t>0</w:t>
      </w:r>
      <w:r w:rsidR="0077137D">
        <w:rPr>
          <w:sz w:val="28"/>
          <w:szCs w:val="28"/>
        </w:rPr>
        <w:t xml:space="preserve"> году </w:t>
      </w:r>
      <w:r w:rsidR="0077137D">
        <w:rPr>
          <w:sz w:val="28"/>
          <w:szCs w:val="28"/>
        </w:rPr>
        <w:lastRenderedPageBreak/>
        <w:t>стали активисты нашей школы, в подготовке и проведении праздничных мероприятий для военнослужащих этой ча</w:t>
      </w:r>
      <w:r w:rsidR="00C21E83">
        <w:rPr>
          <w:sz w:val="28"/>
          <w:szCs w:val="28"/>
        </w:rPr>
        <w:t>сти. В летнее же время военно-па</w:t>
      </w:r>
      <w:r w:rsidR="0077137D">
        <w:rPr>
          <w:sz w:val="28"/>
          <w:szCs w:val="28"/>
        </w:rPr>
        <w:t xml:space="preserve">триотический </w:t>
      </w:r>
      <w:r w:rsidR="00C16ECE">
        <w:rPr>
          <w:sz w:val="28"/>
          <w:szCs w:val="28"/>
        </w:rPr>
        <w:t xml:space="preserve">отряд </w:t>
      </w:r>
      <w:r w:rsidR="0077137D">
        <w:rPr>
          <w:sz w:val="28"/>
          <w:szCs w:val="28"/>
        </w:rPr>
        <w:t>мальчишек на базе воинской части проходит физическую подготовку. Как горят глаза ребят</w:t>
      </w:r>
      <w:r w:rsidR="00C21E83">
        <w:rPr>
          <w:sz w:val="28"/>
          <w:szCs w:val="28"/>
        </w:rPr>
        <w:t xml:space="preserve"> и наполняются гордостью сердца</w:t>
      </w:r>
      <w:r w:rsidR="0077137D">
        <w:rPr>
          <w:sz w:val="28"/>
          <w:szCs w:val="28"/>
        </w:rPr>
        <w:t xml:space="preserve"> прикоснувшихся к армейской служб</w:t>
      </w:r>
      <w:r w:rsidR="00C16ECE">
        <w:rPr>
          <w:sz w:val="28"/>
          <w:szCs w:val="28"/>
        </w:rPr>
        <w:t>е</w:t>
      </w:r>
      <w:r w:rsidR="0077137D">
        <w:rPr>
          <w:sz w:val="28"/>
          <w:szCs w:val="28"/>
        </w:rPr>
        <w:t xml:space="preserve">, побывавших </w:t>
      </w:r>
      <w:proofErr w:type="gramStart"/>
      <w:r w:rsidR="00C16ECE">
        <w:rPr>
          <w:sz w:val="28"/>
          <w:szCs w:val="28"/>
        </w:rPr>
        <w:t>в</w:t>
      </w:r>
      <w:proofErr w:type="gramEnd"/>
      <w:r w:rsidR="00C16ECE">
        <w:rPr>
          <w:sz w:val="28"/>
          <w:szCs w:val="28"/>
        </w:rPr>
        <w:t xml:space="preserve"> </w:t>
      </w:r>
      <w:r w:rsidR="00C21E83">
        <w:rPr>
          <w:sz w:val="28"/>
          <w:szCs w:val="28"/>
        </w:rPr>
        <w:t xml:space="preserve"> </w:t>
      </w:r>
      <w:r w:rsidR="0077137D">
        <w:rPr>
          <w:sz w:val="28"/>
          <w:szCs w:val="28"/>
        </w:rPr>
        <w:t>«</w:t>
      </w:r>
      <w:proofErr w:type="gramStart"/>
      <w:r w:rsidR="0077137D">
        <w:rPr>
          <w:sz w:val="28"/>
          <w:szCs w:val="28"/>
        </w:rPr>
        <w:t>святая</w:t>
      </w:r>
      <w:proofErr w:type="gramEnd"/>
      <w:r w:rsidR="0077137D">
        <w:rPr>
          <w:sz w:val="28"/>
          <w:szCs w:val="28"/>
        </w:rPr>
        <w:t xml:space="preserve"> святых» воинской части.</w:t>
      </w:r>
    </w:p>
    <w:p w:rsidR="00D41CF5" w:rsidRDefault="00D41CF5" w:rsidP="00AA38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в развитии спортивных качеств личности неоспоримую роль играют </w:t>
      </w:r>
      <w:r w:rsidR="00C16ECE">
        <w:rPr>
          <w:sz w:val="28"/>
          <w:szCs w:val="28"/>
        </w:rPr>
        <w:t xml:space="preserve">и </w:t>
      </w:r>
      <w:r>
        <w:rPr>
          <w:sz w:val="28"/>
          <w:szCs w:val="28"/>
        </w:rPr>
        <w:t>стадион «Авангард»</w:t>
      </w:r>
      <w:r w:rsidR="00C16ECE">
        <w:rPr>
          <w:sz w:val="28"/>
          <w:szCs w:val="28"/>
        </w:rPr>
        <w:t>,</w:t>
      </w:r>
      <w:r>
        <w:rPr>
          <w:sz w:val="28"/>
          <w:szCs w:val="28"/>
        </w:rPr>
        <w:t xml:space="preserve"> и спортивный комплекс «Верба». Организаторы различных конкурсов, центр спортивных секций микрорайона всегда готовы к сотрудничеству. В течение учебного года безвозмездно предоставляют бассейн для проведения школьных занятий, выделяют время не только учащимся, но и учителям</w:t>
      </w:r>
      <w:r w:rsidR="00C16ECE" w:rsidRPr="00C16ECE">
        <w:rPr>
          <w:sz w:val="28"/>
          <w:szCs w:val="28"/>
        </w:rPr>
        <w:t xml:space="preserve"> </w:t>
      </w:r>
      <w:r w:rsidR="00C16ECE">
        <w:rPr>
          <w:sz w:val="28"/>
          <w:szCs w:val="28"/>
        </w:rPr>
        <w:t>школы</w:t>
      </w:r>
      <w:r>
        <w:rPr>
          <w:sz w:val="28"/>
          <w:szCs w:val="28"/>
        </w:rPr>
        <w:t>, заботясь о</w:t>
      </w:r>
      <w:r w:rsidR="0003723F">
        <w:rPr>
          <w:sz w:val="28"/>
          <w:szCs w:val="28"/>
        </w:rPr>
        <w:t>б</w:t>
      </w:r>
      <w:r w:rsidR="00C16ECE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здоровье.</w:t>
      </w:r>
    </w:p>
    <w:p w:rsidR="00AA3840" w:rsidRPr="00AA3840" w:rsidRDefault="00AA3840" w:rsidP="00AA38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3840">
        <w:rPr>
          <w:sz w:val="28"/>
          <w:szCs w:val="28"/>
        </w:rPr>
        <w:t>Опираясь на существующий опыт, можно утверж</w:t>
      </w:r>
      <w:r w:rsidRPr="00AA3840">
        <w:rPr>
          <w:sz w:val="28"/>
          <w:szCs w:val="28"/>
        </w:rPr>
        <w:softHyphen/>
        <w:t>дать, что система социального партнерства имеет для школы многоцелевой характер: побуждает кол</w:t>
      </w:r>
      <w:r w:rsidRPr="00AA3840">
        <w:rPr>
          <w:sz w:val="28"/>
          <w:szCs w:val="28"/>
        </w:rPr>
        <w:softHyphen/>
        <w:t>лектив к самосовершенствованию с учетом мнения родителей о качестве образовательного процесса; стимулирует у педагогов школы заботу об авторите</w:t>
      </w:r>
      <w:r w:rsidRPr="00AA3840">
        <w:rPr>
          <w:sz w:val="28"/>
          <w:szCs w:val="28"/>
        </w:rPr>
        <w:softHyphen/>
        <w:t>те образовательных учреждений среди других школ; формирует общественное мнение о школе в целом.</w:t>
      </w:r>
    </w:p>
    <w:p w:rsidR="00D476EE" w:rsidRPr="0003723F" w:rsidRDefault="00AA3840" w:rsidP="001A5AD0">
      <w:pPr>
        <w:shd w:val="clear" w:color="auto" w:fill="FFFFFF"/>
        <w:spacing w:line="360" w:lineRule="auto"/>
        <w:ind w:firstLine="708"/>
        <w:jc w:val="both"/>
      </w:pPr>
      <w:r w:rsidRPr="00AA3840">
        <w:rPr>
          <w:sz w:val="28"/>
          <w:szCs w:val="28"/>
        </w:rPr>
        <w:t>Развитие общественных отношений происходит под воздействием двух взаимосвязанных процес</w:t>
      </w:r>
      <w:r w:rsidRPr="00AA3840">
        <w:rPr>
          <w:sz w:val="28"/>
          <w:szCs w:val="28"/>
        </w:rPr>
        <w:softHyphen/>
        <w:t>сов</w:t>
      </w:r>
      <w:r w:rsidR="0003723F">
        <w:rPr>
          <w:sz w:val="28"/>
          <w:szCs w:val="28"/>
        </w:rPr>
        <w:t>:</w:t>
      </w:r>
      <w:r w:rsidRPr="00AA3840">
        <w:rPr>
          <w:sz w:val="28"/>
          <w:szCs w:val="28"/>
        </w:rPr>
        <w:t xml:space="preserve"> информирования и взаимодействия. При этом логика развития общественных отношений </w:t>
      </w:r>
      <w:r w:rsidR="0003723F">
        <w:rPr>
          <w:sz w:val="28"/>
          <w:szCs w:val="28"/>
        </w:rPr>
        <w:t>заключается в</w:t>
      </w:r>
      <w:r w:rsidRPr="00AA3840">
        <w:rPr>
          <w:sz w:val="28"/>
          <w:szCs w:val="28"/>
        </w:rPr>
        <w:t xml:space="preserve"> переход</w:t>
      </w:r>
      <w:r w:rsidR="0003723F">
        <w:rPr>
          <w:sz w:val="28"/>
          <w:szCs w:val="28"/>
        </w:rPr>
        <w:t>е</w:t>
      </w:r>
      <w:r w:rsidRPr="00AA3840">
        <w:rPr>
          <w:sz w:val="28"/>
          <w:szCs w:val="28"/>
        </w:rPr>
        <w:t xml:space="preserve">: </w:t>
      </w:r>
      <w:r w:rsidRPr="0003723F">
        <w:rPr>
          <w:sz w:val="28"/>
          <w:szCs w:val="28"/>
        </w:rPr>
        <w:t>и</w:t>
      </w:r>
      <w:r w:rsidRPr="0003723F">
        <w:rPr>
          <w:bCs/>
          <w:sz w:val="28"/>
          <w:szCs w:val="28"/>
        </w:rPr>
        <w:t>нформированность – понимание – доверие – согласие – со</w:t>
      </w:r>
      <w:r w:rsidRPr="0003723F">
        <w:rPr>
          <w:bCs/>
          <w:sz w:val="28"/>
          <w:szCs w:val="28"/>
        </w:rPr>
        <w:softHyphen/>
        <w:t>трудничество.</w:t>
      </w:r>
      <w:r w:rsidR="00C16ECE" w:rsidRPr="0003723F">
        <w:rPr>
          <w:bCs/>
          <w:sz w:val="28"/>
          <w:szCs w:val="28"/>
        </w:rPr>
        <w:t xml:space="preserve"> А сотрудничество - есть УСПЕХ!</w:t>
      </w:r>
    </w:p>
    <w:sectPr w:rsidR="00D476EE" w:rsidRPr="0003723F" w:rsidSect="000E3C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63FC0708"/>
    <w:multiLevelType w:val="hybridMultilevel"/>
    <w:tmpl w:val="C27C9CEE"/>
    <w:lvl w:ilvl="0" w:tplc="F072D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A6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CEE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82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06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6A1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CC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47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27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A77574"/>
    <w:multiLevelType w:val="hybridMultilevel"/>
    <w:tmpl w:val="5C4648A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41"/>
    <w:rsid w:val="0003723F"/>
    <w:rsid w:val="000679B3"/>
    <w:rsid w:val="00075FE7"/>
    <w:rsid w:val="000E3CF4"/>
    <w:rsid w:val="001742EA"/>
    <w:rsid w:val="001749EE"/>
    <w:rsid w:val="001768D7"/>
    <w:rsid w:val="001A5AD0"/>
    <w:rsid w:val="00262DED"/>
    <w:rsid w:val="00264C86"/>
    <w:rsid w:val="00326E58"/>
    <w:rsid w:val="00327C8B"/>
    <w:rsid w:val="00344853"/>
    <w:rsid w:val="0037213B"/>
    <w:rsid w:val="003755AC"/>
    <w:rsid w:val="003E6850"/>
    <w:rsid w:val="00407DCA"/>
    <w:rsid w:val="00486F14"/>
    <w:rsid w:val="00517C4F"/>
    <w:rsid w:val="0067773E"/>
    <w:rsid w:val="0076730B"/>
    <w:rsid w:val="0077137D"/>
    <w:rsid w:val="00786850"/>
    <w:rsid w:val="00857D8D"/>
    <w:rsid w:val="00947FDD"/>
    <w:rsid w:val="00952A41"/>
    <w:rsid w:val="00961AB1"/>
    <w:rsid w:val="0096727B"/>
    <w:rsid w:val="009D14BE"/>
    <w:rsid w:val="00AA3840"/>
    <w:rsid w:val="00AC279C"/>
    <w:rsid w:val="00AF11E3"/>
    <w:rsid w:val="00B52E4B"/>
    <w:rsid w:val="00BF7083"/>
    <w:rsid w:val="00C16ECE"/>
    <w:rsid w:val="00C21E83"/>
    <w:rsid w:val="00C5204A"/>
    <w:rsid w:val="00D41CF5"/>
    <w:rsid w:val="00D476EE"/>
    <w:rsid w:val="00D93A23"/>
    <w:rsid w:val="00DE21C0"/>
    <w:rsid w:val="00EA1BAA"/>
    <w:rsid w:val="00ED7C93"/>
    <w:rsid w:val="00F3721D"/>
    <w:rsid w:val="00F67F8B"/>
    <w:rsid w:val="00F93292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952A41"/>
    <w:pPr>
      <w:spacing w:before="100" w:beforeAutospacing="1" w:after="100" w:afterAutospacing="1"/>
    </w:pPr>
  </w:style>
  <w:style w:type="paragraph" w:styleId="a3">
    <w:name w:val="Normal (Web)"/>
    <w:basedOn w:val="a"/>
    <w:rsid w:val="00952A4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52A41"/>
    <w:pPr>
      <w:ind w:left="720"/>
      <w:contextualSpacing/>
    </w:pPr>
  </w:style>
  <w:style w:type="paragraph" w:customStyle="1" w:styleId="a5">
    <w:name w:val="Содержимое таблицы"/>
    <w:basedOn w:val="a"/>
    <w:rsid w:val="00952A4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table" w:styleId="a6">
    <w:name w:val="Table Grid"/>
    <w:basedOn w:val="a1"/>
    <w:rsid w:val="00ED7C9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1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07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111355-28A4-4768-8198-796B09BC0BBC}" type="doc">
      <dgm:prSet loTypeId="urn:microsoft.com/office/officeart/2005/8/layout/targe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03326760-468B-4FFB-BEB2-A317BB9BA0E1}">
      <dgm:prSet phldrT="[Текст]" custT="1"/>
      <dgm:spPr/>
      <dgm:t>
        <a:bodyPr/>
        <a:lstStyle/>
        <a:p>
          <a:pPr algn="l"/>
          <a:r>
            <a:rPr lang="ru-RU" sz="1300"/>
            <a:t>    *</a:t>
          </a:r>
          <a:r>
            <a:rPr lang="ru-RU" sz="1100"/>
            <a:t>стадион «Авангард»</a:t>
          </a:r>
        </a:p>
        <a:p>
          <a:pPr algn="l"/>
          <a:r>
            <a:rPr lang="ru-RU" sz="1100"/>
            <a:t>     *ДЮКФП "Верба"</a:t>
          </a:r>
        </a:p>
      </dgm:t>
    </dgm:pt>
    <dgm:pt modelId="{8FBAE03D-9C3B-429D-AC4C-A811FFF1C961}" type="parTrans" cxnId="{C623E02D-2DC2-4643-96A7-3A9A40C4826F}">
      <dgm:prSet/>
      <dgm:spPr/>
      <dgm:t>
        <a:bodyPr/>
        <a:lstStyle/>
        <a:p>
          <a:endParaRPr lang="ru-RU"/>
        </a:p>
      </dgm:t>
    </dgm:pt>
    <dgm:pt modelId="{7D18E4DF-1E0E-4BA8-959E-BA2433730C6E}" type="sibTrans" cxnId="{C623E02D-2DC2-4643-96A7-3A9A40C4826F}">
      <dgm:prSet/>
      <dgm:spPr/>
      <dgm:t>
        <a:bodyPr/>
        <a:lstStyle/>
        <a:p>
          <a:endParaRPr lang="ru-RU"/>
        </a:p>
      </dgm:t>
    </dgm:pt>
    <dgm:pt modelId="{6CC4478D-35F7-4BA9-A0FA-11D5DFC83402}">
      <dgm:prSet phldrT="[Текст]" custT="1"/>
      <dgm:spPr/>
      <dgm:t>
        <a:bodyPr/>
        <a:lstStyle/>
        <a:p>
          <a:r>
            <a:rPr lang="ru-RU" sz="1200"/>
            <a:t>библиотека</a:t>
          </a:r>
        </a:p>
      </dgm:t>
    </dgm:pt>
    <dgm:pt modelId="{097534F3-D7DC-44CF-A11C-84D2F923009B}" type="parTrans" cxnId="{260C1A2B-C05F-4664-A49C-DD235B51B649}">
      <dgm:prSet/>
      <dgm:spPr/>
      <dgm:t>
        <a:bodyPr/>
        <a:lstStyle/>
        <a:p>
          <a:endParaRPr lang="ru-RU"/>
        </a:p>
      </dgm:t>
    </dgm:pt>
    <dgm:pt modelId="{32E612CF-8004-4DF3-8B5B-244BBD9E5EEF}" type="sibTrans" cxnId="{260C1A2B-C05F-4664-A49C-DD235B51B649}">
      <dgm:prSet/>
      <dgm:spPr/>
      <dgm:t>
        <a:bodyPr/>
        <a:lstStyle/>
        <a:p>
          <a:endParaRPr lang="ru-RU"/>
        </a:p>
      </dgm:t>
    </dgm:pt>
    <dgm:pt modelId="{6EAEF916-BC0C-49C0-B26A-1D975CE91717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21A7AEA7-881E-4108-8C16-F63518386B46}" type="parTrans" cxnId="{4CA7475E-224C-468B-8C87-A5068146CDDD}">
      <dgm:prSet/>
      <dgm:spPr/>
      <dgm:t>
        <a:bodyPr/>
        <a:lstStyle/>
        <a:p>
          <a:endParaRPr lang="ru-RU"/>
        </a:p>
      </dgm:t>
    </dgm:pt>
    <dgm:pt modelId="{07E368C8-6A0B-4B11-86A8-3A2CCDDD0E14}" type="sibTrans" cxnId="{4CA7475E-224C-468B-8C87-A5068146CDDD}">
      <dgm:prSet/>
      <dgm:spPr/>
      <dgm:t>
        <a:bodyPr/>
        <a:lstStyle/>
        <a:p>
          <a:endParaRPr lang="ru-RU"/>
        </a:p>
      </dgm:t>
    </dgm:pt>
    <dgm:pt modelId="{1AF1DCB7-6FF9-4C53-B644-45240B788657}">
      <dgm:prSet phldrT="[Текст]"/>
      <dgm:spPr/>
      <dgm:t>
        <a:bodyPr/>
        <a:lstStyle/>
        <a:p>
          <a:pPr algn="l"/>
          <a:endParaRPr lang="ru-RU"/>
        </a:p>
      </dgm:t>
    </dgm:pt>
    <dgm:pt modelId="{0A13A948-91E0-46CC-8A4E-9A733C089458}" type="parTrans" cxnId="{99F07317-3AEE-472D-8CD0-059AF2997760}">
      <dgm:prSet/>
      <dgm:spPr/>
      <dgm:t>
        <a:bodyPr/>
        <a:lstStyle/>
        <a:p>
          <a:endParaRPr lang="ru-RU"/>
        </a:p>
      </dgm:t>
    </dgm:pt>
    <dgm:pt modelId="{BE60EB4F-920C-40E4-A56E-E1EF4E806387}" type="sibTrans" cxnId="{99F07317-3AEE-472D-8CD0-059AF2997760}">
      <dgm:prSet/>
      <dgm:spPr/>
      <dgm:t>
        <a:bodyPr/>
        <a:lstStyle/>
        <a:p>
          <a:endParaRPr lang="ru-RU"/>
        </a:p>
      </dgm:t>
    </dgm:pt>
    <dgm:pt modelId="{FAA61F0B-0C01-4C21-9119-39E6C55C44E3}">
      <dgm:prSet phldrT="[Текст]"/>
      <dgm:spPr/>
      <dgm:t>
        <a:bodyPr/>
        <a:lstStyle/>
        <a:p>
          <a:r>
            <a:rPr lang="ru-RU"/>
            <a:t>Комитеты общественного самоуправления № 15 и № 16</a:t>
          </a:r>
        </a:p>
      </dgm:t>
    </dgm:pt>
    <dgm:pt modelId="{8C0F757C-5B7C-4AE1-9EEB-37D045373A6E}" type="parTrans" cxnId="{DF6D88D3-1D09-49F7-80F2-28EA1D74ECE3}">
      <dgm:prSet/>
      <dgm:spPr/>
      <dgm:t>
        <a:bodyPr/>
        <a:lstStyle/>
        <a:p>
          <a:endParaRPr lang="ru-RU"/>
        </a:p>
      </dgm:t>
    </dgm:pt>
    <dgm:pt modelId="{40E73B65-6922-4D02-83A7-AE616FEA73CC}" type="sibTrans" cxnId="{DF6D88D3-1D09-49F7-80F2-28EA1D74ECE3}">
      <dgm:prSet/>
      <dgm:spPr/>
      <dgm:t>
        <a:bodyPr/>
        <a:lstStyle/>
        <a:p>
          <a:endParaRPr lang="ru-RU"/>
        </a:p>
      </dgm:t>
    </dgm:pt>
    <dgm:pt modelId="{666611DF-3B38-4279-81D1-7A4893279D17}">
      <dgm:prSet phldrT="[Текст]"/>
      <dgm:spPr/>
      <dgm:t>
        <a:bodyPr/>
        <a:lstStyle/>
        <a:p>
          <a:r>
            <a:rPr lang="ru-RU"/>
            <a:t>МУЗ "Муромская городская больница № 1"</a:t>
          </a:r>
        </a:p>
      </dgm:t>
    </dgm:pt>
    <dgm:pt modelId="{B6D6F30C-6957-4A63-89ED-9B2603CB7F81}" type="parTrans" cxnId="{9A49C50D-FA66-467E-997A-6D0D67220166}">
      <dgm:prSet/>
      <dgm:spPr/>
      <dgm:t>
        <a:bodyPr/>
        <a:lstStyle/>
        <a:p>
          <a:endParaRPr lang="ru-RU"/>
        </a:p>
      </dgm:t>
    </dgm:pt>
    <dgm:pt modelId="{A77AFDBA-6CE9-4C4C-882E-1570237D9131}" type="sibTrans" cxnId="{9A49C50D-FA66-467E-997A-6D0D67220166}">
      <dgm:prSet/>
      <dgm:spPr/>
      <dgm:t>
        <a:bodyPr/>
        <a:lstStyle/>
        <a:p>
          <a:endParaRPr lang="ru-RU"/>
        </a:p>
      </dgm:t>
    </dgm:pt>
    <dgm:pt modelId="{0EB8B86A-5B68-4E8E-A7E5-46131D75A3FC}">
      <dgm:prSet phldrT="[Текст]"/>
      <dgm:spPr/>
      <dgm:t>
        <a:bodyPr/>
        <a:lstStyle/>
        <a:p>
          <a:r>
            <a:rPr lang="ru-RU"/>
            <a:t>Аптека</a:t>
          </a:r>
        </a:p>
      </dgm:t>
    </dgm:pt>
    <dgm:pt modelId="{C4AB80AD-BF15-41E8-BB62-44CA8CA5CE23}" type="parTrans" cxnId="{12BF297E-C9C2-4352-AB12-B12DC7C2BEAC}">
      <dgm:prSet/>
      <dgm:spPr/>
      <dgm:t>
        <a:bodyPr/>
        <a:lstStyle/>
        <a:p>
          <a:endParaRPr lang="ru-RU"/>
        </a:p>
      </dgm:t>
    </dgm:pt>
    <dgm:pt modelId="{82DF4547-380D-4E22-B02C-474D5AE2C5DB}" type="sibTrans" cxnId="{12BF297E-C9C2-4352-AB12-B12DC7C2BEAC}">
      <dgm:prSet/>
      <dgm:spPr/>
      <dgm:t>
        <a:bodyPr/>
        <a:lstStyle/>
        <a:p>
          <a:endParaRPr lang="ru-RU"/>
        </a:p>
      </dgm:t>
    </dgm:pt>
    <dgm:pt modelId="{C38290D5-EF1A-4080-9D69-22CC05F338F1}">
      <dgm:prSet phldrT="[Текст]" custT="1"/>
      <dgm:spPr/>
      <dgm:t>
        <a:bodyPr/>
        <a:lstStyle/>
        <a:p>
          <a:r>
            <a:rPr lang="ru-RU" sz="1200"/>
            <a:t>пожарная часть</a:t>
          </a:r>
        </a:p>
      </dgm:t>
    </dgm:pt>
    <dgm:pt modelId="{F6067A59-6442-4CA6-9E92-A17DEFFCA11E}" type="parTrans" cxnId="{2DEC2D0A-97E3-4F50-AEA5-F5DC4C7CCBF5}">
      <dgm:prSet/>
      <dgm:spPr/>
      <dgm:t>
        <a:bodyPr/>
        <a:lstStyle/>
        <a:p>
          <a:endParaRPr lang="ru-RU"/>
        </a:p>
      </dgm:t>
    </dgm:pt>
    <dgm:pt modelId="{3198858E-76FE-4212-A5E3-185B57F6A6E5}" type="sibTrans" cxnId="{2DEC2D0A-97E3-4F50-AEA5-F5DC4C7CCBF5}">
      <dgm:prSet/>
      <dgm:spPr/>
      <dgm:t>
        <a:bodyPr/>
        <a:lstStyle/>
        <a:p>
          <a:endParaRPr lang="ru-RU"/>
        </a:p>
      </dgm:t>
    </dgm:pt>
    <dgm:pt modelId="{40C16E57-92AE-4085-8B76-B2C34F7BF99E}">
      <dgm:prSet phldrT="[Текст]" custT="1"/>
      <dgm:spPr/>
      <dgm:t>
        <a:bodyPr/>
        <a:lstStyle/>
        <a:p>
          <a:r>
            <a:rPr lang="ru-RU" sz="1200"/>
            <a:t>ФГУП "Муромский приборостроительный завод"</a:t>
          </a:r>
        </a:p>
      </dgm:t>
    </dgm:pt>
    <dgm:pt modelId="{27531704-D8B6-4570-83A4-44E03B8812AD}" type="parTrans" cxnId="{544CA814-743B-4560-A81D-A2954B2431E6}">
      <dgm:prSet/>
      <dgm:spPr/>
      <dgm:t>
        <a:bodyPr/>
        <a:lstStyle/>
        <a:p>
          <a:endParaRPr lang="ru-RU"/>
        </a:p>
      </dgm:t>
    </dgm:pt>
    <dgm:pt modelId="{B32AF5DE-3DC1-48BA-ADD3-B4F43A5060D6}" type="sibTrans" cxnId="{544CA814-743B-4560-A81D-A2954B2431E6}">
      <dgm:prSet/>
      <dgm:spPr/>
      <dgm:t>
        <a:bodyPr/>
        <a:lstStyle/>
        <a:p>
          <a:endParaRPr lang="ru-RU"/>
        </a:p>
      </dgm:t>
    </dgm:pt>
    <dgm:pt modelId="{3E348D3C-0D60-4466-9B24-605E1D1FE2E6}">
      <dgm:prSet phldrT="[Текст]" custT="1"/>
      <dgm:spPr/>
      <dgm:t>
        <a:bodyPr/>
        <a:lstStyle/>
        <a:p>
          <a:r>
            <a:rPr lang="ru-RU" sz="1200"/>
            <a:t>воинская часть</a:t>
          </a:r>
        </a:p>
      </dgm:t>
    </dgm:pt>
    <dgm:pt modelId="{76013907-24A0-4B23-8119-E40F9D437B1F}" type="parTrans" cxnId="{C802A69B-5D18-4E77-AA68-C810E70BCA7B}">
      <dgm:prSet/>
      <dgm:spPr/>
      <dgm:t>
        <a:bodyPr/>
        <a:lstStyle/>
        <a:p>
          <a:endParaRPr lang="ru-RU"/>
        </a:p>
      </dgm:t>
    </dgm:pt>
    <dgm:pt modelId="{744E603D-026D-4324-B414-E1632B84F600}" type="sibTrans" cxnId="{C802A69B-5D18-4E77-AA68-C810E70BCA7B}">
      <dgm:prSet/>
      <dgm:spPr/>
      <dgm:t>
        <a:bodyPr/>
        <a:lstStyle/>
        <a:p>
          <a:endParaRPr lang="ru-RU"/>
        </a:p>
      </dgm:t>
    </dgm:pt>
    <dgm:pt modelId="{42B474D1-D116-4B11-9E17-E641F7B7194D}">
      <dgm:prSet phldrT="[Текст]" custT="1"/>
      <dgm:spPr/>
      <dgm:t>
        <a:bodyPr/>
        <a:lstStyle/>
        <a:p>
          <a:r>
            <a:rPr lang="ru-RU" sz="1200"/>
            <a:t>музей ФГУП "Муромский приборостроительный завод"</a:t>
          </a:r>
        </a:p>
      </dgm:t>
    </dgm:pt>
    <dgm:pt modelId="{0FB313E8-353B-4DDD-BFF3-6F032A43155D}" type="parTrans" cxnId="{2793FD4F-6DBF-4DD7-8B14-49D45494EE8C}">
      <dgm:prSet/>
      <dgm:spPr/>
      <dgm:t>
        <a:bodyPr/>
        <a:lstStyle/>
        <a:p>
          <a:endParaRPr lang="ru-RU"/>
        </a:p>
      </dgm:t>
    </dgm:pt>
    <dgm:pt modelId="{4CE97DDC-9484-4CFD-9654-4C75C702FB87}" type="sibTrans" cxnId="{2793FD4F-6DBF-4DD7-8B14-49D45494EE8C}">
      <dgm:prSet/>
      <dgm:spPr/>
      <dgm:t>
        <a:bodyPr/>
        <a:lstStyle/>
        <a:p>
          <a:endParaRPr lang="ru-RU"/>
        </a:p>
      </dgm:t>
    </dgm:pt>
    <dgm:pt modelId="{F1DF809D-74DC-4B69-A99E-C557949CC322}">
      <dgm:prSet phldrT="[Текст]" custT="1"/>
      <dgm:spPr/>
      <dgm:t>
        <a:bodyPr/>
        <a:lstStyle/>
        <a:p>
          <a:r>
            <a:rPr lang="ru-RU" sz="1200"/>
            <a:t>Дом культуры</a:t>
          </a:r>
        </a:p>
      </dgm:t>
    </dgm:pt>
    <dgm:pt modelId="{06E8ADCD-7C3E-40E4-A132-2ADFEB012A3E}" type="sibTrans" cxnId="{04D71062-6564-4DE0-A707-22A30F165AA3}">
      <dgm:prSet/>
      <dgm:spPr/>
      <dgm:t>
        <a:bodyPr/>
        <a:lstStyle/>
        <a:p>
          <a:endParaRPr lang="ru-RU"/>
        </a:p>
      </dgm:t>
    </dgm:pt>
    <dgm:pt modelId="{D7F92830-D001-4EF2-9D7F-FA904EBF588A}" type="parTrans" cxnId="{04D71062-6564-4DE0-A707-22A30F165AA3}">
      <dgm:prSet/>
      <dgm:spPr/>
      <dgm:t>
        <a:bodyPr/>
        <a:lstStyle/>
        <a:p>
          <a:endParaRPr lang="ru-RU"/>
        </a:p>
      </dgm:t>
    </dgm:pt>
    <dgm:pt modelId="{2E5130C5-DDD2-4BD1-8ADD-4D12838EF004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936194FB-69F2-4676-A123-380B97D9B776}" type="parTrans" cxnId="{45DEF8D1-B3E3-43B5-B7A1-1256ECC682A9}">
      <dgm:prSet/>
      <dgm:spPr/>
      <dgm:t>
        <a:bodyPr/>
        <a:lstStyle/>
        <a:p>
          <a:endParaRPr lang="ru-RU"/>
        </a:p>
      </dgm:t>
    </dgm:pt>
    <dgm:pt modelId="{C1E4C59D-AFB7-4E8C-8181-59E5023B9CCF}" type="sibTrans" cxnId="{45DEF8D1-B3E3-43B5-B7A1-1256ECC682A9}">
      <dgm:prSet/>
      <dgm:spPr/>
      <dgm:t>
        <a:bodyPr/>
        <a:lstStyle/>
        <a:p>
          <a:endParaRPr lang="ru-RU"/>
        </a:p>
      </dgm:t>
    </dgm:pt>
    <dgm:pt modelId="{DD58AFEC-EEAB-4E9F-A957-A4CDC182259E}">
      <dgm:prSet phldrT="[Текст]" custT="1"/>
      <dgm:spPr/>
      <dgm:t>
        <a:bodyPr/>
        <a:lstStyle/>
        <a:p>
          <a:r>
            <a:rPr lang="ru-RU" sz="1200"/>
            <a:t>Детская школа искусств № 1</a:t>
          </a:r>
        </a:p>
      </dgm:t>
    </dgm:pt>
    <dgm:pt modelId="{EB5421DB-EE56-440C-9F4D-25BD055EF029}" type="parTrans" cxnId="{D151838C-FDD3-46AC-95C3-3136C83F20DF}">
      <dgm:prSet/>
      <dgm:spPr/>
      <dgm:t>
        <a:bodyPr/>
        <a:lstStyle/>
        <a:p>
          <a:endParaRPr lang="ru-RU"/>
        </a:p>
      </dgm:t>
    </dgm:pt>
    <dgm:pt modelId="{C26C444D-6642-4361-BD00-8A4D27D45727}" type="sibTrans" cxnId="{D151838C-FDD3-46AC-95C3-3136C83F20DF}">
      <dgm:prSet/>
      <dgm:spPr/>
      <dgm:t>
        <a:bodyPr/>
        <a:lstStyle/>
        <a:p>
          <a:endParaRPr lang="ru-RU"/>
        </a:p>
      </dgm:t>
    </dgm:pt>
    <dgm:pt modelId="{FD9C7DF7-2477-463E-A62E-6FEB04E362C6}" type="pres">
      <dgm:prSet presAssocID="{A5111355-28A4-4768-8198-796B09BC0BBC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D52C23-C7D5-492A-B31A-300940CB5620}" type="pres">
      <dgm:prSet presAssocID="{03326760-468B-4FFB-BEB2-A317BB9BA0E1}" presName="circle1" presStyleLbl="node1" presStyleIdx="0" presStyleCnt="4"/>
      <dgm:spPr/>
    </dgm:pt>
    <dgm:pt modelId="{0485B6B0-73A2-4EC1-8CA2-3A7F246C82B2}" type="pres">
      <dgm:prSet presAssocID="{03326760-468B-4FFB-BEB2-A317BB9BA0E1}" presName="space" presStyleCnt="0"/>
      <dgm:spPr/>
    </dgm:pt>
    <dgm:pt modelId="{CE27FC9B-CDC3-4CE7-9E43-9E2DA38423F0}" type="pres">
      <dgm:prSet presAssocID="{03326760-468B-4FFB-BEB2-A317BB9BA0E1}" presName="rect1" presStyleLbl="alignAcc1" presStyleIdx="0" presStyleCnt="4" custScaleX="100000" custScaleY="100000"/>
      <dgm:spPr/>
      <dgm:t>
        <a:bodyPr/>
        <a:lstStyle/>
        <a:p>
          <a:endParaRPr lang="ru-RU"/>
        </a:p>
      </dgm:t>
    </dgm:pt>
    <dgm:pt modelId="{24D1EF14-6E6A-404E-8D59-418BC9207875}" type="pres">
      <dgm:prSet presAssocID="{2E5130C5-DDD2-4BD1-8ADD-4D12838EF004}" presName="vertSpace2" presStyleLbl="node1" presStyleIdx="0" presStyleCnt="4"/>
      <dgm:spPr/>
    </dgm:pt>
    <dgm:pt modelId="{FF75B5F5-C207-4381-B878-4C0A867D33C9}" type="pres">
      <dgm:prSet presAssocID="{2E5130C5-DDD2-4BD1-8ADD-4D12838EF004}" presName="circle2" presStyleLbl="node1" presStyleIdx="1" presStyleCnt="4"/>
      <dgm:spPr/>
    </dgm:pt>
    <dgm:pt modelId="{D428C528-5C9A-4AFC-9A85-BF050C1D0CED}" type="pres">
      <dgm:prSet presAssocID="{2E5130C5-DDD2-4BD1-8ADD-4D12838EF004}" presName="rect2" presStyleLbl="alignAcc1" presStyleIdx="1" presStyleCnt="4" custFlipHor="1" custScaleX="100000"/>
      <dgm:spPr/>
      <dgm:t>
        <a:bodyPr/>
        <a:lstStyle/>
        <a:p>
          <a:endParaRPr lang="ru-RU"/>
        </a:p>
      </dgm:t>
    </dgm:pt>
    <dgm:pt modelId="{88A57152-206D-40DD-B645-7F4732B1A96F}" type="pres">
      <dgm:prSet presAssocID="{6EAEF916-BC0C-49C0-B26A-1D975CE91717}" presName="vertSpace3" presStyleLbl="node1" presStyleIdx="1" presStyleCnt="4"/>
      <dgm:spPr/>
    </dgm:pt>
    <dgm:pt modelId="{9E33E020-8CB1-424B-B10D-A262C4DB03CF}" type="pres">
      <dgm:prSet presAssocID="{6EAEF916-BC0C-49C0-B26A-1D975CE91717}" presName="circle3" presStyleLbl="node1" presStyleIdx="2" presStyleCnt="4"/>
      <dgm:spPr/>
    </dgm:pt>
    <dgm:pt modelId="{8150540C-0474-4489-A064-D1E7AB876A11}" type="pres">
      <dgm:prSet presAssocID="{6EAEF916-BC0C-49C0-B26A-1D975CE91717}" presName="rect3" presStyleLbl="alignAcc1" presStyleIdx="2" presStyleCnt="4"/>
      <dgm:spPr/>
      <dgm:t>
        <a:bodyPr/>
        <a:lstStyle/>
        <a:p>
          <a:endParaRPr lang="ru-RU"/>
        </a:p>
      </dgm:t>
    </dgm:pt>
    <dgm:pt modelId="{6CC18BB7-8680-4663-BA41-BDB8590E3966}" type="pres">
      <dgm:prSet presAssocID="{1AF1DCB7-6FF9-4C53-B644-45240B788657}" presName="vertSpace4" presStyleLbl="node1" presStyleIdx="2" presStyleCnt="4"/>
      <dgm:spPr/>
    </dgm:pt>
    <dgm:pt modelId="{69E2C8CF-728A-4F46-A38D-7D5A1F2A2BCE}" type="pres">
      <dgm:prSet presAssocID="{1AF1DCB7-6FF9-4C53-B644-45240B788657}" presName="circle4" presStyleLbl="node1" presStyleIdx="3" presStyleCnt="4"/>
      <dgm:spPr/>
    </dgm:pt>
    <dgm:pt modelId="{BFE5B337-AFC9-4654-ACCD-9AE87451EAAA}" type="pres">
      <dgm:prSet presAssocID="{1AF1DCB7-6FF9-4C53-B644-45240B788657}" presName="rect4" presStyleLbl="alignAcc1" presStyleIdx="3" presStyleCnt="4"/>
      <dgm:spPr/>
      <dgm:t>
        <a:bodyPr/>
        <a:lstStyle/>
        <a:p>
          <a:endParaRPr lang="ru-RU"/>
        </a:p>
      </dgm:t>
    </dgm:pt>
    <dgm:pt modelId="{460F5FB5-32D4-480B-B74D-84A3E1BFA78E}" type="pres">
      <dgm:prSet presAssocID="{03326760-468B-4FFB-BEB2-A317BB9BA0E1}" presName="rect1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2017BA-948A-4EFE-8DAB-1C223E5BC066}" type="pres">
      <dgm:prSet presAssocID="{03326760-468B-4FFB-BEB2-A317BB9BA0E1}" presName="rect1ChTx" presStyleLbl="alignAcc1" presStyleIdx="3" presStyleCnt="4" custScaleX="272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A7F3C8-0D1C-449C-9355-D97865E72B1A}" type="pres">
      <dgm:prSet presAssocID="{2E5130C5-DDD2-4BD1-8ADD-4D12838EF004}" presName="rect2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E1AB42-0C41-41F3-8ED4-A9B39AA681CF}" type="pres">
      <dgm:prSet presAssocID="{2E5130C5-DDD2-4BD1-8ADD-4D12838EF004}" presName="rect2ChTx" presStyleLbl="alignAcc1" presStyleIdx="3" presStyleCnt="4" custScaleX="2823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792D2-C6D2-44E5-BA63-BAFBA5D48AC3}" type="pres">
      <dgm:prSet presAssocID="{6EAEF916-BC0C-49C0-B26A-1D975CE91717}" presName="rect3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EC097-1DA3-4804-BB63-8B9CCE2751F4}" type="pres">
      <dgm:prSet presAssocID="{6EAEF916-BC0C-49C0-B26A-1D975CE91717}" presName="rect3ChTx" presStyleLbl="alignAcc1" presStyleIdx="3" presStyleCnt="4" custScaleX="282353" custLinFactNeighborX="-4831" custLinFactNeighborY="7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C0500-78D3-46B3-BCB5-796306B7B98A}" type="pres">
      <dgm:prSet presAssocID="{1AF1DCB7-6FF9-4C53-B644-45240B788657}" presName="rect4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7E5242-C556-4C31-AFB1-76EF312165FC}" type="pres">
      <dgm:prSet presAssocID="{1AF1DCB7-6FF9-4C53-B644-45240B788657}" presName="rect4ChTx" presStyleLbl="alignAcc1" presStyleIdx="3" presStyleCnt="4" custScaleX="2823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39850A-7110-4275-B90A-BF5F3E884294}" type="presOf" srcId="{1AF1DCB7-6FF9-4C53-B644-45240B788657}" destId="{0B3C0500-78D3-46B3-BCB5-796306B7B98A}" srcOrd="1" destOrd="0" presId="urn:microsoft.com/office/officeart/2005/8/layout/target3"/>
    <dgm:cxn modelId="{04D71062-6564-4DE0-A707-22A30F165AA3}" srcId="{2E5130C5-DDD2-4BD1-8ADD-4D12838EF004}" destId="{F1DF809D-74DC-4B69-A99E-C557949CC322}" srcOrd="0" destOrd="0" parTransId="{D7F92830-D001-4EF2-9D7F-FA904EBF588A}" sibTransId="{06E8ADCD-7C3E-40E4-A132-2ADFEB012A3E}"/>
    <dgm:cxn modelId="{C802A69B-5D18-4E77-AA68-C810E70BCA7B}" srcId="{6EAEF916-BC0C-49C0-B26A-1D975CE91717}" destId="{3E348D3C-0D60-4466-9B24-605E1D1FE2E6}" srcOrd="2" destOrd="0" parTransId="{76013907-24A0-4B23-8119-E40F9D437B1F}" sibTransId="{744E603D-026D-4324-B414-E1632B84F600}"/>
    <dgm:cxn modelId="{55C44CB8-6F79-4295-B2AF-1662646919E0}" type="presOf" srcId="{6EAEF916-BC0C-49C0-B26A-1D975CE91717}" destId="{7DD792D2-C6D2-44E5-BA63-BAFBA5D48AC3}" srcOrd="1" destOrd="0" presId="urn:microsoft.com/office/officeart/2005/8/layout/target3"/>
    <dgm:cxn modelId="{2DEC2D0A-97E3-4F50-AEA5-F5DC4C7CCBF5}" srcId="{6EAEF916-BC0C-49C0-B26A-1D975CE91717}" destId="{C38290D5-EF1A-4080-9D69-22CC05F338F1}" srcOrd="1" destOrd="0" parTransId="{F6067A59-6442-4CA6-9E92-A17DEFFCA11E}" sibTransId="{3198858E-76FE-4212-A5E3-185B57F6A6E5}"/>
    <dgm:cxn modelId="{B9DF957C-D5C4-4D07-AC03-82AFD19A7EB7}" type="presOf" srcId="{FAA61F0B-0C01-4C21-9119-39E6C55C44E3}" destId="{647E5242-C556-4C31-AFB1-76EF312165FC}" srcOrd="0" destOrd="0" presId="urn:microsoft.com/office/officeart/2005/8/layout/target3"/>
    <dgm:cxn modelId="{57E2DC33-CBF0-4558-8854-F32B6D46FDB8}" type="presOf" srcId="{A5111355-28A4-4768-8198-796B09BC0BBC}" destId="{FD9C7DF7-2477-463E-A62E-6FEB04E362C6}" srcOrd="0" destOrd="0" presId="urn:microsoft.com/office/officeart/2005/8/layout/target3"/>
    <dgm:cxn modelId="{99F07317-3AEE-472D-8CD0-059AF2997760}" srcId="{A5111355-28A4-4768-8198-796B09BC0BBC}" destId="{1AF1DCB7-6FF9-4C53-B644-45240B788657}" srcOrd="3" destOrd="0" parTransId="{0A13A948-91E0-46CC-8A4E-9A733C089458}" sibTransId="{BE60EB4F-920C-40E4-A56E-E1EF4E806387}"/>
    <dgm:cxn modelId="{9A49C50D-FA66-467E-997A-6D0D67220166}" srcId="{1AF1DCB7-6FF9-4C53-B644-45240B788657}" destId="{666611DF-3B38-4279-81D1-7A4893279D17}" srcOrd="1" destOrd="0" parTransId="{B6D6F30C-6957-4A63-89ED-9B2603CB7F81}" sibTransId="{A77AFDBA-6CE9-4C4C-882E-1570237D9131}"/>
    <dgm:cxn modelId="{B59D49A4-DEA6-4CDD-99EC-CF1732F0C397}" type="presOf" srcId="{03326760-468B-4FFB-BEB2-A317BB9BA0E1}" destId="{460F5FB5-32D4-480B-B74D-84A3E1BFA78E}" srcOrd="1" destOrd="0" presId="urn:microsoft.com/office/officeart/2005/8/layout/target3"/>
    <dgm:cxn modelId="{7D1BD698-4F2E-49A2-9DB3-D39C701177D5}" type="presOf" srcId="{C38290D5-EF1A-4080-9D69-22CC05F338F1}" destId="{021EC097-1DA3-4804-BB63-8B9CCE2751F4}" srcOrd="0" destOrd="1" presId="urn:microsoft.com/office/officeart/2005/8/layout/target3"/>
    <dgm:cxn modelId="{00A3C3F6-9868-4CD0-BCC6-D9891A30AA52}" type="presOf" srcId="{F1DF809D-74DC-4B69-A99E-C557949CC322}" destId="{B9E1AB42-0C41-41F3-8ED4-A9B39AA681CF}" srcOrd="0" destOrd="0" presId="urn:microsoft.com/office/officeart/2005/8/layout/target3"/>
    <dgm:cxn modelId="{544CA814-743B-4560-A81D-A2954B2431E6}" srcId="{6EAEF916-BC0C-49C0-B26A-1D975CE91717}" destId="{40C16E57-92AE-4085-8B76-B2C34F7BF99E}" srcOrd="0" destOrd="0" parTransId="{27531704-D8B6-4570-83A4-44E03B8812AD}" sibTransId="{B32AF5DE-3DC1-48BA-ADD3-B4F43A5060D6}"/>
    <dgm:cxn modelId="{DF2110EB-D0A0-4823-9711-4EE0EBF0E246}" type="presOf" srcId="{2E5130C5-DDD2-4BD1-8ADD-4D12838EF004}" destId="{D428C528-5C9A-4AFC-9A85-BF050C1D0CED}" srcOrd="0" destOrd="0" presId="urn:microsoft.com/office/officeart/2005/8/layout/target3"/>
    <dgm:cxn modelId="{C623E02D-2DC2-4643-96A7-3A9A40C4826F}" srcId="{A5111355-28A4-4768-8198-796B09BC0BBC}" destId="{03326760-468B-4FFB-BEB2-A317BB9BA0E1}" srcOrd="0" destOrd="0" parTransId="{8FBAE03D-9C3B-429D-AC4C-A811FFF1C961}" sibTransId="{7D18E4DF-1E0E-4BA8-959E-BA2433730C6E}"/>
    <dgm:cxn modelId="{260C1A2B-C05F-4664-A49C-DD235B51B649}" srcId="{2E5130C5-DDD2-4BD1-8ADD-4D12838EF004}" destId="{6CC4478D-35F7-4BA9-A0FA-11D5DFC83402}" srcOrd="2" destOrd="0" parTransId="{097534F3-D7DC-44CF-A11C-84D2F923009B}" sibTransId="{32E612CF-8004-4DF3-8B5B-244BBD9E5EEF}"/>
    <dgm:cxn modelId="{A624D569-A6F1-481F-99AD-1B7891672EFE}" type="presOf" srcId="{03326760-468B-4FFB-BEB2-A317BB9BA0E1}" destId="{CE27FC9B-CDC3-4CE7-9E43-9E2DA38423F0}" srcOrd="0" destOrd="0" presId="urn:microsoft.com/office/officeart/2005/8/layout/target3"/>
    <dgm:cxn modelId="{888EAB45-E725-4876-A96D-E1656C7BFCAF}" type="presOf" srcId="{DD58AFEC-EEAB-4E9F-A957-A4CDC182259E}" destId="{B9E1AB42-0C41-41F3-8ED4-A9B39AA681CF}" srcOrd="0" destOrd="1" presId="urn:microsoft.com/office/officeart/2005/8/layout/target3"/>
    <dgm:cxn modelId="{CE336F37-38D7-4641-A90D-18F763AE1DE0}" type="presOf" srcId="{2E5130C5-DDD2-4BD1-8ADD-4D12838EF004}" destId="{27A7F3C8-0D1C-449C-9355-D97865E72B1A}" srcOrd="1" destOrd="0" presId="urn:microsoft.com/office/officeart/2005/8/layout/target3"/>
    <dgm:cxn modelId="{E38C0966-2D5B-45B5-A951-32C766E42026}" type="presOf" srcId="{666611DF-3B38-4279-81D1-7A4893279D17}" destId="{647E5242-C556-4C31-AFB1-76EF312165FC}" srcOrd="0" destOrd="1" presId="urn:microsoft.com/office/officeart/2005/8/layout/target3"/>
    <dgm:cxn modelId="{12BF297E-C9C2-4352-AB12-B12DC7C2BEAC}" srcId="{1AF1DCB7-6FF9-4C53-B644-45240B788657}" destId="{0EB8B86A-5B68-4E8E-A7E5-46131D75A3FC}" srcOrd="2" destOrd="0" parTransId="{C4AB80AD-BF15-41E8-BB62-44CA8CA5CE23}" sibTransId="{82DF4547-380D-4E22-B02C-474D5AE2C5DB}"/>
    <dgm:cxn modelId="{45DEF8D1-B3E3-43B5-B7A1-1256ECC682A9}" srcId="{A5111355-28A4-4768-8198-796B09BC0BBC}" destId="{2E5130C5-DDD2-4BD1-8ADD-4D12838EF004}" srcOrd="1" destOrd="0" parTransId="{936194FB-69F2-4676-A123-380B97D9B776}" sibTransId="{C1E4C59D-AFB7-4E8C-8181-59E5023B9CCF}"/>
    <dgm:cxn modelId="{6C8127DF-9CCC-45FE-9C0C-44C5AF5C2D27}" type="presOf" srcId="{42B474D1-D116-4B11-9E17-E641F7B7194D}" destId="{B9E1AB42-0C41-41F3-8ED4-A9B39AA681CF}" srcOrd="0" destOrd="3" presId="urn:microsoft.com/office/officeart/2005/8/layout/target3"/>
    <dgm:cxn modelId="{ADB53F5E-F99D-46F2-985B-8197E45AFEE3}" type="presOf" srcId="{6EAEF916-BC0C-49C0-B26A-1D975CE91717}" destId="{8150540C-0474-4489-A064-D1E7AB876A11}" srcOrd="0" destOrd="0" presId="urn:microsoft.com/office/officeart/2005/8/layout/target3"/>
    <dgm:cxn modelId="{CEA06220-B05E-454E-B39B-62D436E56814}" type="presOf" srcId="{0EB8B86A-5B68-4E8E-A7E5-46131D75A3FC}" destId="{647E5242-C556-4C31-AFB1-76EF312165FC}" srcOrd="0" destOrd="2" presId="urn:microsoft.com/office/officeart/2005/8/layout/target3"/>
    <dgm:cxn modelId="{2793FD4F-6DBF-4DD7-8B14-49D45494EE8C}" srcId="{2E5130C5-DDD2-4BD1-8ADD-4D12838EF004}" destId="{42B474D1-D116-4B11-9E17-E641F7B7194D}" srcOrd="3" destOrd="0" parTransId="{0FB313E8-353B-4DDD-BFF3-6F032A43155D}" sibTransId="{4CE97DDC-9484-4CFD-9654-4C75C702FB87}"/>
    <dgm:cxn modelId="{54CFBBFB-86E0-4CD1-95BA-31C252449C3F}" type="presOf" srcId="{6CC4478D-35F7-4BA9-A0FA-11D5DFC83402}" destId="{B9E1AB42-0C41-41F3-8ED4-A9B39AA681CF}" srcOrd="0" destOrd="2" presId="urn:microsoft.com/office/officeart/2005/8/layout/target3"/>
    <dgm:cxn modelId="{0B3333FF-DF42-49AD-A4AF-512A35E45B2F}" type="presOf" srcId="{1AF1DCB7-6FF9-4C53-B644-45240B788657}" destId="{BFE5B337-AFC9-4654-ACCD-9AE87451EAAA}" srcOrd="0" destOrd="0" presId="urn:microsoft.com/office/officeart/2005/8/layout/target3"/>
    <dgm:cxn modelId="{099F9155-134F-41E7-8BCD-65BFD5AB36BE}" type="presOf" srcId="{40C16E57-92AE-4085-8B76-B2C34F7BF99E}" destId="{021EC097-1DA3-4804-BB63-8B9CCE2751F4}" srcOrd="0" destOrd="0" presId="urn:microsoft.com/office/officeart/2005/8/layout/target3"/>
    <dgm:cxn modelId="{D151838C-FDD3-46AC-95C3-3136C83F20DF}" srcId="{2E5130C5-DDD2-4BD1-8ADD-4D12838EF004}" destId="{DD58AFEC-EEAB-4E9F-A957-A4CDC182259E}" srcOrd="1" destOrd="0" parTransId="{EB5421DB-EE56-440C-9F4D-25BD055EF029}" sibTransId="{C26C444D-6642-4361-BD00-8A4D27D45727}"/>
    <dgm:cxn modelId="{41443679-5AAD-4564-9E7A-19F877C3C407}" type="presOf" srcId="{3E348D3C-0D60-4466-9B24-605E1D1FE2E6}" destId="{021EC097-1DA3-4804-BB63-8B9CCE2751F4}" srcOrd="0" destOrd="2" presId="urn:microsoft.com/office/officeart/2005/8/layout/target3"/>
    <dgm:cxn modelId="{DF6D88D3-1D09-49F7-80F2-28EA1D74ECE3}" srcId="{1AF1DCB7-6FF9-4C53-B644-45240B788657}" destId="{FAA61F0B-0C01-4C21-9119-39E6C55C44E3}" srcOrd="0" destOrd="0" parTransId="{8C0F757C-5B7C-4AE1-9EEB-37D045373A6E}" sibTransId="{40E73B65-6922-4D02-83A7-AE616FEA73CC}"/>
    <dgm:cxn modelId="{4CA7475E-224C-468B-8C87-A5068146CDDD}" srcId="{A5111355-28A4-4768-8198-796B09BC0BBC}" destId="{6EAEF916-BC0C-49C0-B26A-1D975CE91717}" srcOrd="2" destOrd="0" parTransId="{21A7AEA7-881E-4108-8C16-F63518386B46}" sibTransId="{07E368C8-6A0B-4B11-86A8-3A2CCDDD0E14}"/>
    <dgm:cxn modelId="{54FA8E14-FA25-4392-9754-588BD7576D68}" type="presParOf" srcId="{FD9C7DF7-2477-463E-A62E-6FEB04E362C6}" destId="{50D52C23-C7D5-492A-B31A-300940CB5620}" srcOrd="0" destOrd="0" presId="urn:microsoft.com/office/officeart/2005/8/layout/target3"/>
    <dgm:cxn modelId="{BCF6E91E-07FE-4251-81F3-706755C58D0A}" type="presParOf" srcId="{FD9C7DF7-2477-463E-A62E-6FEB04E362C6}" destId="{0485B6B0-73A2-4EC1-8CA2-3A7F246C82B2}" srcOrd="1" destOrd="0" presId="urn:microsoft.com/office/officeart/2005/8/layout/target3"/>
    <dgm:cxn modelId="{DD07AAEF-455F-4776-8454-3E62DA69CE3A}" type="presParOf" srcId="{FD9C7DF7-2477-463E-A62E-6FEB04E362C6}" destId="{CE27FC9B-CDC3-4CE7-9E43-9E2DA38423F0}" srcOrd="2" destOrd="0" presId="urn:microsoft.com/office/officeart/2005/8/layout/target3"/>
    <dgm:cxn modelId="{2C0223AB-74B7-47D9-9237-F7261991D86C}" type="presParOf" srcId="{FD9C7DF7-2477-463E-A62E-6FEB04E362C6}" destId="{24D1EF14-6E6A-404E-8D59-418BC9207875}" srcOrd="3" destOrd="0" presId="urn:microsoft.com/office/officeart/2005/8/layout/target3"/>
    <dgm:cxn modelId="{BE11766D-0DF3-4EDB-8740-29EC7FC9722E}" type="presParOf" srcId="{FD9C7DF7-2477-463E-A62E-6FEB04E362C6}" destId="{FF75B5F5-C207-4381-B878-4C0A867D33C9}" srcOrd="4" destOrd="0" presId="urn:microsoft.com/office/officeart/2005/8/layout/target3"/>
    <dgm:cxn modelId="{D4187D29-920C-4AAE-A9C5-1DE8634D3AC5}" type="presParOf" srcId="{FD9C7DF7-2477-463E-A62E-6FEB04E362C6}" destId="{D428C528-5C9A-4AFC-9A85-BF050C1D0CED}" srcOrd="5" destOrd="0" presId="urn:microsoft.com/office/officeart/2005/8/layout/target3"/>
    <dgm:cxn modelId="{29EDBDCA-970B-4309-A4F2-52DA44E2456A}" type="presParOf" srcId="{FD9C7DF7-2477-463E-A62E-6FEB04E362C6}" destId="{88A57152-206D-40DD-B645-7F4732B1A96F}" srcOrd="6" destOrd="0" presId="urn:microsoft.com/office/officeart/2005/8/layout/target3"/>
    <dgm:cxn modelId="{9B3F210D-8956-4058-803E-2A259925FC10}" type="presParOf" srcId="{FD9C7DF7-2477-463E-A62E-6FEB04E362C6}" destId="{9E33E020-8CB1-424B-B10D-A262C4DB03CF}" srcOrd="7" destOrd="0" presId="urn:microsoft.com/office/officeart/2005/8/layout/target3"/>
    <dgm:cxn modelId="{D719585B-1DFD-4F32-B245-DAD9951C3CE7}" type="presParOf" srcId="{FD9C7DF7-2477-463E-A62E-6FEB04E362C6}" destId="{8150540C-0474-4489-A064-D1E7AB876A11}" srcOrd="8" destOrd="0" presId="urn:microsoft.com/office/officeart/2005/8/layout/target3"/>
    <dgm:cxn modelId="{2DD8ABEE-298B-4829-B861-794159C1F003}" type="presParOf" srcId="{FD9C7DF7-2477-463E-A62E-6FEB04E362C6}" destId="{6CC18BB7-8680-4663-BA41-BDB8590E3966}" srcOrd="9" destOrd="0" presId="urn:microsoft.com/office/officeart/2005/8/layout/target3"/>
    <dgm:cxn modelId="{CD667305-CFDE-4875-B396-8D5922DC343F}" type="presParOf" srcId="{FD9C7DF7-2477-463E-A62E-6FEB04E362C6}" destId="{69E2C8CF-728A-4F46-A38D-7D5A1F2A2BCE}" srcOrd="10" destOrd="0" presId="urn:microsoft.com/office/officeart/2005/8/layout/target3"/>
    <dgm:cxn modelId="{CDFCF5D6-7479-4E74-9AAD-81EFC1EE581A}" type="presParOf" srcId="{FD9C7DF7-2477-463E-A62E-6FEB04E362C6}" destId="{BFE5B337-AFC9-4654-ACCD-9AE87451EAAA}" srcOrd="11" destOrd="0" presId="urn:microsoft.com/office/officeart/2005/8/layout/target3"/>
    <dgm:cxn modelId="{3D79840A-2F24-4546-9263-A523339D9246}" type="presParOf" srcId="{FD9C7DF7-2477-463E-A62E-6FEB04E362C6}" destId="{460F5FB5-32D4-480B-B74D-84A3E1BFA78E}" srcOrd="12" destOrd="0" presId="urn:microsoft.com/office/officeart/2005/8/layout/target3"/>
    <dgm:cxn modelId="{31E0B0D0-080F-46DA-A481-F7157A350235}" type="presParOf" srcId="{FD9C7DF7-2477-463E-A62E-6FEB04E362C6}" destId="{632017BA-948A-4EFE-8DAB-1C223E5BC066}" srcOrd="13" destOrd="0" presId="urn:microsoft.com/office/officeart/2005/8/layout/target3"/>
    <dgm:cxn modelId="{E64A01FD-59BD-4AEF-AFE2-C959B327AE8F}" type="presParOf" srcId="{FD9C7DF7-2477-463E-A62E-6FEB04E362C6}" destId="{27A7F3C8-0D1C-449C-9355-D97865E72B1A}" srcOrd="14" destOrd="0" presId="urn:microsoft.com/office/officeart/2005/8/layout/target3"/>
    <dgm:cxn modelId="{1E3B5C0A-A367-46FE-9353-3B0DD9BC6A7A}" type="presParOf" srcId="{FD9C7DF7-2477-463E-A62E-6FEB04E362C6}" destId="{B9E1AB42-0C41-41F3-8ED4-A9B39AA681CF}" srcOrd="15" destOrd="0" presId="urn:microsoft.com/office/officeart/2005/8/layout/target3"/>
    <dgm:cxn modelId="{2C2AA591-6CDF-4191-AFCD-8F51A56F327D}" type="presParOf" srcId="{FD9C7DF7-2477-463E-A62E-6FEB04E362C6}" destId="{7DD792D2-C6D2-44E5-BA63-BAFBA5D48AC3}" srcOrd="16" destOrd="0" presId="urn:microsoft.com/office/officeart/2005/8/layout/target3"/>
    <dgm:cxn modelId="{F0BB613D-EB98-4F76-960D-B83C9D99C8FB}" type="presParOf" srcId="{FD9C7DF7-2477-463E-A62E-6FEB04E362C6}" destId="{021EC097-1DA3-4804-BB63-8B9CCE2751F4}" srcOrd="17" destOrd="0" presId="urn:microsoft.com/office/officeart/2005/8/layout/target3"/>
    <dgm:cxn modelId="{90ACDFA0-CB78-47D9-AF06-B60C834F37F9}" type="presParOf" srcId="{FD9C7DF7-2477-463E-A62E-6FEB04E362C6}" destId="{0B3C0500-78D3-46B3-BCB5-796306B7B98A}" srcOrd="18" destOrd="0" presId="urn:microsoft.com/office/officeart/2005/8/layout/target3"/>
    <dgm:cxn modelId="{3EB9CEEC-EBAD-4794-9237-DDEA4219B78A}" type="presParOf" srcId="{FD9C7DF7-2477-463E-A62E-6FEB04E362C6}" destId="{647E5242-C556-4C31-AFB1-76EF312165FC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D52C23-C7D5-492A-B31A-300940CB5620}">
      <dsp:nvSpPr>
        <dsp:cNvPr id="0" name=""/>
        <dsp:cNvSpPr/>
      </dsp:nvSpPr>
      <dsp:spPr>
        <a:xfrm>
          <a:off x="-898852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7FC9B-CDC3-4CE7-9E43-9E2DA38423F0}">
      <dsp:nvSpPr>
        <dsp:cNvPr id="0" name=""/>
        <dsp:cNvSpPr/>
      </dsp:nvSpPr>
      <dsp:spPr>
        <a:xfrm>
          <a:off x="701347" y="0"/>
          <a:ext cx="3943350" cy="32003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   *</a:t>
          </a:r>
          <a:r>
            <a:rPr lang="ru-RU" sz="1100" kern="1200"/>
            <a:t>стадион «Авангард»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    *ДЮКФП "Верба"</a:t>
          </a:r>
        </a:p>
      </dsp:txBody>
      <dsp:txXfrm>
        <a:off x="701347" y="0"/>
        <a:ext cx="1971675" cy="680084"/>
      </dsp:txXfrm>
    </dsp:sp>
    <dsp:sp modelId="{FF75B5F5-C207-4381-B878-4C0A867D33C9}">
      <dsp:nvSpPr>
        <dsp:cNvPr id="0" name=""/>
        <dsp:cNvSpPr/>
      </dsp:nvSpPr>
      <dsp:spPr>
        <a:xfrm>
          <a:off x="-478799" y="680084"/>
          <a:ext cx="2360295" cy="2360295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8C528-5C9A-4AFC-9A85-BF050C1D0CED}">
      <dsp:nvSpPr>
        <dsp:cNvPr id="0" name=""/>
        <dsp:cNvSpPr/>
      </dsp:nvSpPr>
      <dsp:spPr>
        <a:xfrm flipH="1">
          <a:off x="701347" y="680084"/>
          <a:ext cx="3943350" cy="23602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 flipH="1">
        <a:off x="701347" y="680084"/>
        <a:ext cx="1971675" cy="680085"/>
      </dsp:txXfrm>
    </dsp:sp>
    <dsp:sp modelId="{9E33E020-8CB1-424B-B10D-A262C4DB03CF}">
      <dsp:nvSpPr>
        <dsp:cNvPr id="0" name=""/>
        <dsp:cNvSpPr/>
      </dsp:nvSpPr>
      <dsp:spPr>
        <a:xfrm>
          <a:off x="-58747" y="1360170"/>
          <a:ext cx="1520189" cy="1520189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0540C-0474-4489-A064-D1E7AB876A11}">
      <dsp:nvSpPr>
        <dsp:cNvPr id="0" name=""/>
        <dsp:cNvSpPr/>
      </dsp:nvSpPr>
      <dsp:spPr>
        <a:xfrm>
          <a:off x="701347" y="1360170"/>
          <a:ext cx="3943350" cy="15201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 </a:t>
          </a:r>
        </a:p>
      </dsp:txBody>
      <dsp:txXfrm>
        <a:off x="701347" y="1360170"/>
        <a:ext cx="1971675" cy="680085"/>
      </dsp:txXfrm>
    </dsp:sp>
    <dsp:sp modelId="{69E2C8CF-728A-4F46-A38D-7D5A1F2A2BCE}">
      <dsp:nvSpPr>
        <dsp:cNvPr id="0" name=""/>
        <dsp:cNvSpPr/>
      </dsp:nvSpPr>
      <dsp:spPr>
        <a:xfrm>
          <a:off x="361305" y="2040255"/>
          <a:ext cx="680084" cy="680084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E5B337-AFC9-4654-ACCD-9AE87451EAAA}">
      <dsp:nvSpPr>
        <dsp:cNvPr id="0" name=""/>
        <dsp:cNvSpPr/>
      </dsp:nvSpPr>
      <dsp:spPr>
        <a:xfrm>
          <a:off x="701347" y="2040255"/>
          <a:ext cx="3943350" cy="6800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>
        <a:off x="701347" y="2040255"/>
        <a:ext cx="1971675" cy="680085"/>
      </dsp:txXfrm>
    </dsp:sp>
    <dsp:sp modelId="{B9E1AB42-0C41-41F3-8ED4-A9B39AA681CF}">
      <dsp:nvSpPr>
        <dsp:cNvPr id="0" name=""/>
        <dsp:cNvSpPr/>
      </dsp:nvSpPr>
      <dsp:spPr>
        <a:xfrm>
          <a:off x="875318" y="680084"/>
          <a:ext cx="5567083" cy="68008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Дом культуры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Детская школа искусств № 1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библиотека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музей ФГУП "Муромский приборостроительный завод"</a:t>
          </a:r>
        </a:p>
      </dsp:txBody>
      <dsp:txXfrm>
        <a:off x="875318" y="680084"/>
        <a:ext cx="5567083" cy="680085"/>
      </dsp:txXfrm>
    </dsp:sp>
    <dsp:sp modelId="{021EC097-1DA3-4804-BB63-8B9CCE2751F4}">
      <dsp:nvSpPr>
        <dsp:cNvPr id="0" name=""/>
        <dsp:cNvSpPr/>
      </dsp:nvSpPr>
      <dsp:spPr>
        <a:xfrm>
          <a:off x="780066" y="1407796"/>
          <a:ext cx="5567083" cy="68008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ФГУП "Муромский приборостроительный завод"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пожарная часть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воинская часть</a:t>
          </a:r>
        </a:p>
      </dsp:txBody>
      <dsp:txXfrm>
        <a:off x="780066" y="1407796"/>
        <a:ext cx="5567083" cy="680085"/>
      </dsp:txXfrm>
    </dsp:sp>
    <dsp:sp modelId="{647E5242-C556-4C31-AFB1-76EF312165FC}">
      <dsp:nvSpPr>
        <dsp:cNvPr id="0" name=""/>
        <dsp:cNvSpPr/>
      </dsp:nvSpPr>
      <dsp:spPr>
        <a:xfrm>
          <a:off x="875318" y="2040255"/>
          <a:ext cx="5567083" cy="68008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Комитеты общественного самоуправления № 15 и № 16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МУЗ "Муромская городская больница № 1"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Аптека</a:t>
          </a:r>
        </a:p>
      </dsp:txBody>
      <dsp:txXfrm>
        <a:off x="875318" y="2040255"/>
        <a:ext cx="5567083" cy="680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306F-4ED5-49A4-97FB-B3D9321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Your User Name</cp:lastModifiedBy>
  <cp:revision>9</cp:revision>
  <cp:lastPrinted>2011-05-31T11:36:00Z</cp:lastPrinted>
  <dcterms:created xsi:type="dcterms:W3CDTF">2011-05-31T07:34:00Z</dcterms:created>
  <dcterms:modified xsi:type="dcterms:W3CDTF">2011-06-02T13:01:00Z</dcterms:modified>
</cp:coreProperties>
</file>