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F" w:rsidRPr="00CA33EF" w:rsidRDefault="00CA33EF" w:rsidP="00134362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highlight w:val="darkYellow"/>
          <w:lang w:eastAsia="ru-RU"/>
        </w:rPr>
      </w:pPr>
      <w:r w:rsidRPr="00CA33EF">
        <w:rPr>
          <w:rFonts w:eastAsia="Times New Roman" w:cs="Arial"/>
          <w:sz w:val="28"/>
          <w:szCs w:val="28"/>
          <w:highlight w:val="darkYellow"/>
          <w:lang w:eastAsia="ru-RU"/>
        </w:rPr>
        <w:t>Приложение</w:t>
      </w:r>
    </w:p>
    <w:p w:rsidR="00CA33EF" w:rsidRDefault="00CA33EF" w:rsidP="00134362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highlight w:val="darkYellow"/>
          <w:lang w:eastAsia="ru-RU"/>
        </w:rPr>
      </w:pPr>
    </w:p>
    <w:p w:rsidR="00EA6EE8" w:rsidRPr="002842AA" w:rsidRDefault="00EA6EE8" w:rsidP="00134362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0"/>
          <w:lang w:eastAsia="ru-RU"/>
        </w:rPr>
      </w:pPr>
      <w:r w:rsidRPr="006260AE">
        <w:rPr>
          <w:rFonts w:eastAsia="Times New Roman" w:cs="Arial"/>
          <w:sz w:val="20"/>
          <w:szCs w:val="20"/>
          <w:highlight w:val="darkYellow"/>
          <w:lang w:eastAsia="ru-RU"/>
        </w:rPr>
        <w:t>(</w:t>
      </w:r>
      <w:r w:rsidRPr="006260AE">
        <w:rPr>
          <w:rFonts w:eastAsia="Times New Roman" w:cs="Arial"/>
          <w:sz w:val="28"/>
          <w:szCs w:val="20"/>
          <w:highlight w:val="cyan"/>
          <w:lang w:eastAsia="ru-RU"/>
        </w:rPr>
        <w:t>слайд</w:t>
      </w:r>
      <w:proofErr w:type="gramStart"/>
      <w:r w:rsidRPr="006260AE">
        <w:rPr>
          <w:rFonts w:eastAsia="Times New Roman" w:cs="Arial"/>
          <w:sz w:val="28"/>
          <w:szCs w:val="20"/>
          <w:highlight w:val="cyan"/>
          <w:lang w:eastAsia="ru-RU"/>
        </w:rPr>
        <w:t>1</w:t>
      </w:r>
      <w:proofErr w:type="gramEnd"/>
      <w:r w:rsidRPr="006260AE">
        <w:rPr>
          <w:rFonts w:eastAsia="Times New Roman" w:cs="Arial"/>
          <w:sz w:val="28"/>
          <w:szCs w:val="20"/>
          <w:highlight w:val="cyan"/>
          <w:lang w:eastAsia="ru-RU"/>
        </w:rPr>
        <w:t>)</w:t>
      </w:r>
    </w:p>
    <w:p w:rsidR="00134362" w:rsidRPr="002842AA" w:rsidRDefault="00134362" w:rsidP="00134362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0"/>
          <w:lang w:eastAsia="ru-RU"/>
        </w:rPr>
      </w:pPr>
      <w:r w:rsidRPr="002842AA">
        <w:rPr>
          <w:rFonts w:eastAsia="Times New Roman" w:cs="Arial"/>
          <w:sz w:val="28"/>
          <w:szCs w:val="20"/>
          <w:lang w:eastAsia="ru-RU"/>
        </w:rPr>
        <w:t>Практически все, кто работает или работал в школе, знают, что, начиная с 8-го класса, очень небольшое количество детей имеет одинаково хорошие успехи в изучении всех предметов программы, равное желание и стремление овладеть знаниями по математике и литературе и, что самое главное, равные для этого возможности. Но все равно учительская точка зрения 'мой предмет - самый главный и нужный, я лучше знаю</w:t>
      </w:r>
      <w:r w:rsidR="002842AA">
        <w:rPr>
          <w:rFonts w:eastAsia="Times New Roman" w:cs="Arial"/>
          <w:sz w:val="28"/>
          <w:szCs w:val="20"/>
          <w:lang w:eastAsia="ru-RU"/>
        </w:rPr>
        <w:t>,</w:t>
      </w:r>
      <w:r w:rsidRPr="002842AA">
        <w:rPr>
          <w:rFonts w:eastAsia="Times New Roman" w:cs="Arial"/>
          <w:sz w:val="28"/>
          <w:szCs w:val="20"/>
          <w:lang w:eastAsia="ru-RU"/>
        </w:rPr>
        <w:t xml:space="preserve"> насколько он вам понадобится в жизни', приводит к проблеме прогрессирующей перегрузки учеников, внутреннему сопротивлению обучающегося. И как следствие - нежелание учащихся продолжать обучение; стрессы; и т.д.</w:t>
      </w:r>
    </w:p>
    <w:p w:rsidR="00E5672C" w:rsidRDefault="00134362" w:rsidP="00BC44ED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0"/>
          <w:lang w:eastAsia="ru-RU"/>
        </w:rPr>
      </w:pPr>
      <w:r w:rsidRPr="002842AA">
        <w:rPr>
          <w:rFonts w:eastAsia="Times New Roman" w:cs="Arial"/>
          <w:sz w:val="28"/>
          <w:szCs w:val="20"/>
          <w:lang w:eastAsia="ru-RU"/>
        </w:rPr>
        <w:t> Выход - в изменении отношения к ситуации в образовательном процессе. Именно с этой целью в школе было решено ввести так называемое профильное обучение в старших классах</w:t>
      </w:r>
      <w:proofErr w:type="gramStart"/>
      <w:r w:rsidR="00EA6EE8" w:rsidRPr="002842AA">
        <w:rPr>
          <w:rFonts w:eastAsia="Times New Roman" w:cs="Arial"/>
          <w:sz w:val="28"/>
          <w:szCs w:val="20"/>
          <w:lang w:eastAsia="ru-RU"/>
        </w:rPr>
        <w:t>.</w:t>
      </w:r>
      <w:proofErr w:type="gramEnd"/>
      <w:r w:rsidR="00EA6EE8" w:rsidRPr="002842AA">
        <w:rPr>
          <w:rFonts w:eastAsia="Times New Roman" w:cs="Arial"/>
          <w:sz w:val="28"/>
          <w:szCs w:val="20"/>
          <w:lang w:eastAsia="ru-RU"/>
        </w:rPr>
        <w:t xml:space="preserve"> (</w:t>
      </w:r>
      <w:proofErr w:type="gramStart"/>
      <w:r w:rsidR="00EA6EE8" w:rsidRPr="006260AE">
        <w:rPr>
          <w:rFonts w:eastAsia="Times New Roman" w:cs="Arial"/>
          <w:sz w:val="28"/>
          <w:szCs w:val="20"/>
          <w:highlight w:val="cyan"/>
          <w:lang w:eastAsia="ru-RU"/>
        </w:rPr>
        <w:t>с</w:t>
      </w:r>
      <w:proofErr w:type="gramEnd"/>
      <w:r w:rsidR="00EA6EE8" w:rsidRPr="006260AE">
        <w:rPr>
          <w:rFonts w:eastAsia="Times New Roman" w:cs="Arial"/>
          <w:sz w:val="28"/>
          <w:szCs w:val="20"/>
          <w:highlight w:val="cyan"/>
          <w:lang w:eastAsia="ru-RU"/>
        </w:rPr>
        <w:t>лайд 2</w:t>
      </w:r>
      <w:r w:rsidR="00E5672C" w:rsidRPr="006260AE">
        <w:rPr>
          <w:rFonts w:eastAsia="Times New Roman" w:cs="Arial"/>
          <w:sz w:val="28"/>
          <w:szCs w:val="20"/>
          <w:highlight w:val="cyan"/>
          <w:lang w:eastAsia="ru-RU"/>
        </w:rPr>
        <w:t>).</w:t>
      </w:r>
    </w:p>
    <w:p w:rsidR="002842AA" w:rsidRPr="002842AA" w:rsidRDefault="002842AA" w:rsidP="00BC44ED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0"/>
          <w:lang w:eastAsia="ru-RU"/>
        </w:rPr>
      </w:pPr>
    </w:p>
    <w:p w:rsidR="00BC44ED" w:rsidRPr="002842AA" w:rsidRDefault="00BC44ED" w:rsidP="00BC44E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 xml:space="preserve"> В нашей школе уже несколько лет реализуется концепция </w:t>
      </w:r>
      <w:proofErr w:type="spellStart"/>
      <w:r w:rsidRPr="002842AA">
        <w:rPr>
          <w:rFonts w:eastAsia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2842AA">
        <w:rPr>
          <w:rFonts w:eastAsia="Times New Roman" w:cs="Times New Roman"/>
          <w:sz w:val="28"/>
          <w:szCs w:val="28"/>
          <w:lang w:eastAsia="ru-RU"/>
        </w:rPr>
        <w:t xml:space="preserve"> подготовки и профильного обучения,  создающая  условия, в которых ученик может убедиться в правильности  или отказаться от выбранного им направления дальнейшего учения и связанной с ним будущей профессии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 3</w:t>
      </w:r>
      <w:r w:rsidR="00E5672C" w:rsidRPr="002842AA">
        <w:rPr>
          <w:rFonts w:eastAsia="Times New Roman" w:cs="Times New Roman"/>
          <w:sz w:val="28"/>
          <w:szCs w:val="28"/>
          <w:lang w:eastAsia="ru-RU"/>
        </w:rPr>
        <w:t>)</w:t>
      </w:r>
    </w:p>
    <w:p w:rsidR="002842AA" w:rsidRDefault="002842AA" w:rsidP="005C4ED3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0"/>
          <w:lang w:eastAsia="ru-RU"/>
        </w:rPr>
      </w:pPr>
    </w:p>
    <w:p w:rsidR="005C4ED3" w:rsidRDefault="005C4ED3" w:rsidP="005C4ED3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 xml:space="preserve">Наличие у школьника права принимать ответственное решение – мощнейший педагогический ресурс. Возможность делать выбор ставит ученика перед необходимостью </w:t>
      </w:r>
      <w:proofErr w:type="gramStart"/>
      <w:r w:rsidRPr="002842AA">
        <w:rPr>
          <w:rFonts w:eastAsia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2842AA">
        <w:rPr>
          <w:rFonts w:eastAsia="Times New Roman" w:cs="Times New Roman"/>
          <w:sz w:val="28"/>
          <w:szCs w:val="28"/>
          <w:lang w:eastAsia="ru-RU"/>
        </w:rPr>
        <w:t>ознательно</w:t>
      </w:r>
      <w:proofErr w:type="spellEnd"/>
      <w:r w:rsidRPr="002842AA">
        <w:rPr>
          <w:rFonts w:eastAsia="Times New Roman" w:cs="Times New Roman"/>
          <w:sz w:val="28"/>
          <w:szCs w:val="28"/>
          <w:lang w:eastAsia="ru-RU"/>
        </w:rPr>
        <w:t xml:space="preserve"> осмысливать свои действия, обсуждать свои перспективы с учителями и родителями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слайд4)</w:t>
      </w:r>
    </w:p>
    <w:p w:rsidR="002842AA" w:rsidRPr="002842AA" w:rsidRDefault="002842AA" w:rsidP="005C4ED3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BC44ED" w:rsidRPr="002842AA" w:rsidRDefault="005C4ED3" w:rsidP="005C4ED3">
      <w:pPr>
        <w:rPr>
          <w:rFonts w:eastAsia="Times New Roman" w:cs="Times New Roman"/>
          <w:sz w:val="28"/>
          <w:szCs w:val="28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 xml:space="preserve">     Обычно в  возрасте  14-15 лет школьник хорошо знает только то, что ему не нравится, чем он почти наверняка заниматься не будет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слайд5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)</w:t>
      </w:r>
    </w:p>
    <w:p w:rsidR="00EA6EE8" w:rsidRPr="002842AA" w:rsidRDefault="00E5672C" w:rsidP="00E5672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>Немало старшеклассников, которые хорошо учатся, но плохо представляют по какому профессиональному пути пойти в будущем. Много и таких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2842AA">
        <w:rPr>
          <w:rFonts w:eastAsia="Times New Roman" w:cs="Times New Roman"/>
          <w:sz w:val="28"/>
          <w:szCs w:val="28"/>
          <w:lang w:eastAsia="ru-RU"/>
        </w:rPr>
        <w:t xml:space="preserve"> которые и учатся кое-как и стремлений получить профессию не имеют. Много разных вариантов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слайд6)</w:t>
      </w:r>
    </w:p>
    <w:p w:rsidR="00E5672C" w:rsidRPr="002842AA" w:rsidRDefault="00E5672C" w:rsidP="00E5672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 xml:space="preserve"> Нам, учителям, ясно, любовь к чтению исторических романов - это еще не успех в исторических исследованиях, а интерес к пиротехническим эффектам - еще не любовь к химии. Но познакомить подростка со спецификой той или иной профессиональной деятельности необходимо. И здорово, что в учебном плане школьника теперь есть  место для проб и ошибок. Таким местом могут стать элективные курсы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слайд7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>)</w:t>
      </w:r>
    </w:p>
    <w:p w:rsidR="00E5672C" w:rsidRPr="002842AA" w:rsidRDefault="00E5672C" w:rsidP="00E5672C">
      <w:pPr>
        <w:rPr>
          <w:sz w:val="28"/>
        </w:rPr>
      </w:pPr>
    </w:p>
    <w:p w:rsidR="00E5672C" w:rsidRPr="002842AA" w:rsidRDefault="00E5672C" w:rsidP="00E5672C">
      <w:pPr>
        <w:rPr>
          <w:rFonts w:eastAsia="Times New Roman" w:cs="Times New Roman"/>
          <w:sz w:val="28"/>
          <w:szCs w:val="28"/>
          <w:lang w:eastAsia="ru-RU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t xml:space="preserve">В этом году учащимся 11 Б класса </w:t>
      </w:r>
      <w:r w:rsidR="00EA6EE8" w:rsidRPr="002842AA">
        <w:rPr>
          <w:rFonts w:eastAsia="Times New Roman" w:cs="Times New Roman"/>
          <w:sz w:val="28"/>
          <w:szCs w:val="28"/>
          <w:lang w:eastAsia="ru-RU"/>
        </w:rPr>
        <w:t xml:space="preserve">информационно-математического профиля </w:t>
      </w:r>
      <w:r w:rsidRPr="002842AA">
        <w:rPr>
          <w:rFonts w:eastAsia="Times New Roman" w:cs="Times New Roman"/>
          <w:sz w:val="28"/>
          <w:szCs w:val="28"/>
          <w:lang w:eastAsia="ru-RU"/>
        </w:rPr>
        <w:t>были предложены 6 курсов</w:t>
      </w:r>
      <w:proofErr w:type="gramStart"/>
      <w:r w:rsidRPr="002842AA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слайд</w:t>
      </w:r>
      <w:r w:rsidR="00EA6EE8"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8</w:t>
      </w:r>
      <w:r w:rsidRPr="006260AE">
        <w:rPr>
          <w:rFonts w:eastAsia="Times New Roman" w:cs="Times New Roman"/>
          <w:sz w:val="28"/>
          <w:szCs w:val="28"/>
          <w:highlight w:val="cyan"/>
          <w:lang w:eastAsia="ru-RU"/>
        </w:rPr>
        <w:t>)</w:t>
      </w:r>
    </w:p>
    <w:p w:rsidR="00E5672C" w:rsidRPr="002842AA" w:rsidRDefault="00E5672C" w:rsidP="00E5672C">
      <w:pPr>
        <w:rPr>
          <w:rFonts w:cs="TimesNewRomanPSMT"/>
          <w:color w:val="000000"/>
          <w:sz w:val="28"/>
          <w:szCs w:val="20"/>
        </w:rPr>
      </w:pPr>
      <w:r w:rsidRPr="002842AA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Учителя подошли к вопросу творчески, представив свои направления  ярко, оригинально, используя слайдовые презентации. </w:t>
      </w:r>
    </w:p>
    <w:p w:rsidR="00E5672C" w:rsidRPr="002842AA" w:rsidRDefault="00E5672C" w:rsidP="00EA6EE8">
      <w:pPr>
        <w:spacing w:before="240"/>
        <w:rPr>
          <w:rFonts w:eastAsia="Times New Roman" w:cs="Arial"/>
          <w:sz w:val="28"/>
          <w:szCs w:val="20"/>
          <w:lang w:eastAsia="ru-RU"/>
        </w:rPr>
      </w:pPr>
      <w:r w:rsidRPr="002842AA">
        <w:rPr>
          <w:rFonts w:eastAsia="Times New Roman" w:cs="Arial"/>
          <w:sz w:val="28"/>
          <w:szCs w:val="20"/>
          <w:lang w:eastAsia="ru-RU"/>
        </w:rPr>
        <w:t>Проведённое микроисследование показало следующее</w:t>
      </w:r>
      <w:proofErr w:type="gramStart"/>
      <w:r w:rsidRPr="002842AA">
        <w:rPr>
          <w:rFonts w:eastAsia="Times New Roman" w:cs="Arial"/>
          <w:sz w:val="28"/>
          <w:szCs w:val="20"/>
          <w:lang w:eastAsia="ru-RU"/>
        </w:rPr>
        <w:t>:(</w:t>
      </w:r>
      <w:proofErr w:type="gramEnd"/>
      <w:r w:rsidRPr="006260AE">
        <w:rPr>
          <w:rFonts w:eastAsia="Times New Roman" w:cs="Arial"/>
          <w:sz w:val="28"/>
          <w:szCs w:val="20"/>
          <w:highlight w:val="cyan"/>
          <w:lang w:eastAsia="ru-RU"/>
        </w:rPr>
        <w:t>слайд</w:t>
      </w:r>
      <w:r w:rsidR="00EA6EE8" w:rsidRPr="006260AE">
        <w:rPr>
          <w:rFonts w:eastAsia="Times New Roman" w:cs="Arial"/>
          <w:sz w:val="28"/>
          <w:szCs w:val="20"/>
          <w:highlight w:val="cyan"/>
          <w:lang w:eastAsia="ru-RU"/>
        </w:rPr>
        <w:t>ы9-12</w:t>
      </w:r>
      <w:r w:rsidRPr="002842AA">
        <w:rPr>
          <w:rFonts w:eastAsia="Times New Roman" w:cs="Arial"/>
          <w:sz w:val="28"/>
          <w:szCs w:val="20"/>
          <w:lang w:eastAsia="ru-RU"/>
        </w:rPr>
        <w:t>)</w:t>
      </w:r>
    </w:p>
    <w:p w:rsidR="00E5672C" w:rsidRPr="002842AA" w:rsidRDefault="00E5672C" w:rsidP="00E5672C">
      <w:pPr>
        <w:rPr>
          <w:rFonts w:eastAsia="Times New Roman" w:cs="Arial"/>
          <w:sz w:val="28"/>
          <w:szCs w:val="20"/>
          <w:lang w:eastAsia="ru-RU"/>
        </w:rPr>
      </w:pPr>
    </w:p>
    <w:p w:rsidR="009F0E00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NewRomanPSMT"/>
          <w:color w:val="000000"/>
          <w:sz w:val="28"/>
          <w:szCs w:val="24"/>
        </w:rPr>
        <w:t>Внедрение элективных курсов приобретает особое значение для обучения основополагающим дисциплинам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в частности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математике</w:t>
      </w:r>
      <w:proofErr w:type="gramStart"/>
      <w:r w:rsidRPr="002842AA">
        <w:rPr>
          <w:rFonts w:cs="Times New Roman"/>
          <w:color w:val="000000"/>
          <w:sz w:val="28"/>
          <w:szCs w:val="24"/>
        </w:rPr>
        <w:t>.</w:t>
      </w:r>
      <w:proofErr w:type="gramEnd"/>
      <w:r w:rsidRPr="002842AA">
        <w:rPr>
          <w:rFonts w:cs="Times New Roman"/>
          <w:color w:val="000000"/>
          <w:sz w:val="28"/>
          <w:szCs w:val="24"/>
        </w:rPr>
        <w:t xml:space="preserve"> </w:t>
      </w:r>
      <w:r w:rsidR="009F0E00" w:rsidRPr="002842AA">
        <w:rPr>
          <w:rFonts w:cs="Times New Roman"/>
          <w:color w:val="000000"/>
          <w:sz w:val="28"/>
          <w:szCs w:val="24"/>
        </w:rPr>
        <w:t>(</w:t>
      </w:r>
      <w:proofErr w:type="gramStart"/>
      <w:r w:rsidR="009F0E00" w:rsidRPr="006260AE">
        <w:rPr>
          <w:rFonts w:cs="Times New Roman"/>
          <w:color w:val="000000"/>
          <w:sz w:val="28"/>
          <w:szCs w:val="24"/>
          <w:highlight w:val="cyan"/>
        </w:rPr>
        <w:t>с</w:t>
      </w:r>
      <w:proofErr w:type="gramEnd"/>
      <w:r w:rsidR="009F0E00" w:rsidRPr="006260AE">
        <w:rPr>
          <w:rFonts w:cs="Times New Roman"/>
          <w:color w:val="000000"/>
          <w:sz w:val="28"/>
          <w:szCs w:val="24"/>
          <w:highlight w:val="cyan"/>
        </w:rPr>
        <w:t>лайд13)</w:t>
      </w: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2842AA">
        <w:rPr>
          <w:rFonts w:cs="TimesNewRomanPSMT"/>
          <w:color w:val="000000"/>
          <w:sz w:val="28"/>
          <w:szCs w:val="24"/>
        </w:rPr>
        <w:t>Необходимо отметить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что в последние годы наметился разрыв между уровнем математических знаний выпускников школы и</w:t>
      </w:r>
      <w:r w:rsidR="009F0E00" w:rsidRPr="002842AA">
        <w:rPr>
          <w:rFonts w:cs="Times New Roman"/>
          <w:color w:val="000000"/>
          <w:sz w:val="28"/>
          <w:szCs w:val="24"/>
        </w:rPr>
        <w:t xml:space="preserve"> </w:t>
      </w:r>
      <w:r w:rsidRPr="002842AA">
        <w:rPr>
          <w:rFonts w:cs="TimesNewRomanPSMT"/>
          <w:color w:val="000000"/>
          <w:sz w:val="28"/>
          <w:szCs w:val="24"/>
        </w:rPr>
        <w:t>требованиями вузов</w:t>
      </w:r>
      <w:r w:rsidRPr="002842AA">
        <w:rPr>
          <w:rFonts w:cs="Times New Roman"/>
          <w:color w:val="000000"/>
          <w:sz w:val="28"/>
          <w:szCs w:val="24"/>
        </w:rPr>
        <w:t xml:space="preserve">. </w:t>
      </w:r>
      <w:r w:rsidR="009F0E00" w:rsidRPr="002842AA">
        <w:rPr>
          <w:rFonts w:cs="Times New Roman"/>
          <w:color w:val="000000"/>
          <w:sz w:val="28"/>
          <w:szCs w:val="24"/>
        </w:rPr>
        <w:t>Э</w:t>
      </w:r>
      <w:r w:rsidRPr="002842AA">
        <w:rPr>
          <w:rFonts w:cs="TimesNewRomanPSMT"/>
          <w:color w:val="000000"/>
          <w:sz w:val="28"/>
          <w:szCs w:val="24"/>
        </w:rPr>
        <w:t>то вызвано</w:t>
      </w:r>
    </w:p>
    <w:p w:rsidR="009F0E00" w:rsidRPr="002842AA" w:rsidRDefault="009F0E00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SymbolMT"/>
          <w:color w:val="000000"/>
          <w:sz w:val="28"/>
          <w:szCs w:val="16"/>
        </w:rPr>
        <w:t xml:space="preserve">• </w:t>
      </w:r>
      <w:r w:rsidRPr="002842AA">
        <w:rPr>
          <w:rFonts w:cs="TimesNewRomanPSMT"/>
          <w:color w:val="000000"/>
          <w:sz w:val="28"/>
          <w:szCs w:val="24"/>
        </w:rPr>
        <w:t>неумением студентов отличить то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что они понимают от того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что они не понимают</w:t>
      </w:r>
      <w:r w:rsidRPr="002842AA">
        <w:rPr>
          <w:rFonts w:cs="Times New Roman"/>
          <w:color w:val="000000"/>
          <w:sz w:val="28"/>
          <w:szCs w:val="24"/>
        </w:rPr>
        <w:t>;</w:t>
      </w:r>
    </w:p>
    <w:p w:rsidR="009F0E00" w:rsidRPr="002842AA" w:rsidRDefault="009F0E00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SymbolMT"/>
          <w:color w:val="000000"/>
          <w:sz w:val="28"/>
          <w:szCs w:val="16"/>
        </w:rPr>
        <w:t xml:space="preserve">• </w:t>
      </w:r>
      <w:r w:rsidRPr="002842AA">
        <w:rPr>
          <w:rFonts w:cs="TimesNewRomanPSMT"/>
          <w:color w:val="000000"/>
          <w:sz w:val="28"/>
          <w:szCs w:val="24"/>
        </w:rPr>
        <w:t>неумением логически мыслить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 xml:space="preserve">отличая истинное рассуждение от </w:t>
      </w:r>
      <w:proofErr w:type="gramStart"/>
      <w:r w:rsidRPr="002842AA">
        <w:rPr>
          <w:rFonts w:cs="TimesNewRomanPSMT"/>
          <w:color w:val="000000"/>
          <w:sz w:val="28"/>
          <w:szCs w:val="24"/>
        </w:rPr>
        <w:t>ложного</w:t>
      </w:r>
      <w:proofErr w:type="gramEnd"/>
      <w:r w:rsidRPr="002842AA">
        <w:rPr>
          <w:rFonts w:cs="Times New Roman"/>
          <w:color w:val="000000"/>
          <w:sz w:val="28"/>
          <w:szCs w:val="24"/>
        </w:rPr>
        <w:t>;</w:t>
      </w:r>
    </w:p>
    <w:p w:rsidR="009F0E00" w:rsidRPr="002842AA" w:rsidRDefault="009F0E00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SymbolMT"/>
          <w:color w:val="000000"/>
          <w:sz w:val="28"/>
          <w:szCs w:val="16"/>
        </w:rPr>
        <w:t xml:space="preserve">• </w:t>
      </w:r>
      <w:r w:rsidRPr="002842AA">
        <w:rPr>
          <w:rFonts w:cs="TimesNewRomanPSMT"/>
          <w:color w:val="000000"/>
          <w:sz w:val="28"/>
          <w:szCs w:val="24"/>
        </w:rPr>
        <w:t>неумением вести диалог</w:t>
      </w:r>
      <w:r w:rsidRPr="002842AA">
        <w:rPr>
          <w:rFonts w:cs="Times New Roman"/>
          <w:color w:val="000000"/>
          <w:sz w:val="28"/>
          <w:szCs w:val="24"/>
        </w:rPr>
        <w:t xml:space="preserve">: </w:t>
      </w:r>
      <w:r w:rsidRPr="002842AA">
        <w:rPr>
          <w:rFonts w:cs="TimesNewRomanPSMT"/>
          <w:color w:val="000000"/>
          <w:sz w:val="28"/>
          <w:szCs w:val="24"/>
        </w:rPr>
        <w:t>понять вопрос преподавателя и ответить на него</w:t>
      </w:r>
      <w:r w:rsidRPr="002842AA">
        <w:rPr>
          <w:rFonts w:cs="Times New Roman"/>
          <w:color w:val="000000"/>
          <w:sz w:val="28"/>
          <w:szCs w:val="24"/>
        </w:rPr>
        <w:t>;</w:t>
      </w:r>
    </w:p>
    <w:p w:rsidR="009F0E00" w:rsidRPr="002842AA" w:rsidRDefault="009F0E00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SymbolMT"/>
          <w:color w:val="000000"/>
          <w:sz w:val="28"/>
          <w:szCs w:val="16"/>
        </w:rPr>
        <w:t xml:space="preserve">• </w:t>
      </w:r>
      <w:r w:rsidRPr="002842AA">
        <w:rPr>
          <w:rFonts w:cs="TimesNewRomanPSMT"/>
          <w:color w:val="000000"/>
          <w:sz w:val="28"/>
          <w:szCs w:val="24"/>
        </w:rPr>
        <w:t>стереотипностью восприятия информации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снижением общего культурного уровня</w:t>
      </w:r>
      <w:r w:rsidRPr="002842AA">
        <w:rPr>
          <w:rFonts w:cs="Times New Roman"/>
          <w:color w:val="000000"/>
          <w:sz w:val="28"/>
          <w:szCs w:val="24"/>
        </w:rPr>
        <w:t>.</w:t>
      </w: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2842AA">
        <w:rPr>
          <w:rFonts w:cs="TimesNewRomanPSMT"/>
          <w:color w:val="000000"/>
          <w:sz w:val="28"/>
          <w:szCs w:val="24"/>
        </w:rPr>
        <w:t>Одним из предложений групп</w:t>
      </w:r>
      <w:r w:rsidR="009F0E00" w:rsidRPr="002842AA">
        <w:rPr>
          <w:rFonts w:cs="TimesNewRomanPSMT"/>
          <w:color w:val="000000"/>
          <w:sz w:val="28"/>
          <w:szCs w:val="24"/>
        </w:rPr>
        <w:t>ы вузовских пре</w:t>
      </w:r>
      <w:r w:rsidR="002842AA" w:rsidRPr="002842AA">
        <w:rPr>
          <w:rFonts w:cs="TimesNewRomanPSMT"/>
          <w:color w:val="000000"/>
          <w:sz w:val="28"/>
          <w:szCs w:val="24"/>
        </w:rPr>
        <w:t xml:space="preserve">подавателей </w:t>
      </w:r>
      <w:r w:rsidRPr="002842AA">
        <w:rPr>
          <w:rFonts w:cs="TimesNewRomanPSMT"/>
          <w:color w:val="000000"/>
          <w:sz w:val="28"/>
          <w:szCs w:val="24"/>
        </w:rPr>
        <w:t>стало</w:t>
      </w:r>
    </w:p>
    <w:p w:rsidR="00EC442D" w:rsidRPr="002842AA" w:rsidRDefault="00EC442D" w:rsidP="00EC44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NewRomanPSMT"/>
          <w:color w:val="000000"/>
          <w:sz w:val="28"/>
          <w:szCs w:val="24"/>
        </w:rPr>
        <w:t>следующее</w:t>
      </w:r>
      <w:r w:rsidRPr="002842AA">
        <w:rPr>
          <w:rFonts w:cs="Times New Roman"/>
          <w:color w:val="000000"/>
          <w:sz w:val="28"/>
          <w:szCs w:val="24"/>
        </w:rPr>
        <w:t>: "</w:t>
      </w:r>
      <w:r w:rsidRPr="002842AA">
        <w:rPr>
          <w:rFonts w:cs="TimesNewRomanPSMT"/>
          <w:color w:val="000000"/>
          <w:sz w:val="28"/>
          <w:szCs w:val="24"/>
        </w:rPr>
        <w:t>Целесообразно отказаться от утомительных технических подробностей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устаревших или второстепенных сведений</w:t>
      </w:r>
      <w:r w:rsidRPr="002842AA">
        <w:rPr>
          <w:rFonts w:cs="Times New Roman"/>
          <w:color w:val="000000"/>
          <w:sz w:val="28"/>
          <w:szCs w:val="24"/>
        </w:rPr>
        <w:t xml:space="preserve">. </w:t>
      </w:r>
      <w:r w:rsidRPr="002842AA">
        <w:rPr>
          <w:rFonts w:cs="TimesNewRomanPSMT"/>
          <w:color w:val="000000"/>
          <w:sz w:val="28"/>
          <w:szCs w:val="24"/>
        </w:rPr>
        <w:t>Напротив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представление об истории математической мысли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увлекательной и полной драматизма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как история любой сферы человеческой деятельности</w:t>
      </w:r>
      <w:r w:rsidRPr="002842AA">
        <w:rPr>
          <w:rFonts w:cs="Times New Roman"/>
          <w:color w:val="000000"/>
          <w:sz w:val="28"/>
          <w:szCs w:val="24"/>
        </w:rPr>
        <w:t>…</w:t>
      </w:r>
      <w:r w:rsidRPr="002842AA">
        <w:rPr>
          <w:rFonts w:cs="TimesNewRomanPSMT"/>
          <w:color w:val="000000"/>
          <w:sz w:val="28"/>
          <w:szCs w:val="24"/>
        </w:rPr>
        <w:t>должны быть включены в программу</w:t>
      </w:r>
      <w:r w:rsidR="009F0E00" w:rsidRPr="002842AA">
        <w:rPr>
          <w:rFonts w:cs="Times New Roman"/>
          <w:color w:val="000000"/>
          <w:sz w:val="28"/>
          <w:szCs w:val="24"/>
        </w:rPr>
        <w:t xml:space="preserve"> </w:t>
      </w:r>
      <w:r w:rsidRPr="002842AA">
        <w:rPr>
          <w:rFonts w:cs="TimesNewRomanPSMT"/>
          <w:color w:val="000000"/>
          <w:sz w:val="28"/>
          <w:szCs w:val="24"/>
        </w:rPr>
        <w:t>школьного курса математики</w:t>
      </w:r>
      <w:r w:rsidRPr="002842AA">
        <w:rPr>
          <w:rFonts w:cs="Times New Roman"/>
          <w:color w:val="000000"/>
          <w:sz w:val="28"/>
          <w:szCs w:val="24"/>
        </w:rPr>
        <w:t>".</w:t>
      </w:r>
    </w:p>
    <w:p w:rsidR="00E5672C" w:rsidRPr="002842AA" w:rsidRDefault="009F0E00" w:rsidP="002842A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2842AA">
        <w:rPr>
          <w:rFonts w:cs="TimesNewRomanPSMT"/>
          <w:color w:val="000000"/>
          <w:sz w:val="28"/>
          <w:szCs w:val="24"/>
        </w:rPr>
        <w:t>Одним из способов внести творчество в изучение математики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представить ее не только как предмет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подлежащий сдаче в режиме ЕГЭ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является внедрение элективных курсов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объединяющих две древнейшие науки</w:t>
      </w:r>
      <w:r w:rsidRPr="002842AA">
        <w:rPr>
          <w:rFonts w:cs="Times New Roman"/>
          <w:color w:val="000000"/>
          <w:sz w:val="28"/>
          <w:szCs w:val="24"/>
        </w:rPr>
        <w:t xml:space="preserve">: </w:t>
      </w:r>
      <w:r w:rsidRPr="002842AA">
        <w:rPr>
          <w:rFonts w:cs="TimesNewRomanPSMT"/>
          <w:color w:val="000000"/>
          <w:sz w:val="28"/>
          <w:szCs w:val="24"/>
        </w:rPr>
        <w:t>математику</w:t>
      </w:r>
      <w:r w:rsidR="002842AA">
        <w:rPr>
          <w:rFonts w:cs="TimesNewRomanPSMT"/>
          <w:color w:val="000000"/>
          <w:sz w:val="28"/>
          <w:szCs w:val="24"/>
        </w:rPr>
        <w:t xml:space="preserve"> </w:t>
      </w:r>
      <w:r w:rsidRPr="002842AA">
        <w:rPr>
          <w:rFonts w:cs="TimesNewRomanPSMT"/>
          <w:color w:val="000000"/>
          <w:sz w:val="28"/>
          <w:szCs w:val="24"/>
        </w:rPr>
        <w:t>и философию</w:t>
      </w:r>
      <w:r w:rsidRPr="002842AA">
        <w:rPr>
          <w:rFonts w:cs="Times New Roman"/>
          <w:color w:val="000000"/>
          <w:sz w:val="28"/>
          <w:szCs w:val="24"/>
        </w:rPr>
        <w:t xml:space="preserve">. </w:t>
      </w:r>
      <w:r w:rsidRPr="002842AA">
        <w:rPr>
          <w:rFonts w:cs="TimesNewRomanPSMT"/>
          <w:color w:val="000000"/>
          <w:sz w:val="28"/>
          <w:szCs w:val="24"/>
        </w:rPr>
        <w:t>По О</w:t>
      </w:r>
      <w:r w:rsidRPr="002842AA">
        <w:rPr>
          <w:rFonts w:cs="Times New Roman"/>
          <w:color w:val="000000"/>
          <w:sz w:val="28"/>
          <w:szCs w:val="24"/>
        </w:rPr>
        <w:t xml:space="preserve">. </w:t>
      </w:r>
      <w:r w:rsidRPr="002842AA">
        <w:rPr>
          <w:rFonts w:cs="TimesNewRomanPSMT"/>
          <w:color w:val="000000"/>
          <w:sz w:val="28"/>
          <w:szCs w:val="24"/>
        </w:rPr>
        <w:t>Шпенглеру</w:t>
      </w:r>
      <w:r w:rsidRPr="002842AA">
        <w:rPr>
          <w:rFonts w:cs="Times New Roman"/>
          <w:color w:val="000000"/>
          <w:sz w:val="28"/>
          <w:szCs w:val="24"/>
        </w:rPr>
        <w:t>, "</w:t>
      </w:r>
      <w:r w:rsidRPr="002842AA">
        <w:rPr>
          <w:rFonts w:cs="TimesNewRomanPSMT"/>
          <w:color w:val="000000"/>
          <w:sz w:val="28"/>
          <w:szCs w:val="24"/>
        </w:rPr>
        <w:t>математика</w:t>
      </w:r>
      <w:r w:rsidRPr="002842AA">
        <w:rPr>
          <w:rFonts w:cs="Times New Roman"/>
          <w:color w:val="000000"/>
          <w:sz w:val="28"/>
          <w:szCs w:val="24"/>
        </w:rPr>
        <w:t>…</w:t>
      </w:r>
      <w:r w:rsidRPr="002842AA">
        <w:rPr>
          <w:rFonts w:cs="TimesNewRomanPSMT"/>
          <w:color w:val="000000"/>
          <w:sz w:val="28"/>
          <w:szCs w:val="24"/>
        </w:rPr>
        <w:t xml:space="preserve">есть </w:t>
      </w:r>
      <w:r w:rsidRPr="002842AA">
        <w:rPr>
          <w:rFonts w:cs="TimesNewRomanPS-ItalicMT"/>
          <w:i/>
          <w:iCs/>
          <w:color w:val="000000"/>
          <w:sz w:val="28"/>
          <w:szCs w:val="24"/>
        </w:rPr>
        <w:t>тоже искусство</w:t>
      </w:r>
      <w:r w:rsidRPr="002842AA">
        <w:rPr>
          <w:rFonts w:cs="Times New Roman"/>
          <w:color w:val="000000"/>
          <w:sz w:val="28"/>
          <w:szCs w:val="24"/>
        </w:rPr>
        <w:t>".</w:t>
      </w:r>
    </w:p>
    <w:p w:rsidR="009848AF" w:rsidRPr="002842AA" w:rsidRDefault="00532F95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 New Roman"/>
          <w:color w:val="000000"/>
          <w:sz w:val="28"/>
          <w:szCs w:val="24"/>
        </w:rPr>
        <w:t xml:space="preserve"> "</w:t>
      </w:r>
      <w:r w:rsidRPr="002842AA">
        <w:rPr>
          <w:rFonts w:cs="TimesNewRomanPSMT"/>
          <w:color w:val="000000"/>
          <w:sz w:val="28"/>
          <w:szCs w:val="24"/>
        </w:rPr>
        <w:t>математик</w:t>
      </w:r>
      <w:r w:rsidRPr="002842AA">
        <w:rPr>
          <w:rFonts w:cs="Times New Roman"/>
          <w:color w:val="000000"/>
          <w:sz w:val="28"/>
          <w:szCs w:val="24"/>
        </w:rPr>
        <w:t xml:space="preserve">, </w:t>
      </w:r>
      <w:r w:rsidRPr="002842AA">
        <w:rPr>
          <w:rFonts w:cs="TimesNewRomanPSMT"/>
          <w:color w:val="000000"/>
          <w:sz w:val="28"/>
          <w:szCs w:val="24"/>
        </w:rPr>
        <w:t>котор</w:t>
      </w:r>
      <w:r w:rsidR="009848AF" w:rsidRPr="002842AA">
        <w:rPr>
          <w:rFonts w:eastAsia="Times New Roman" w:cs="Times New Roman"/>
          <w:sz w:val="28"/>
          <w:szCs w:val="28"/>
          <w:lang w:eastAsia="ru-RU"/>
        </w:rPr>
        <w:t>ы</w:t>
      </w:r>
      <w:r w:rsidR="009848AF" w:rsidRPr="002842AA">
        <w:rPr>
          <w:rFonts w:cs="TimesNewRomanPSMT"/>
          <w:color w:val="000000"/>
          <w:sz w:val="28"/>
          <w:szCs w:val="24"/>
        </w:rPr>
        <w:t xml:space="preserve">й </w:t>
      </w:r>
      <w:r w:rsidR="009848AF" w:rsidRPr="002842AA">
        <w:rPr>
          <w:rFonts w:cs="Times New Roman"/>
          <w:color w:val="000000"/>
          <w:sz w:val="28"/>
          <w:szCs w:val="24"/>
        </w:rPr>
        <w:t>…</w:t>
      </w:r>
      <w:r w:rsidR="009848AF" w:rsidRPr="002842AA">
        <w:rPr>
          <w:rFonts w:cs="TimesNewRomanPSMT"/>
          <w:color w:val="000000"/>
          <w:sz w:val="28"/>
          <w:szCs w:val="24"/>
        </w:rPr>
        <w:t>не несет в себе поэта</w:t>
      </w:r>
      <w:r w:rsidR="009848AF" w:rsidRPr="002842AA">
        <w:rPr>
          <w:rFonts w:cs="Times New Roman"/>
          <w:color w:val="000000"/>
          <w:sz w:val="28"/>
          <w:szCs w:val="24"/>
        </w:rPr>
        <w:t xml:space="preserve">, </w:t>
      </w:r>
      <w:r w:rsidR="009848AF" w:rsidRPr="002842AA">
        <w:rPr>
          <w:rFonts w:cs="TimesNewRomanPSMT"/>
          <w:color w:val="000000"/>
          <w:sz w:val="28"/>
          <w:szCs w:val="24"/>
        </w:rPr>
        <w:t>никогда не станет совершенным математиком</w:t>
      </w:r>
      <w:r w:rsidR="009848AF" w:rsidRPr="002842AA">
        <w:rPr>
          <w:rFonts w:cs="Times New Roman"/>
          <w:color w:val="000000"/>
          <w:sz w:val="28"/>
          <w:szCs w:val="24"/>
        </w:rPr>
        <w:t xml:space="preserve">". </w:t>
      </w:r>
    </w:p>
    <w:p w:rsidR="00CB69F3" w:rsidRPr="002842AA" w:rsidRDefault="00CB69F3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 New Roman"/>
          <w:color w:val="000000"/>
          <w:sz w:val="28"/>
          <w:szCs w:val="24"/>
        </w:rPr>
        <w:t xml:space="preserve">Поэтому мной и был предложен курс «Введение в алгебру и анализ: культурно-исторический </w:t>
      </w:r>
      <w:proofErr w:type="spellStart"/>
      <w:r w:rsidRPr="002842AA">
        <w:rPr>
          <w:rFonts w:cs="Times New Roman"/>
          <w:color w:val="000000"/>
          <w:sz w:val="28"/>
          <w:szCs w:val="24"/>
        </w:rPr>
        <w:t>дискурс</w:t>
      </w:r>
      <w:proofErr w:type="spellEnd"/>
      <w:r w:rsidRPr="002842AA">
        <w:rPr>
          <w:rFonts w:cs="Times New Roman"/>
          <w:color w:val="000000"/>
          <w:sz w:val="28"/>
          <w:szCs w:val="24"/>
        </w:rPr>
        <w:t>»</w:t>
      </w:r>
      <w:proofErr w:type="gramStart"/>
      <w:r w:rsidRPr="002842AA">
        <w:rPr>
          <w:rFonts w:cs="Times New Roman"/>
          <w:color w:val="000000"/>
          <w:sz w:val="28"/>
          <w:szCs w:val="24"/>
        </w:rPr>
        <w:t>.(</w:t>
      </w:r>
      <w:proofErr w:type="gramEnd"/>
      <w:r w:rsidRPr="006260AE">
        <w:rPr>
          <w:rFonts w:cs="Times New Roman"/>
          <w:color w:val="000000"/>
          <w:sz w:val="28"/>
          <w:szCs w:val="24"/>
          <w:highlight w:val="cyan"/>
        </w:rPr>
        <w:t>слайд14</w:t>
      </w:r>
      <w:r w:rsidRPr="002842AA">
        <w:rPr>
          <w:rFonts w:cs="Times New Roman"/>
          <w:color w:val="000000"/>
          <w:sz w:val="28"/>
          <w:szCs w:val="24"/>
        </w:rPr>
        <w:t>)</w:t>
      </w:r>
    </w:p>
    <w:p w:rsidR="009848AF" w:rsidRDefault="00CB69F3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 New Roman"/>
          <w:color w:val="000000"/>
          <w:sz w:val="28"/>
          <w:szCs w:val="24"/>
        </w:rPr>
        <w:t>Данный курс не есть курс истории математики, а именно курс математики в лоне истории—социально-культурного её окружения</w:t>
      </w:r>
      <w:proofErr w:type="gramStart"/>
      <w:r w:rsidRPr="006260AE">
        <w:rPr>
          <w:rFonts w:cs="Times New Roman"/>
          <w:color w:val="000000"/>
          <w:sz w:val="28"/>
          <w:szCs w:val="24"/>
          <w:highlight w:val="cyan"/>
        </w:rPr>
        <w:t>.</w:t>
      </w:r>
      <w:r w:rsidR="0039536D" w:rsidRPr="006260AE">
        <w:rPr>
          <w:rFonts w:cs="Times New Roman"/>
          <w:color w:val="000000"/>
          <w:sz w:val="28"/>
          <w:szCs w:val="24"/>
          <w:highlight w:val="cyan"/>
        </w:rPr>
        <w:t>(</w:t>
      </w:r>
      <w:proofErr w:type="gramEnd"/>
      <w:r w:rsidR="0039536D" w:rsidRPr="006260AE">
        <w:rPr>
          <w:rFonts w:cs="Times New Roman"/>
          <w:color w:val="000000"/>
          <w:sz w:val="28"/>
          <w:szCs w:val="24"/>
          <w:highlight w:val="cyan"/>
        </w:rPr>
        <w:t>слайд15</w:t>
      </w:r>
      <w:r w:rsidR="0039536D" w:rsidRPr="002842AA">
        <w:rPr>
          <w:rFonts w:cs="Times New Roman"/>
          <w:color w:val="000000"/>
          <w:sz w:val="28"/>
          <w:szCs w:val="24"/>
        </w:rPr>
        <w:t>)</w:t>
      </w:r>
    </w:p>
    <w:p w:rsidR="006260AE" w:rsidRPr="002842AA" w:rsidRDefault="006260AE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6260AE" w:rsidRDefault="00CB69F3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 New Roman"/>
          <w:color w:val="000000"/>
          <w:sz w:val="28"/>
          <w:szCs w:val="24"/>
        </w:rPr>
        <w:t xml:space="preserve">Главные достижения учащихся состоят </w:t>
      </w:r>
      <w:r w:rsidR="0039536D" w:rsidRPr="002842AA">
        <w:rPr>
          <w:rFonts w:cs="Times New Roman"/>
          <w:color w:val="000000"/>
          <w:sz w:val="28"/>
          <w:szCs w:val="24"/>
        </w:rPr>
        <w:t xml:space="preserve">не только </w:t>
      </w:r>
      <w:r w:rsidRPr="002842AA">
        <w:rPr>
          <w:rFonts w:cs="Times New Roman"/>
          <w:color w:val="000000"/>
          <w:sz w:val="28"/>
          <w:szCs w:val="24"/>
        </w:rPr>
        <w:t xml:space="preserve">в </w:t>
      </w:r>
      <w:proofErr w:type="spellStart"/>
      <w:r w:rsidRPr="002842AA">
        <w:rPr>
          <w:rFonts w:cs="Times New Roman"/>
          <w:color w:val="000000"/>
          <w:sz w:val="28"/>
          <w:szCs w:val="24"/>
        </w:rPr>
        <w:t>сформированности</w:t>
      </w:r>
      <w:proofErr w:type="spellEnd"/>
      <w:r w:rsidR="0039536D" w:rsidRPr="002842AA">
        <w:rPr>
          <w:rFonts w:cs="Times New Roman"/>
          <w:color w:val="000000"/>
          <w:sz w:val="28"/>
          <w:szCs w:val="24"/>
        </w:rPr>
        <w:t xml:space="preserve"> их интереса к математике, но и в творческой деятельности, выразившейся в пополнении нашей классной </w:t>
      </w:r>
      <w:proofErr w:type="spellStart"/>
      <w:r w:rsidR="0039536D" w:rsidRPr="002842AA">
        <w:rPr>
          <w:rFonts w:cs="Times New Roman"/>
          <w:color w:val="000000"/>
          <w:sz w:val="28"/>
          <w:szCs w:val="24"/>
        </w:rPr>
        <w:t>медиатеки</w:t>
      </w:r>
      <w:proofErr w:type="spellEnd"/>
      <w:r w:rsidR="0039536D" w:rsidRPr="002842AA">
        <w:rPr>
          <w:rFonts w:cs="Times New Roman"/>
          <w:color w:val="000000"/>
          <w:sz w:val="28"/>
          <w:szCs w:val="24"/>
        </w:rPr>
        <w:t xml:space="preserve"> презентациями к различным темам курса школьной математики</w:t>
      </w:r>
      <w:r w:rsidR="00A0324F" w:rsidRPr="002842AA">
        <w:rPr>
          <w:rFonts w:cs="Times New Roman"/>
          <w:color w:val="000000"/>
          <w:sz w:val="28"/>
          <w:szCs w:val="24"/>
        </w:rPr>
        <w:t xml:space="preserve">. </w:t>
      </w:r>
    </w:p>
    <w:p w:rsidR="00CB69F3" w:rsidRPr="002842AA" w:rsidRDefault="00A0324F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2842AA">
        <w:rPr>
          <w:rFonts w:cs="Times New Roman"/>
          <w:color w:val="000000"/>
          <w:sz w:val="28"/>
          <w:szCs w:val="24"/>
        </w:rPr>
        <w:t>Так что, учителя математики, обращайтесь</w:t>
      </w:r>
      <w:proofErr w:type="gramStart"/>
      <w:r w:rsidRPr="002842AA">
        <w:rPr>
          <w:rFonts w:cs="Times New Roman"/>
          <w:color w:val="000000"/>
          <w:sz w:val="28"/>
          <w:szCs w:val="24"/>
        </w:rPr>
        <w:t>.(</w:t>
      </w:r>
      <w:proofErr w:type="gramEnd"/>
      <w:r w:rsidRPr="006260AE">
        <w:rPr>
          <w:rFonts w:cs="Times New Roman"/>
          <w:color w:val="000000"/>
          <w:sz w:val="28"/>
          <w:szCs w:val="24"/>
          <w:highlight w:val="cyan"/>
        </w:rPr>
        <w:t>слайд16)</w:t>
      </w:r>
    </w:p>
    <w:p w:rsidR="00CB69F3" w:rsidRPr="002842AA" w:rsidRDefault="00CB69F3" w:rsidP="00984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</w:p>
    <w:p w:rsidR="00532F95" w:rsidRPr="002842AA" w:rsidRDefault="00532F95" w:rsidP="009F0E00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E5672C" w:rsidRPr="002842AA" w:rsidRDefault="00E5672C" w:rsidP="00134362">
      <w:pPr>
        <w:rPr>
          <w:rFonts w:eastAsia="Times New Roman" w:cs="Arial"/>
          <w:sz w:val="28"/>
          <w:szCs w:val="20"/>
          <w:lang w:eastAsia="ru-RU"/>
        </w:rPr>
      </w:pPr>
    </w:p>
    <w:sectPr w:rsidR="00E5672C" w:rsidRPr="002842AA" w:rsidSect="0062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362"/>
    <w:rsid w:val="000111C3"/>
    <w:rsid w:val="00016F01"/>
    <w:rsid w:val="00022EC9"/>
    <w:rsid w:val="00033248"/>
    <w:rsid w:val="00037376"/>
    <w:rsid w:val="000514E9"/>
    <w:rsid w:val="00081DB2"/>
    <w:rsid w:val="00093690"/>
    <w:rsid w:val="00095862"/>
    <w:rsid w:val="000C3922"/>
    <w:rsid w:val="000D1EC9"/>
    <w:rsid w:val="0010162D"/>
    <w:rsid w:val="001023D7"/>
    <w:rsid w:val="00111B78"/>
    <w:rsid w:val="00134362"/>
    <w:rsid w:val="00141973"/>
    <w:rsid w:val="00143F61"/>
    <w:rsid w:val="00146E12"/>
    <w:rsid w:val="00153BC6"/>
    <w:rsid w:val="00197C24"/>
    <w:rsid w:val="001A2571"/>
    <w:rsid w:val="001B53A3"/>
    <w:rsid w:val="001B546B"/>
    <w:rsid w:val="001E421C"/>
    <w:rsid w:val="001F0711"/>
    <w:rsid w:val="001F315E"/>
    <w:rsid w:val="0024341B"/>
    <w:rsid w:val="0026071A"/>
    <w:rsid w:val="00265204"/>
    <w:rsid w:val="002759B7"/>
    <w:rsid w:val="00283D03"/>
    <w:rsid w:val="002842AA"/>
    <w:rsid w:val="00292AE9"/>
    <w:rsid w:val="002F3A3A"/>
    <w:rsid w:val="003158C6"/>
    <w:rsid w:val="00333F75"/>
    <w:rsid w:val="0034074F"/>
    <w:rsid w:val="00344D78"/>
    <w:rsid w:val="0039181D"/>
    <w:rsid w:val="003945B6"/>
    <w:rsid w:val="0039536D"/>
    <w:rsid w:val="00397562"/>
    <w:rsid w:val="00397EE9"/>
    <w:rsid w:val="003B4C15"/>
    <w:rsid w:val="003F7C2C"/>
    <w:rsid w:val="00427564"/>
    <w:rsid w:val="00443AE5"/>
    <w:rsid w:val="0046112D"/>
    <w:rsid w:val="00463169"/>
    <w:rsid w:val="004734B2"/>
    <w:rsid w:val="00494813"/>
    <w:rsid w:val="004A294F"/>
    <w:rsid w:val="00532F95"/>
    <w:rsid w:val="00536AA7"/>
    <w:rsid w:val="00554B33"/>
    <w:rsid w:val="00567F66"/>
    <w:rsid w:val="005802F9"/>
    <w:rsid w:val="00584239"/>
    <w:rsid w:val="00587D71"/>
    <w:rsid w:val="005C4ED3"/>
    <w:rsid w:val="005E0645"/>
    <w:rsid w:val="006065F0"/>
    <w:rsid w:val="00615759"/>
    <w:rsid w:val="006205D8"/>
    <w:rsid w:val="006260AE"/>
    <w:rsid w:val="00632F32"/>
    <w:rsid w:val="006412A5"/>
    <w:rsid w:val="00651D37"/>
    <w:rsid w:val="00657DB6"/>
    <w:rsid w:val="0068489B"/>
    <w:rsid w:val="00690BE0"/>
    <w:rsid w:val="00695345"/>
    <w:rsid w:val="006A6387"/>
    <w:rsid w:val="006C1383"/>
    <w:rsid w:val="006C4580"/>
    <w:rsid w:val="007014ED"/>
    <w:rsid w:val="00707226"/>
    <w:rsid w:val="00731C90"/>
    <w:rsid w:val="00734BE0"/>
    <w:rsid w:val="00741B75"/>
    <w:rsid w:val="00742148"/>
    <w:rsid w:val="00751BF1"/>
    <w:rsid w:val="00767A36"/>
    <w:rsid w:val="00797030"/>
    <w:rsid w:val="007B38ED"/>
    <w:rsid w:val="00802F9F"/>
    <w:rsid w:val="00805020"/>
    <w:rsid w:val="00820DCC"/>
    <w:rsid w:val="00824740"/>
    <w:rsid w:val="008517C4"/>
    <w:rsid w:val="008766EF"/>
    <w:rsid w:val="008B5B8A"/>
    <w:rsid w:val="00901278"/>
    <w:rsid w:val="009066CA"/>
    <w:rsid w:val="00912560"/>
    <w:rsid w:val="00922C35"/>
    <w:rsid w:val="009472EF"/>
    <w:rsid w:val="009575FF"/>
    <w:rsid w:val="00965C25"/>
    <w:rsid w:val="00967E5F"/>
    <w:rsid w:val="00971752"/>
    <w:rsid w:val="0098189C"/>
    <w:rsid w:val="009848AF"/>
    <w:rsid w:val="009B3514"/>
    <w:rsid w:val="009E2B29"/>
    <w:rsid w:val="009F0E00"/>
    <w:rsid w:val="00A0324F"/>
    <w:rsid w:val="00A035E1"/>
    <w:rsid w:val="00A60EFD"/>
    <w:rsid w:val="00A93659"/>
    <w:rsid w:val="00A9583A"/>
    <w:rsid w:val="00B373B8"/>
    <w:rsid w:val="00B445D3"/>
    <w:rsid w:val="00B50069"/>
    <w:rsid w:val="00B77222"/>
    <w:rsid w:val="00B870B6"/>
    <w:rsid w:val="00B919EC"/>
    <w:rsid w:val="00BC44ED"/>
    <w:rsid w:val="00BF7F6A"/>
    <w:rsid w:val="00C0252C"/>
    <w:rsid w:val="00C03220"/>
    <w:rsid w:val="00C27A78"/>
    <w:rsid w:val="00C6531C"/>
    <w:rsid w:val="00C7465E"/>
    <w:rsid w:val="00C82471"/>
    <w:rsid w:val="00C94DD8"/>
    <w:rsid w:val="00CA33EF"/>
    <w:rsid w:val="00CB69F3"/>
    <w:rsid w:val="00CD3D79"/>
    <w:rsid w:val="00CD4BDA"/>
    <w:rsid w:val="00CD798C"/>
    <w:rsid w:val="00CE393A"/>
    <w:rsid w:val="00CF63BC"/>
    <w:rsid w:val="00D06C26"/>
    <w:rsid w:val="00D15454"/>
    <w:rsid w:val="00D22C20"/>
    <w:rsid w:val="00D300AE"/>
    <w:rsid w:val="00D73C94"/>
    <w:rsid w:val="00D93077"/>
    <w:rsid w:val="00DB411E"/>
    <w:rsid w:val="00DD7E4F"/>
    <w:rsid w:val="00E50173"/>
    <w:rsid w:val="00E5672C"/>
    <w:rsid w:val="00E64EC2"/>
    <w:rsid w:val="00E829AB"/>
    <w:rsid w:val="00EA6EE8"/>
    <w:rsid w:val="00EC442D"/>
    <w:rsid w:val="00EE300A"/>
    <w:rsid w:val="00F1679A"/>
    <w:rsid w:val="00F23344"/>
    <w:rsid w:val="00F5715B"/>
    <w:rsid w:val="00F74A14"/>
    <w:rsid w:val="00F85AE9"/>
    <w:rsid w:val="00F97CB8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2010-02-18T06:40:00Z</cp:lastPrinted>
  <dcterms:created xsi:type="dcterms:W3CDTF">2010-02-17T19:48:00Z</dcterms:created>
  <dcterms:modified xsi:type="dcterms:W3CDTF">2011-10-04T19:50:00Z</dcterms:modified>
</cp:coreProperties>
</file>