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79" w:rsidRPr="00224779" w:rsidRDefault="00224779" w:rsidP="00224779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 то, что  здоровье школьников ухудшается по сравнению с их сверстниками  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По данным Института возрастной физиологии РАО, школьная образовательная среда порождает факторы риска нарушений  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проранжировать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24779"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школьные факторы риска</w:t>
      </w:r>
      <w:r w:rsidRPr="00224779">
        <w:rPr>
          <w:rFonts w:ascii="Times New Roman" w:eastAsia="Times New Roman" w:hAnsi="Times New Roman" w:cs="Times New Roman"/>
          <w:color w:val="000000"/>
          <w:sz w:val="28"/>
        </w:rPr>
        <w:t> по убыванию значимости и силы влияния на здоровье учащихся: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стрессовая педагогическая тактика;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несоответствие методик и технологий обучения возрастным и функциональным возможностям школьников;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несоблюдение элементарных физиологических и гигиенических требований к организации учебного процесса;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недостаточная грамотность родителей в вопросах сохранения здоровья детей;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провалы в существующей системе физического воспитания;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интенсификация учебного процесса;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функциональная неграмотность педагога в вопросах охраны и укрепления здоровья;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частичное разрушение служб школьного медицинского контроля;</w:t>
      </w:r>
    </w:p>
    <w:p w:rsidR="00224779" w:rsidRPr="00224779" w:rsidRDefault="00224779" w:rsidP="00224779">
      <w:pPr>
        <w:numPr>
          <w:ilvl w:val="0"/>
          <w:numId w:val="1"/>
        </w:numPr>
        <w:spacing w:after="0" w:line="240" w:lineRule="auto"/>
        <w:ind w:left="0"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- отсутствие системной работы по формированию ценностей здоровья и здорового образа жизни.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здоровьезатратный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характер.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здоровьесберегающего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потенциала школьного урока и построение урока на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lastRenderedPageBreak/>
        <w:t>здоровьесберегающей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основе является важнейшим условием преодоления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здоровьезатратного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характера школьного образования.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224779" w:rsidRPr="00224779" w:rsidRDefault="00224779" w:rsidP="00224779">
      <w:pPr>
        <w:spacing w:after="0" w:line="240" w:lineRule="auto"/>
        <w:ind w:right="-216"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 </w:t>
      </w:r>
      <w:r w:rsidRPr="002247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актуальность </w:t>
      </w:r>
      <w:r w:rsidRPr="00224779">
        <w:rPr>
          <w:rFonts w:ascii="Times New Roman" w:eastAsia="Times New Roman" w:hAnsi="Times New Roman" w:cs="Times New Roman"/>
          <w:color w:val="000000"/>
          <w:sz w:val="28"/>
        </w:rPr>
        <w:t>программы «Уроки здоровья».</w:t>
      </w:r>
    </w:p>
    <w:p w:rsidR="00224779" w:rsidRPr="00224779" w:rsidRDefault="00224779" w:rsidP="00224779">
      <w:pPr>
        <w:numPr>
          <w:ilvl w:val="0"/>
          <w:numId w:val="2"/>
        </w:numPr>
        <w:spacing w:after="0" w:line="240" w:lineRule="auto"/>
        <w:ind w:left="502" w:right="-216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программы</w:t>
      </w:r>
    </w:p>
    <w:p w:rsidR="00224779" w:rsidRPr="00224779" w:rsidRDefault="00224779" w:rsidP="0022477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данного курса: </w:t>
      </w:r>
      <w:r w:rsidRPr="00224779">
        <w:rPr>
          <w:rFonts w:ascii="Times New Roman" w:eastAsia="Times New Roman" w:hAnsi="Times New Roman" w:cs="Times New Roman"/>
          <w:color w:val="000000"/>
          <w:sz w:val="28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224779" w:rsidRPr="00224779" w:rsidRDefault="00224779" w:rsidP="0022477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224779" w:rsidRPr="00224779" w:rsidRDefault="00224779" w:rsidP="0022477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сформировать у детей необходимые знания, умения и навыки по здоровому образу жизни;</w:t>
      </w:r>
    </w:p>
    <w:p w:rsidR="00224779" w:rsidRPr="00224779" w:rsidRDefault="00224779" w:rsidP="0022477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224779" w:rsidRPr="00224779" w:rsidRDefault="00224779" w:rsidP="0022477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обеспечить физическое и психическое саморазвитие;</w:t>
      </w:r>
    </w:p>
    <w:p w:rsidR="00224779" w:rsidRPr="00224779" w:rsidRDefault="00224779" w:rsidP="0022477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научить использовать полученные знания в повседневной жизни;</w:t>
      </w:r>
    </w:p>
    <w:p w:rsidR="00224779" w:rsidRPr="00224779" w:rsidRDefault="00224779" w:rsidP="00224779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добиться потребности выполнения элементарных правил </w:t>
      </w:r>
      <w:proofErr w:type="spell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22477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24779" w:rsidRPr="00224779" w:rsidRDefault="00224779" w:rsidP="00224779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Особенности программы</w:t>
      </w:r>
    </w:p>
    <w:p w:rsidR="00224779" w:rsidRPr="00224779" w:rsidRDefault="00224779" w:rsidP="0022477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color w:val="000000"/>
          <w:sz w:val="28"/>
        </w:rPr>
        <w:t> Данная  программа строится</w:t>
      </w:r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на принципах</w:t>
      </w:r>
      <w:r w:rsidRPr="002247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4779" w:rsidRPr="00224779" w:rsidRDefault="00224779" w:rsidP="00224779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proofErr w:type="gramStart"/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Научности</w:t>
      </w:r>
      <w:proofErr w:type="gramEnd"/>
      <w:r w:rsidRPr="00224779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в основе </w:t>
      </w:r>
      <w:proofErr w:type="gram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proofErr w:type="gram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224779" w:rsidRPr="00224779" w:rsidRDefault="00224779" w:rsidP="00224779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proofErr w:type="gramStart"/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Доступности</w:t>
      </w:r>
      <w:proofErr w:type="gramEnd"/>
      <w:r w:rsidRPr="00224779">
        <w:rPr>
          <w:rFonts w:ascii="Times New Roman" w:eastAsia="Times New Roman" w:hAnsi="Times New Roman" w:cs="Times New Roman"/>
          <w:color w:val="000000"/>
          <w:sz w:val="28"/>
        </w:rPr>
        <w:t>; которых определяет содержание курса в соответствии с возрастными особенностями младших школьников.</w:t>
      </w:r>
    </w:p>
    <w:p w:rsidR="00224779" w:rsidRPr="00224779" w:rsidRDefault="00224779" w:rsidP="00224779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224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Системности</w:t>
      </w:r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gramStart"/>
      <w:r w:rsidRPr="00224779">
        <w:rPr>
          <w:rFonts w:ascii="Times New Roman" w:eastAsia="Times New Roman" w:hAnsi="Times New Roman" w:cs="Times New Roman"/>
          <w:color w:val="000000"/>
          <w:sz w:val="28"/>
        </w:rPr>
        <w:t>определяющий</w:t>
      </w:r>
      <w:proofErr w:type="gramEnd"/>
      <w:r w:rsidRPr="00224779"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взаимосвязь и целостность   содержания, форм и принципов предлагаемого курса.</w:t>
      </w:r>
    </w:p>
    <w:p w:rsidR="00224779" w:rsidRDefault="00224779" w:rsidP="00224779">
      <w:pPr>
        <w:pStyle w:val="c9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224779" w:rsidRDefault="00224779" w:rsidP="00224779">
      <w:pPr>
        <w:pStyle w:val="c9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>
        <w:rPr>
          <w:rStyle w:val="c5"/>
          <w:color w:val="000000"/>
          <w:sz w:val="28"/>
          <w:szCs w:val="28"/>
        </w:rPr>
        <w:t>здравотворчества</w:t>
      </w:r>
      <w:proofErr w:type="spellEnd"/>
      <w:r>
        <w:rPr>
          <w:rStyle w:val="c5"/>
          <w:color w:val="000000"/>
          <w:sz w:val="28"/>
          <w:szCs w:val="28"/>
        </w:rPr>
        <w:t>».</w:t>
      </w:r>
    </w:p>
    <w:p w:rsidR="00000000" w:rsidRDefault="00461F10"/>
    <w:p w:rsidR="00224779" w:rsidRDefault="00224779"/>
    <w:p w:rsidR="00224779" w:rsidRDefault="00224779"/>
    <w:p w:rsidR="00224779" w:rsidRDefault="00224779" w:rsidP="00224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7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6946"/>
        <w:gridCol w:w="1808"/>
      </w:tblGrid>
      <w:tr w:rsidR="00224779" w:rsidTr="00224779">
        <w:tc>
          <w:tcPr>
            <w:tcW w:w="817" w:type="dxa"/>
          </w:tcPr>
          <w:p w:rsidR="00224779" w:rsidRDefault="00224779" w:rsidP="00224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224779" w:rsidRDefault="00224779" w:rsidP="00224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08" w:type="dxa"/>
          </w:tcPr>
          <w:p w:rsidR="00224779" w:rsidRDefault="00224779" w:rsidP="00224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24779" w:rsidTr="00224779">
        <w:tc>
          <w:tcPr>
            <w:tcW w:w="817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элементарных знаний о ЗОЖ</w:t>
            </w:r>
          </w:p>
        </w:tc>
        <w:tc>
          <w:tcPr>
            <w:tcW w:w="1808" w:type="dxa"/>
          </w:tcPr>
          <w:p w:rsidR="00224779" w:rsidRPr="00224779" w:rsidRDefault="005A0A26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4779" w:rsidTr="00224779">
        <w:tc>
          <w:tcPr>
            <w:tcW w:w="817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игр, соревнований, места занятий, инвентарь</w:t>
            </w:r>
          </w:p>
        </w:tc>
        <w:tc>
          <w:tcPr>
            <w:tcW w:w="1808" w:type="dxa"/>
          </w:tcPr>
          <w:p w:rsidR="00224779" w:rsidRPr="00224779" w:rsidRDefault="005A0A26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4779" w:rsidTr="00224779">
        <w:tc>
          <w:tcPr>
            <w:tcW w:w="817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224779" w:rsidRPr="00224779" w:rsidRDefault="00224779" w:rsidP="0022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</w:t>
            </w:r>
          </w:p>
        </w:tc>
        <w:tc>
          <w:tcPr>
            <w:tcW w:w="1808" w:type="dxa"/>
          </w:tcPr>
          <w:p w:rsidR="00224779" w:rsidRPr="00224779" w:rsidRDefault="005A0A26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4779" w:rsidTr="00224779">
        <w:tc>
          <w:tcPr>
            <w:tcW w:w="817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224779" w:rsidRPr="00224779" w:rsidRDefault="005A0A26" w:rsidP="0022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подвижные игры</w:t>
            </w:r>
          </w:p>
        </w:tc>
        <w:tc>
          <w:tcPr>
            <w:tcW w:w="1808" w:type="dxa"/>
          </w:tcPr>
          <w:p w:rsidR="00224779" w:rsidRPr="00224779" w:rsidRDefault="005A0A26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779" w:rsidTr="00224779">
        <w:tc>
          <w:tcPr>
            <w:tcW w:w="817" w:type="dxa"/>
          </w:tcPr>
          <w:p w:rsidR="00224779" w:rsidRPr="00224779" w:rsidRDefault="00224779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224779" w:rsidRPr="00224779" w:rsidRDefault="005A0A26" w:rsidP="005A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1808" w:type="dxa"/>
          </w:tcPr>
          <w:p w:rsidR="00224779" w:rsidRPr="00224779" w:rsidRDefault="005A0A26" w:rsidP="0022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24779" w:rsidRDefault="00224779" w:rsidP="00224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26" w:rsidRDefault="005A0A26" w:rsidP="00224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0A26" w:rsidRDefault="005A0A26" w:rsidP="005A0A26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системы элементарных знаний о ЗОЖ (</w:t>
      </w:r>
      <w:r>
        <w:rPr>
          <w:rFonts w:ascii="Times New Roman" w:hAnsi="Times New Roman" w:cs="Times New Roman"/>
          <w:sz w:val="28"/>
          <w:szCs w:val="28"/>
        </w:rPr>
        <w:t>включаются во все занятия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A0A26" w:rsidRPr="005A0A26" w:rsidRDefault="005A0A26" w:rsidP="005A0A2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ЗОЖ. Средства, способствующие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5A0A26" w:rsidRPr="005A0A26" w:rsidRDefault="005A0A26" w:rsidP="005A0A26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игр, соревнований, места занятий, инвентарь </w:t>
      </w:r>
      <w:r>
        <w:rPr>
          <w:rFonts w:ascii="Times New Roman" w:hAnsi="Times New Roman" w:cs="Times New Roman"/>
          <w:sz w:val="28"/>
          <w:szCs w:val="28"/>
        </w:rPr>
        <w:t>(включается во все занятия).</w:t>
      </w:r>
    </w:p>
    <w:p w:rsidR="005A0A26" w:rsidRPr="005A0A26" w:rsidRDefault="005A0A26" w:rsidP="005A0A2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игр и соревнований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5A0A26" w:rsidRDefault="005A0A26" w:rsidP="00CB453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подвижные игры.</w:t>
      </w:r>
    </w:p>
    <w:p w:rsidR="005A0A26" w:rsidRPr="005A0A26" w:rsidRDefault="005A0A26" w:rsidP="00CB4534">
      <w:pPr>
        <w:pStyle w:val="a4"/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(правила игры, развитие основных навыков владения мячом, игра в защите и нападении). Русская лапта (правила игры, развитие основных навыков владения битой)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5A0A26">
        <w:rPr>
          <w:rFonts w:ascii="Times New Roman" w:hAnsi="Times New Roman" w:cs="Times New Roman"/>
          <w:sz w:val="28"/>
          <w:szCs w:val="28"/>
        </w:rPr>
        <w:t>ки (правила игры, основные фигуры, индивидуальные соревнования)</w:t>
      </w:r>
      <w:proofErr w:type="gramStart"/>
      <w:r w:rsidRPr="005A0A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Эстафеты с использованием спортивного инвентаря и оборудования (мячи, скакалки, обручи, кегли и т.д.) </w:t>
      </w:r>
    </w:p>
    <w:p w:rsidR="005A0A26" w:rsidRDefault="005A0A26" w:rsidP="00CB4534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Занимательные и подвижные игры.</w:t>
      </w:r>
    </w:p>
    <w:p w:rsidR="005A0A26" w:rsidRDefault="005A0A26" w:rsidP="00CB4534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на развитие внимания:</w:t>
      </w:r>
    </w:p>
    <w:p w:rsidR="005A0A26" w:rsidRDefault="005A0A26" w:rsidP="00CB453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«Воробьи-вороны», «Третий лишний», «Лиса и зайцы», «Попади мячом», «Запрещенное движение», «Огонек», «Манеж»,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«Веснушки на макушке» и т.д.</w:t>
      </w:r>
      <w:proofErr w:type="gramEnd"/>
    </w:p>
    <w:p w:rsidR="005A0A26" w:rsidRDefault="005A0A26" w:rsidP="00CB4534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на координацию движений:</w:t>
      </w:r>
    </w:p>
    <w:p w:rsidR="005A0A26" w:rsidRDefault="005A0A26" w:rsidP="00CB453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B4534">
        <w:rPr>
          <w:rFonts w:ascii="Times New Roman" w:hAnsi="Times New Roman" w:cs="Times New Roman"/>
          <w:sz w:val="28"/>
          <w:szCs w:val="28"/>
        </w:rPr>
        <w:t>Вышибалы с картинками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4534">
        <w:rPr>
          <w:rFonts w:ascii="Times New Roman" w:hAnsi="Times New Roman" w:cs="Times New Roman"/>
          <w:sz w:val="28"/>
          <w:szCs w:val="28"/>
        </w:rPr>
        <w:t>, «Охотники и утки», «</w:t>
      </w:r>
      <w:proofErr w:type="spellStart"/>
      <w:r w:rsidR="00CB4534">
        <w:rPr>
          <w:rFonts w:ascii="Times New Roman" w:hAnsi="Times New Roman" w:cs="Times New Roman"/>
          <w:sz w:val="28"/>
          <w:szCs w:val="28"/>
        </w:rPr>
        <w:t>Роксалана</w:t>
      </w:r>
      <w:proofErr w:type="spellEnd"/>
      <w:r w:rsidR="00CB4534">
        <w:rPr>
          <w:rFonts w:ascii="Times New Roman" w:hAnsi="Times New Roman" w:cs="Times New Roman"/>
          <w:sz w:val="28"/>
          <w:szCs w:val="28"/>
        </w:rPr>
        <w:t xml:space="preserve"> в плену», «Игра с мячом», «Гонки крокодилов», «Вьюны», «Домашние хлопоты», «5+5», «Ловушка» и т.д.</w:t>
      </w:r>
      <w:proofErr w:type="gramEnd"/>
    </w:p>
    <w:p w:rsidR="00CB4534" w:rsidRDefault="00CB4534" w:rsidP="00CB4534">
      <w:pPr>
        <w:pStyle w:val="a4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на развитие ловкости, выносливости:</w:t>
      </w:r>
    </w:p>
    <w:p w:rsidR="00CB4534" w:rsidRPr="00CB4534" w:rsidRDefault="00CB4534" w:rsidP="00CB453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в мишень», «Зевака»,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«Падающая палка», «Заяц без логова»,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Сантики-сантики-лим-по-по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«Гуси», «Горелка»,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«Рыбаки и рыбки» и т.д.</w:t>
      </w:r>
    </w:p>
    <w:p w:rsidR="005A0A26" w:rsidRDefault="00CB4534" w:rsidP="005A0A26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Туристические походы.</w:t>
      </w: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 прогулки.</w:t>
      </w: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CB4534" w:rsidRDefault="00CB4534" w:rsidP="00CB4534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682"/>
        <w:gridCol w:w="1062"/>
        <w:gridCol w:w="1234"/>
        <w:gridCol w:w="5620"/>
        <w:gridCol w:w="1291"/>
      </w:tblGrid>
      <w:tr w:rsidR="00CB4534" w:rsidTr="00CB4534">
        <w:trPr>
          <w:trHeight w:val="323"/>
        </w:trPr>
        <w:tc>
          <w:tcPr>
            <w:tcW w:w="682" w:type="dxa"/>
            <w:vMerge w:val="restart"/>
          </w:tcPr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dxa"/>
            <w:gridSpan w:val="2"/>
          </w:tcPr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20" w:type="dxa"/>
            <w:vMerge w:val="restart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91" w:type="dxa"/>
            <w:vMerge w:val="restart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B4534" w:rsidTr="00CB4534">
        <w:trPr>
          <w:trHeight w:val="322"/>
        </w:trPr>
        <w:tc>
          <w:tcPr>
            <w:tcW w:w="682" w:type="dxa"/>
            <w:vMerge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34" w:type="dxa"/>
          </w:tcPr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CB4534" w:rsidRP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4534">
              <w:rPr>
                <w:rFonts w:ascii="Times New Roman" w:hAnsi="Times New Roman" w:cs="Times New Roman"/>
                <w:b/>
                <w:sz w:val="28"/>
                <w:szCs w:val="28"/>
              </w:rPr>
              <w:t>скорректированность</w:t>
            </w:r>
            <w:proofErr w:type="spellEnd"/>
          </w:p>
        </w:tc>
        <w:tc>
          <w:tcPr>
            <w:tcW w:w="5620" w:type="dxa"/>
            <w:vMerge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«Твой новый режим дня»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лес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«Красота осенней природы»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внимание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внимание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футбольном поле «Учимся играть в футбол»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футбольном поле «Учимся играть в футбол»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«Волшебница гигиена»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футбольном поле «Учимся играть в футбол»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футбольном поле «Учимся играть в футбол»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футбольном поле «Учимся играть в футбол»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координацию движений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со скалками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с мячом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«Учимся не болеть»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«Первые снежки»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«Строим снежную крепость»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санках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 снежки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снежных фигур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«Эстафета на санках 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461F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ловкости и выносливости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ловкости и выносливости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лапта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«Наступает 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ваше здоровье?»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461F10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весенний лес. Подвижные игры.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подвижные игры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прогулка на водоем «Вода друг или враг?»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подвижные игры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4534" w:rsidTr="00CB4534">
        <w:tc>
          <w:tcPr>
            <w:tcW w:w="68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2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CB4534" w:rsidRDefault="00461F10" w:rsidP="00CB45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Диагностики. Подведение итогов.</w:t>
            </w:r>
          </w:p>
        </w:tc>
        <w:tc>
          <w:tcPr>
            <w:tcW w:w="1291" w:type="dxa"/>
          </w:tcPr>
          <w:p w:rsidR="00CB4534" w:rsidRDefault="00CB4534" w:rsidP="00CB4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4534" w:rsidRPr="00CB4534" w:rsidRDefault="00CB4534" w:rsidP="00CB4534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4534" w:rsidRPr="00CB4534" w:rsidRDefault="00CB4534" w:rsidP="00CB4534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4534" w:rsidRPr="00CB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233"/>
    <w:multiLevelType w:val="multilevel"/>
    <w:tmpl w:val="0FE632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62185F"/>
    <w:multiLevelType w:val="multilevel"/>
    <w:tmpl w:val="4FE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D60AC"/>
    <w:multiLevelType w:val="multilevel"/>
    <w:tmpl w:val="F72E39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72E7658"/>
    <w:multiLevelType w:val="multilevel"/>
    <w:tmpl w:val="E05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E5EF4"/>
    <w:multiLevelType w:val="multilevel"/>
    <w:tmpl w:val="DCB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79"/>
    <w:rsid w:val="00224779"/>
    <w:rsid w:val="00461F10"/>
    <w:rsid w:val="005A0A26"/>
    <w:rsid w:val="00CB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2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4779"/>
  </w:style>
  <w:style w:type="paragraph" w:customStyle="1" w:styleId="c4">
    <w:name w:val="c4"/>
    <w:basedOn w:val="a"/>
    <w:rsid w:val="0022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4779"/>
  </w:style>
  <w:style w:type="paragraph" w:customStyle="1" w:styleId="c9">
    <w:name w:val="c9"/>
    <w:basedOn w:val="a"/>
    <w:rsid w:val="0022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4779"/>
  </w:style>
  <w:style w:type="character" w:customStyle="1" w:styleId="c3">
    <w:name w:val="c3"/>
    <w:basedOn w:val="a0"/>
    <w:rsid w:val="00224779"/>
  </w:style>
  <w:style w:type="table" w:styleId="a3">
    <w:name w:val="Table Grid"/>
    <w:basedOn w:val="a1"/>
    <w:uiPriority w:val="59"/>
    <w:rsid w:val="00224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2013-09-15T17:16:00Z</dcterms:created>
  <dcterms:modified xsi:type="dcterms:W3CDTF">2013-09-15T17:51:00Z</dcterms:modified>
</cp:coreProperties>
</file>