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60" w:rsidRDefault="00413BEC" w:rsidP="00355451">
      <w:pPr>
        <w:pStyle w:val="a3"/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 </w:t>
      </w:r>
      <w:r w:rsidR="00355451" w:rsidRPr="00413BEC"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  <w:t>Игра</w:t>
      </w:r>
      <w:r w:rsidRPr="00413BEC"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  <w:t xml:space="preserve">-обсуждение </w:t>
      </w:r>
      <w:r w:rsidR="00355451" w:rsidRPr="00413BEC"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  <w:t xml:space="preserve"> «Люд</w:t>
      </w:r>
      <w:r w:rsidR="00CD7848" w:rsidRPr="00413BEC"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  <w:t>и, которые играют в игры,</w:t>
      </w:r>
      <w:r w:rsidR="00355451" w:rsidRPr="00413BEC"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  <w:t xml:space="preserve"> игры, в которые игр</w:t>
      </w:r>
      <w:bookmarkStart w:id="0" w:name="_GoBack"/>
      <w:bookmarkEnd w:id="0"/>
      <w:r w:rsidR="00355451" w:rsidRPr="00413BEC"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  <w:t xml:space="preserve">ают </w:t>
      </w:r>
      <w:r w:rsidRPr="00413BEC"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  <w:t xml:space="preserve"> </w:t>
      </w:r>
      <w:r w:rsidR="00355451" w:rsidRPr="00413BEC"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  <w:t>люди»</w:t>
      </w:r>
    </w:p>
    <w:p w:rsidR="00413BEC" w:rsidRPr="00413BEC" w:rsidRDefault="00413BEC" w:rsidP="00355451">
      <w:pPr>
        <w:pStyle w:val="a3"/>
        <w:rPr>
          <w:rFonts w:ascii="Times New Roman" w:hAnsi="Times New Roman" w:cs="Times New Roman"/>
          <w:b/>
          <w:i/>
          <w:color w:val="404040" w:themeColor="text1" w:themeTint="BF"/>
          <w:sz w:val="27"/>
          <w:szCs w:val="27"/>
        </w:rPr>
      </w:pPr>
    </w:p>
    <w:p w:rsidR="00413BEC" w:rsidRDefault="00413BEC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Класс: 4 «А»</w:t>
      </w:r>
    </w:p>
    <w:p w:rsidR="005F28CE" w:rsidRDefault="005F28CE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413BEC" w:rsidRDefault="00413BEC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Учитель: А.Н. Самойлова</w:t>
      </w:r>
    </w:p>
    <w:p w:rsidR="005F28CE" w:rsidRPr="00413BEC" w:rsidRDefault="005F28CE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55451" w:rsidRDefault="00355451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Цель: </w:t>
      </w: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сформировать представление о коварстве одурманивающих средств, соблазнах, которые способны заставить человека попробовать </w:t>
      </w:r>
      <w:proofErr w:type="spellStart"/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наркогенное</w:t>
      </w:r>
      <w:proofErr w:type="spellEnd"/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вещество.</w:t>
      </w:r>
    </w:p>
    <w:p w:rsidR="005F28CE" w:rsidRPr="00413BEC" w:rsidRDefault="005F28CE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13BEC" w:rsidRDefault="00355451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Ход игры: </w:t>
      </w:r>
    </w:p>
    <w:p w:rsidR="0020531E" w:rsidRDefault="0020531E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55451" w:rsidRPr="005F28CE" w:rsidRDefault="00413BEC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I</w:t>
      </w:r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 У</w:t>
      </w:r>
      <w:r w:rsidR="00355451"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частникам игры предлагается прослушать сказку.</w:t>
      </w:r>
      <w:proofErr w:type="gramEnd"/>
    </w:p>
    <w:p w:rsidR="00355451" w:rsidRPr="00413BEC" w:rsidRDefault="00355451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86FE2" w:rsidRPr="00413BEC" w:rsidRDefault="00355451" w:rsidP="00B43128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 давних пор злые чародеи Наркотик, Алкоголь и Никотин пытаются покорить людей, сделав их своими рабами. Началось это давным-давно. Как-то раз в стране Нездоровье, в его столице, собрались все злые волшебники и феи. Уселись они в огромном тронном зале, который пажи королевства украсили паутиной, сплетённой специально для этого случая самыми жирными пауками королевства, и гирляндами из костей летучих мышей. Играл оркестр, состоящий из слепых сов и пяти </w:t>
      </w:r>
      <w:r w:rsidR="00C86FE2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раздувающихся от натуги жаб. На трон уселась фея Болезнь. Она взмахнула рукой и заговорила. Звуки её пронзительного голоса гулко отдавались в коридорах дворца:</w:t>
      </w:r>
    </w:p>
    <w:p w:rsidR="00C86FE2" w:rsidRPr="00413BEC" w:rsidRDefault="00C86FE2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- Мы собрались здесь с вами, дорогие коллеги, чтобы решить один очень важный вопрос. Мне кажется, давно настала пора завоевать нам не только отвратительное царство Здоровье, но и весь мир!</w:t>
      </w:r>
    </w:p>
    <w:p w:rsidR="00C86FE2" w:rsidRPr="00413BEC" w:rsidRDefault="00C86FE2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- Как верно, как правильно! Давно надо было это сделать! – зашушукались колдуны и колдуньи.</w:t>
      </w:r>
    </w:p>
    <w:p w:rsidR="00C86FE2" w:rsidRPr="00413BEC" w:rsidRDefault="00C86FE2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- Но сделать это нелегко. Ведь у Здоровья сильная армия, да и </w:t>
      </w:r>
      <w:proofErr w:type="gramStart"/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людишки</w:t>
      </w:r>
      <w:proofErr w:type="gramEnd"/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просто так, без боя, не сдадутся. Нужно что-то придумать, - продолжала Болезнь.</w:t>
      </w:r>
    </w:p>
    <w:p w:rsidR="00C86FE2" w:rsidRPr="00413BEC" w:rsidRDefault="00C86FE2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И тогда вперёд выступили три колдуна, закутанные в чёрные плащи с головы до пят.</w:t>
      </w:r>
    </w:p>
    <w:p w:rsidR="00C86FE2" w:rsidRPr="00413BEC" w:rsidRDefault="00C86FE2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- Уважаемые дамы и господа, - начал один из них вкрадчивым голосом. – Позвольте нам, трём </w:t>
      </w:r>
      <w:r w:rsidR="00B43128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трём братьям – Наркотику, Алкоголю и Никотину, предложить свой план. Он очень прост. Мы первыми отправляемся на завоевание человечества, чтобы сделать самое сложное – поработить людей. Затем мы пригласим и всех остальных, в первую очередь, конечно, наших прекрасных дам, - он отвесил поклон в сторону Болезни, Старости и Дряхлости.</w:t>
      </w:r>
    </w:p>
    <w:p w:rsidR="00B43128" w:rsidRPr="00413BEC" w:rsidRDefault="00B43128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- А почему это вы первые отправитесь? – загалдели со всех сторон. – Вас, страшил в чёрных плащах, люди сразу же разоблачат.</w:t>
      </w:r>
    </w:p>
    <w:p w:rsidR="00B43128" w:rsidRPr="00413BEC" w:rsidRDefault="00B43128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- Не разоблачат, - также вкрадчиво продолжал колдун. – Посмотрите! – и три брата одновременно распахнули свои плащи. По залу пронёсся возглас изумления. Было чему удивляться, ведь внутренняя сторона одеяний колдунов была вышита </w:t>
      </w:r>
      <w:proofErr w:type="spellStart"/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узумительными</w:t>
      </w:r>
      <w:proofErr w:type="spellEnd"/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шелками. Они сверкали на солнце</w:t>
      </w:r>
      <w:r w:rsidR="002319F4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волшебными красками, и казалось, что рисунок постоянно меняется.</w:t>
      </w:r>
    </w:p>
    <w:p w:rsidR="002319F4" w:rsidRPr="00413BEC" w:rsidRDefault="002319F4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- Такими одеяниями мы обманем любого. Ведь являемся  мы в образе прекрасного друга, утешающего в печали, веселящего в радости. Пойдёт слишком много времени, прежде чем человек догадается, что за радужной стороной плаща </w:t>
      </w: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скрываетесь вы – наши верные спутники: Болезнь, Нищета и Горе, - и колдун злобно захихикал.</w:t>
      </w:r>
    </w:p>
    <w:p w:rsidR="002319F4" w:rsidRPr="00413BEC" w:rsidRDefault="002319F4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В тронном зале царило молчание.</w:t>
      </w:r>
    </w:p>
    <w:p w:rsidR="002319F4" w:rsidRPr="00413BEC" w:rsidRDefault="002319F4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- План мне нравится, - в раздумье произнесла Болезнь. – Возможно, у него есть свои недочёты, но они могут быть исправлены в процессе работы. Итак, господа, не будем терять времени. В путь! Желаю вам удачи! </w:t>
      </w:r>
    </w:p>
    <w:p w:rsidR="002319F4" w:rsidRPr="00413BEC" w:rsidRDefault="002319F4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Тот же час братья оседлали коней и выехали из царства. Так началась борьба трёх братьев со здоровьем и счастьем людей. С давних времён пытаются завоевать мир отвратительные колдуны.</w:t>
      </w:r>
    </w:p>
    <w:p w:rsidR="002319F4" w:rsidRPr="00413BEC" w:rsidRDefault="002319F4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На первый взгляд все </w:t>
      </w:r>
      <w:r w:rsidR="002C5A09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злые чародеи совершенно разные. Однако раскидывают свои сети, запутывая в них жертву, совершенно одинаково. Вот послушайте, как это происходит. Вывернув свой волшебный плащ наизнанку, приходит колдун к человеку.</w:t>
      </w:r>
    </w:p>
    <w:p w:rsidR="002C5A09" w:rsidRPr="00413BEC" w:rsidRDefault="002C5A09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- Познакомься со мной, - предлагает он. Я смогу дать тебе то, что никто не даст. Со мной ты забудешь про горе, неудачи, а если у тебя радость, то со мной она станет ещё больше.</w:t>
      </w:r>
      <w:r w:rsidR="00167605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Говорят, что я опасен. Ерунда! Посмотри на меня, что во мне опасного? И я не заставляю тебя дружить со мной вечно. Попробуешь один раз, ну, может, два – и хватит. Увидишь, ничего страшного не произойдёт. Ну, смелее!</w:t>
      </w:r>
    </w:p>
    <w:p w:rsidR="00167605" w:rsidRPr="00413BEC" w:rsidRDefault="00167605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Порой человек не может устоять против такого соблазна. Действительно, думают иные, почему бы не попробовать разок. Коварные Братья лишь этого и ждут. Им нужно любой ценой пробраться в организм, для того чтобы разрушить его.</w:t>
      </w:r>
    </w:p>
    <w:p w:rsidR="00167605" w:rsidRPr="00413BEC" w:rsidRDefault="00167605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Человек, попавший в сети к дурману, теряет не только здоровье, но и волю. Он полностью</w:t>
      </w:r>
      <w:r w:rsidR="00CE7BE0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подчиняется злобным чародеям. Его не будут радовать первый зимний снежок во дворе и новая книжка. Он забудет своих друзей, а слезинки на щеках мамы не огорчат его. </w:t>
      </w:r>
      <w:r w:rsidR="00CE7BE0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="00CE7BE0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Человек, попавший в сети к Чёрным Братьям, становится их рабом и причиняет вред не только себе, но и близким, самым дорогим для него людям. Действительно, встречаясь с Чёрными Братьями, он постепенно теряет здоровье и силы. Значит, он уже не сможет быть надёжной опорой для своих постаревших родителей, не сумеет защитить своих детей. Наоборот, этот человек сам постоянно нуждается в чьей-нибудь помощи.</w:t>
      </w:r>
    </w:p>
    <w:p w:rsidR="00CE7BE0" w:rsidRPr="00413BEC" w:rsidRDefault="00CE7BE0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13BEC" w:rsidRDefault="00413BEC" w:rsidP="00E26BF7">
      <w:pPr>
        <w:pStyle w:val="a3"/>
        <w:ind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II</w:t>
      </w:r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. Обсуждение </w:t>
      </w:r>
      <w:r w:rsidR="0020531E"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содержания сказки, характеристика персонажей, оценка их действий.</w:t>
      </w:r>
    </w:p>
    <w:p w:rsidR="005F28CE" w:rsidRPr="005F28CE" w:rsidRDefault="005F28CE" w:rsidP="00E26BF7">
      <w:pPr>
        <w:pStyle w:val="a3"/>
        <w:ind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20531E" w:rsidRDefault="0020531E" w:rsidP="00E26BF7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Заинтересовал ли вас сюжет сказки? </w:t>
      </w:r>
    </w:p>
    <w:p w:rsidR="0020531E" w:rsidRDefault="0020531E" w:rsidP="00E26BF7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5F28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 чём она?</w:t>
      </w:r>
    </w:p>
    <w:p w:rsidR="005F28CE" w:rsidRDefault="0020531E" w:rsidP="005F28CE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Назовите положительных и отрицательных персонажей. </w:t>
      </w:r>
      <w:proofErr w:type="gramStart"/>
      <w:r w:rsidR="005F28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Каких</w:t>
      </w:r>
      <w:proofErr w:type="gramEnd"/>
      <w:r w:rsidR="005F28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сказке больше?</w:t>
      </w:r>
    </w:p>
    <w:p w:rsidR="005F28CE" w:rsidRDefault="005F28CE" w:rsidP="005F28CE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Завоюют  ли они человечество?</w:t>
      </w:r>
    </w:p>
    <w:p w:rsidR="0020531E" w:rsidRDefault="0020531E" w:rsidP="00E26BF7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Как не поддаться негативному влиянию злых чародеев Алкоголя, Никотина и Наркотика?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</w:p>
    <w:p w:rsidR="0020531E" w:rsidRDefault="0020531E" w:rsidP="00E26BF7">
      <w:pPr>
        <w:pStyle w:val="a3"/>
        <w:ind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III</w:t>
      </w:r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. </w:t>
      </w:r>
      <w:r w:rsidR="005F28CE"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Игра.</w:t>
      </w:r>
    </w:p>
    <w:p w:rsidR="005F28CE" w:rsidRPr="005F28CE" w:rsidRDefault="005F28CE" w:rsidP="00E26BF7">
      <w:pPr>
        <w:pStyle w:val="a3"/>
        <w:ind w:firstLine="708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CE7BE0" w:rsidRPr="00413BEC" w:rsidRDefault="00CE7BE0" w:rsidP="00E26BF7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После </w:t>
      </w:r>
      <w:r w:rsidR="005F28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обсуждения</w:t>
      </w: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сказки, детям предлагается придумать и разыграть продолжение. Между ребятами распределяются роли – персонажи, обозначенные в сказке, и новые персонажи – реальные люди, с которыми Чёрные Братья будут </w:t>
      </w: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встречаться.</w:t>
      </w:r>
      <w:r w:rsidR="00E26BF7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Единственное условие – перечень ролей определяется коллективно, а распределяет </w:t>
      </w:r>
      <w:r w:rsidR="00CD7848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роли между участниками учитель. </w:t>
      </w:r>
      <w:r w:rsidR="00E26BF7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При этом никто из участников (кроме самих исполнителей) не должен знать, кто из них исполняет роль Алкоголя, Никотина, Наркотика. Они могут маскироваться под любых других персонажей.  Их задача – понравится участникам игры. Задача же всех остальных – как можно раньше выявить опасный персонаж. </w:t>
      </w:r>
    </w:p>
    <w:p w:rsidR="00E26BF7" w:rsidRDefault="00E26BF7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Продолжительность игры может быть различной, до тех пор, пока она интересна участникам.</w:t>
      </w:r>
    </w:p>
    <w:p w:rsidR="005F28CE" w:rsidRPr="005F28CE" w:rsidRDefault="005F28CE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5F28CE" w:rsidRPr="005F28CE" w:rsidRDefault="005F28CE" w:rsidP="0035545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ab/>
      </w:r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IV</w:t>
      </w:r>
      <w:r w:rsidRPr="005F28C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 Обсуждение по окончании игры.</w:t>
      </w:r>
    </w:p>
    <w:p w:rsidR="005F28CE" w:rsidRPr="005F28CE" w:rsidRDefault="005F28CE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F28CE" w:rsidRDefault="00E26BF7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F28C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Участникам предлагается ответить на следующие вопросы:</w:t>
      </w:r>
    </w:p>
    <w:p w:rsidR="005F28CE" w:rsidRDefault="005F28CE" w:rsidP="005F28CE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Н</w:t>
      </w:r>
      <w:r w:rsidR="00E26BF7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асколько легко б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ыло определить опасный персонаж?</w:t>
      </w:r>
    </w:p>
    <w:p w:rsidR="00E26BF7" w:rsidRPr="00413BEC" w:rsidRDefault="005F28CE" w:rsidP="005F28CE">
      <w:pPr>
        <w:pStyle w:val="a3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</w:t>
      </w:r>
      <w:r w:rsidR="00E26BF7"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очему многие люди легко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поддаются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наркогенному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соблазну?</w:t>
      </w:r>
    </w:p>
    <w:p w:rsidR="00C86FE2" w:rsidRPr="00413BEC" w:rsidRDefault="00C86FE2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55451" w:rsidRPr="00413BEC" w:rsidRDefault="00355451" w:rsidP="0035545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1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355451" w:rsidRPr="00413BEC" w:rsidRDefault="00355451" w:rsidP="00355451">
      <w:pPr>
        <w:pStyle w:val="a3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sectPr w:rsidR="00355451" w:rsidRPr="00413BEC" w:rsidSect="00355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51"/>
    <w:rsid w:val="00063E16"/>
    <w:rsid w:val="00167605"/>
    <w:rsid w:val="0020531E"/>
    <w:rsid w:val="002319F4"/>
    <w:rsid w:val="002C5A09"/>
    <w:rsid w:val="00355451"/>
    <w:rsid w:val="00413BEC"/>
    <w:rsid w:val="005F28CE"/>
    <w:rsid w:val="00752CF3"/>
    <w:rsid w:val="00B43128"/>
    <w:rsid w:val="00C86FE2"/>
    <w:rsid w:val="00CD7848"/>
    <w:rsid w:val="00CE7BE0"/>
    <w:rsid w:val="00E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4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2013-09-15T14:01:00Z</dcterms:created>
  <dcterms:modified xsi:type="dcterms:W3CDTF">2013-09-15T14:01:00Z</dcterms:modified>
</cp:coreProperties>
</file>