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74" w:rsidRDefault="00590674" w:rsidP="00590674">
      <w:pPr>
        <w:ind w:left="-90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 xml:space="preserve">Анализ работы классного руководителя 2 «А» </w:t>
      </w:r>
      <w:proofErr w:type="spellStart"/>
      <w:r>
        <w:rPr>
          <w:b/>
          <w:sz w:val="28"/>
          <w:szCs w:val="28"/>
        </w:rPr>
        <w:t>Карепиной</w:t>
      </w:r>
      <w:proofErr w:type="spellEnd"/>
      <w:r>
        <w:rPr>
          <w:b/>
          <w:sz w:val="28"/>
          <w:szCs w:val="28"/>
        </w:rPr>
        <w:t xml:space="preserve"> О. В. </w:t>
      </w:r>
      <w:r>
        <w:rPr>
          <w:b/>
          <w:sz w:val="28"/>
          <w:szCs w:val="28"/>
        </w:rPr>
        <w:br/>
        <w:t xml:space="preserve">                                              за 2011/2012 уч. год.</w:t>
      </w:r>
    </w:p>
    <w:p w:rsidR="00590674" w:rsidRDefault="00590674" w:rsidP="00590674">
      <w:pPr>
        <w:rPr>
          <w:b/>
          <w:sz w:val="28"/>
          <w:szCs w:val="28"/>
        </w:rPr>
      </w:pPr>
      <w:r>
        <w:rPr>
          <w:sz w:val="28"/>
          <w:szCs w:val="28"/>
        </w:rPr>
        <w:t>В 2011/2012 учебном году целью моей воспитательной работы было</w:t>
      </w:r>
      <w:r>
        <w:rPr>
          <w:b/>
          <w:sz w:val="28"/>
          <w:szCs w:val="28"/>
        </w:rPr>
        <w:t xml:space="preserve">: </w:t>
      </w:r>
    </w:p>
    <w:p w:rsidR="00590674" w:rsidRDefault="00590674" w:rsidP="00590674">
      <w:pPr>
        <w:ind w:left="-540" w:firstLine="720"/>
        <w:rPr>
          <w:sz w:val="28"/>
          <w:szCs w:val="28"/>
        </w:rPr>
      </w:pPr>
      <w:r>
        <w:rPr>
          <w:sz w:val="28"/>
          <w:szCs w:val="28"/>
        </w:rPr>
        <w:t>1. Создание условий для развития личности каждого ученика, его индивидуальности, культуры, творческих способностей.</w:t>
      </w:r>
    </w:p>
    <w:p w:rsidR="00590674" w:rsidRDefault="00590674" w:rsidP="00590674">
      <w:pPr>
        <w:ind w:left="-540" w:firstLine="720"/>
        <w:rPr>
          <w:sz w:val="28"/>
          <w:szCs w:val="28"/>
        </w:rPr>
      </w:pPr>
      <w:r>
        <w:rPr>
          <w:sz w:val="28"/>
          <w:szCs w:val="28"/>
        </w:rPr>
        <w:t>2. Обеспечение личностно-ориентированного подхода в обучении и воспитании.</w:t>
      </w:r>
    </w:p>
    <w:p w:rsidR="00590674" w:rsidRDefault="00590674" w:rsidP="00590674">
      <w:pPr>
        <w:ind w:left="-900"/>
        <w:rPr>
          <w:sz w:val="28"/>
          <w:szCs w:val="28"/>
        </w:rPr>
      </w:pP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Исходя из цели воспитательной работы, мною были поставлены задачи:</w:t>
      </w:r>
    </w:p>
    <w:p w:rsidR="00590674" w:rsidRDefault="00590674" w:rsidP="005906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коммуникативного, нравственного, физического, эстетического потенциалов. </w:t>
      </w:r>
    </w:p>
    <w:p w:rsidR="00590674" w:rsidRDefault="00590674" w:rsidP="005906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интеллектуального и эмоционального самовыражения личности младших школьников. </w:t>
      </w:r>
    </w:p>
    <w:p w:rsidR="00590674" w:rsidRDefault="00590674" w:rsidP="005906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любознательности и познавательного интереса учащихся. </w:t>
      </w:r>
    </w:p>
    <w:p w:rsidR="00590674" w:rsidRDefault="00590674" w:rsidP="005906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формирования классного коллектива и развития личности в нем.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Также был спрогнозированы результаты работы:  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- расширение кругозора;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- реализация школьником своих интересов, потребностей, способностей, инициативы, обогащение опыта и накопление знаний, умения и навыков;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-умение применить полученный опыт в дальнейшей жизни;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- приобретение знаний, умений и навыков для сохранения здоровья;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- активное участие родителей в жизни класса и школы;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- Обогащение опыта социального взаимодействия со сверстниками и взрослыми, переосмысление отношения к себе, к Родине, к окружающему миру на основе доверия, принятия, заботы и сотрудничества;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- укрепление чувства гражданственности, гражданской ответственности, патриотизма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На динамику развития личности учащихся, формирование творческих дарований и их физических способностей в течение года оказывало влияние многих факторов: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1. В класс я пришла, как говорится, «на новенького» и мне предстояло узнать детей и родителей. Стараясь создать условия для появления личностных качеств каждого ученика,  я стала активно использовать  проектную деятельность, сочетающую в себе несколько разновидностей работы: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работа в парах и в группе (опираясь на взаимные симпатии детей)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индивидуальная работа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работа с педагогом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</w:p>
    <w:p w:rsidR="00590674" w:rsidRDefault="00590674" w:rsidP="00590674">
      <w:pPr>
        <w:ind w:left="-900"/>
        <w:rPr>
          <w:sz w:val="28"/>
          <w:szCs w:val="28"/>
        </w:rPr>
      </w:pP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2. В классе много мальчиков (15 из 20), и к подготовке любого мероприяти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особенно в начале учебного года) я подходила с тревогой и предлагала ребятам самим подумать и предложить себя или своего одноклассника на ту или иную роль. 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- Родители принимают активное участие в жизни школы, в процессе обучения и воспитания учеников: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Почти все  учащиеся посещают по 1 кружку\ секции, а есть и такие, кто посещает по  2, а то и 3 кружка в школе и вне ее. </w:t>
      </w:r>
      <w:r>
        <w:rPr>
          <w:sz w:val="28"/>
          <w:szCs w:val="28"/>
        </w:rPr>
        <w:br/>
        <w:t xml:space="preserve">На начало года класс представлял собой недостаточно сформированный коллектив,  в классе шла борьба за лидерство, и это оказывало большое влияние на ценностные ориентиры учащихся. 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Степень развития творческих способностей и познавательных интересов учащихся на период от начала до конца учебного года имеет положительную динамику, успеваемость хорошая.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Наиболее ярко индивидуальные способности учащихся проявляются во внеурочное время: при проведении внеклассных мероприятий, подготовке и проведении праздников, участии в конкурсах и соревнованиях. 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У многих учащихся сформирована потребность в самовоспитании. Но реализовать эту потребность могут немногие.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Состав класса в течение года не менялся. За лето прибыла одна учащаяся </w:t>
      </w:r>
      <w:proofErr w:type="spellStart"/>
      <w:r>
        <w:rPr>
          <w:sz w:val="28"/>
          <w:szCs w:val="28"/>
        </w:rPr>
        <w:t>Карепина</w:t>
      </w:r>
      <w:proofErr w:type="spellEnd"/>
      <w:r>
        <w:rPr>
          <w:sz w:val="28"/>
          <w:szCs w:val="28"/>
        </w:rPr>
        <w:t xml:space="preserve"> Мария. Адаптация прошла хорошо. Ребенок с удовольствием посещает школу и принимает активное участие во всех мероприятиях. </w:t>
      </w:r>
      <w:r>
        <w:rPr>
          <w:sz w:val="28"/>
          <w:szCs w:val="28"/>
        </w:rPr>
        <w:br/>
        <w:t xml:space="preserve">Также в классе есть учащиеся,  которые вызывают тревогу в плане поведения и обучения: Абрамов Дмитрий, Мкртчян Герман, </w:t>
      </w:r>
      <w:proofErr w:type="spellStart"/>
      <w:r>
        <w:rPr>
          <w:sz w:val="28"/>
          <w:szCs w:val="28"/>
        </w:rPr>
        <w:t>Дорохин</w:t>
      </w:r>
      <w:proofErr w:type="spellEnd"/>
      <w:r>
        <w:rPr>
          <w:sz w:val="28"/>
          <w:szCs w:val="28"/>
        </w:rPr>
        <w:t xml:space="preserve"> Павел.</w:t>
      </w:r>
    </w:p>
    <w:p w:rsidR="00590674" w:rsidRDefault="00590674" w:rsidP="00590674">
      <w:pPr>
        <w:ind w:left="-90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точки зрения успеваемости причина, 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 - рассеянное внимание, плохая память, медленное выполнение заданий, отсутствие контроля и заинтересованности в успехе со стороны родителей (за </w:t>
      </w:r>
      <w:proofErr w:type="spellStart"/>
      <w:r>
        <w:rPr>
          <w:sz w:val="28"/>
          <w:szCs w:val="28"/>
        </w:rPr>
        <w:t>искл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Дорохина</w:t>
      </w:r>
      <w:proofErr w:type="spellEnd"/>
      <w:r>
        <w:rPr>
          <w:sz w:val="28"/>
          <w:szCs w:val="28"/>
        </w:rPr>
        <w:t xml:space="preserve"> Павла)</w:t>
      </w:r>
      <w:proofErr w:type="gramEnd"/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Проблемы поведения связаны с несформированными с ранних лет нормами поведения.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При должном подходе со стороны педагогов, психологов и, безусловно, родителей успеваемость учеников можно поднять на должный уровень (не на высокий), контролировать поведенческие аспекты.</w:t>
      </w:r>
      <w:proofErr w:type="gramEnd"/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В начале года я предложила детям подумать, какие обязанности из предложенных они бы хотели выполнять постоянно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года. Дети сами предлагали себя на должности и выбирали капитана класса и его помощника. Но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эта работа велась не очень успешно, т.е. некоторые ученики выполняли свои поручения (</w:t>
      </w:r>
      <w:proofErr w:type="spellStart"/>
      <w:r>
        <w:rPr>
          <w:sz w:val="28"/>
          <w:szCs w:val="28"/>
        </w:rPr>
        <w:t>Тучак</w:t>
      </w:r>
      <w:proofErr w:type="spellEnd"/>
      <w:r>
        <w:rPr>
          <w:sz w:val="28"/>
          <w:szCs w:val="28"/>
        </w:rPr>
        <w:t xml:space="preserve"> Филипп – библиотекарь, </w:t>
      </w:r>
      <w:proofErr w:type="spellStart"/>
      <w:r>
        <w:rPr>
          <w:sz w:val="28"/>
          <w:szCs w:val="28"/>
        </w:rPr>
        <w:t>Карепина</w:t>
      </w:r>
      <w:proofErr w:type="spellEnd"/>
      <w:r>
        <w:rPr>
          <w:sz w:val="28"/>
          <w:szCs w:val="28"/>
        </w:rPr>
        <w:t xml:space="preserve"> Мария – садовод, Сюткин Никита – физорг и др.), но были и такие дети, кто даже дежурит в классе отказывался. Думаю в следующем учебном году продолжить данную работу, но уже под другим углом зрения.  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Взаимоотношения в коллективе класса построены на уважении. Но нередко возникают и конфликты. Отношения между мальчиками и девочками доброжелательные и заботливые (в силу малого количества девочек – 5 и большого количества мальчиков – 15). К учителям учащиеся относятся уважительно, прислушиваются к замечаниям и стараются исправиться. В классе доминирует положительный эмоциональный настрой. Учащиеся активно вовлекаются в жизнедеятельность класса: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дежурят</w:t>
      </w:r>
      <w:proofErr w:type="gramEnd"/>
      <w:r>
        <w:rPr>
          <w:sz w:val="28"/>
          <w:szCs w:val="28"/>
        </w:rPr>
        <w:br/>
        <w:t>оформляют классные стенды и уголки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украшают класс к праздникам</w:t>
      </w:r>
      <w:r>
        <w:rPr>
          <w:sz w:val="28"/>
          <w:szCs w:val="28"/>
        </w:rPr>
        <w:br/>
        <w:t>участвуют в школьных и классных мероприятиях.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- Ученики принимают активное участие в жизни школы: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в школьных праздниках и тематических мероприятиях («День Российской государственности», «День рождения школы», «</w:t>
      </w:r>
      <w:proofErr w:type="spellStart"/>
      <w:r>
        <w:rPr>
          <w:sz w:val="28"/>
          <w:szCs w:val="28"/>
        </w:rPr>
        <w:t>Книжкина</w:t>
      </w:r>
      <w:proofErr w:type="spellEnd"/>
      <w:r>
        <w:rPr>
          <w:sz w:val="28"/>
          <w:szCs w:val="28"/>
        </w:rPr>
        <w:t xml:space="preserve"> неделя», и др.)</w:t>
      </w:r>
      <w:r>
        <w:rPr>
          <w:sz w:val="28"/>
          <w:szCs w:val="28"/>
        </w:rPr>
        <w:br/>
        <w:t>в разработке проекта «Знаки в школьной жизни» (школьное и внешкольное мероприятие),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инициировали поздравление ко Дню матери (в виде стенгазеты)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Все ученики (за редкими исключениями) принимают активное участие в досуговой деятельности. Основным мотивом служит возможность продемонстрировать свою работу другим участникам мероприятия, занять призовое место.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- Родители принимают активное участие в жизни класса:</w:t>
      </w:r>
      <w:r>
        <w:rPr>
          <w:sz w:val="28"/>
          <w:szCs w:val="28"/>
        </w:rPr>
        <w:br/>
        <w:t xml:space="preserve">участвуют в праздниках и готовят новогодние </w:t>
      </w:r>
      <w:proofErr w:type="gramStart"/>
      <w:r>
        <w:rPr>
          <w:sz w:val="28"/>
          <w:szCs w:val="28"/>
        </w:rPr>
        <w:t>огоньки</w:t>
      </w:r>
      <w:proofErr w:type="gramEnd"/>
      <w:r>
        <w:rPr>
          <w:sz w:val="28"/>
          <w:szCs w:val="28"/>
        </w:rPr>
        <w:br/>
        <w:t>отмечают дни рождения учеников класса</w:t>
      </w:r>
      <w:r>
        <w:rPr>
          <w:sz w:val="28"/>
          <w:szCs w:val="28"/>
        </w:rPr>
        <w:br/>
        <w:t>готовят ученикам угощения, подарки и костюмы</w:t>
      </w:r>
      <w:r>
        <w:rPr>
          <w:sz w:val="28"/>
          <w:szCs w:val="28"/>
        </w:rPr>
        <w:br/>
        <w:t>участвуют в проектной деятельности.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Родители возят детей на дополнительные образовательные занятия (при институтах и иные), приучают к самостоятельности при выполнении различных видов деятельности (при выполнении домашних заданий в том числе).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- Учащиеся принимают активное участие во всех мероприятиях класса и школы. Наиболее охотно были приняты те виды работ, где задействовано максимальное количество участников. ( «Новый год», «День рождения школы</w:t>
      </w:r>
      <w:proofErr w:type="gramStart"/>
      <w:r>
        <w:rPr>
          <w:sz w:val="28"/>
          <w:szCs w:val="28"/>
        </w:rPr>
        <w:t>»«</w:t>
      </w:r>
      <w:proofErr w:type="spellStart"/>
      <w:proofErr w:type="gramEnd"/>
      <w:r>
        <w:rPr>
          <w:sz w:val="28"/>
          <w:szCs w:val="28"/>
        </w:rPr>
        <w:t>Книжкина</w:t>
      </w:r>
      <w:proofErr w:type="spellEnd"/>
      <w:r>
        <w:rPr>
          <w:sz w:val="28"/>
          <w:szCs w:val="28"/>
        </w:rPr>
        <w:t xml:space="preserve"> неделя - инсценировка сказки К.И. Чуковского «</w:t>
      </w:r>
      <w:proofErr w:type="spellStart"/>
      <w:r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 xml:space="preserve">»). 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Последовательность классных мероприятий оказалась весьма удачной; большая насыщенность мероприятиями была трудна для педагогов, но интересна детям.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Развитию сплоченности классного коллектива способствовали групповые виды работ (проектная деятельность – работа в малых группах), разработка самостоятельных (без участия классного руководителя) заданий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неделя</w:t>
      </w:r>
      <w:proofErr w:type="gramEnd"/>
      <w:r>
        <w:rPr>
          <w:sz w:val="28"/>
          <w:szCs w:val="28"/>
        </w:rPr>
        <w:t xml:space="preserve"> русского языка и математики, а лучшие задания были предложены ученикам начальной школы для выполнения. Особенно детям понравилось вручать грамоты наиболее активным ученикам 1 «А» и 3 «Б» классов за участие в «Неделе математики».</w:t>
      </w:r>
      <w:r>
        <w:rPr>
          <w:sz w:val="28"/>
          <w:szCs w:val="28"/>
        </w:rPr>
        <w:br/>
      </w:r>
    </w:p>
    <w:p w:rsidR="00590674" w:rsidRDefault="00590674" w:rsidP="00590674">
      <w:pPr>
        <w:ind w:left="-9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Выводы: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За 2011-2012 уч. год  мы с детьми узнали друг друга, нашли контакт, в процессе участия в школьных и внешкольных мероприятиях формировались положительные взаимоотношения между учениками класса и учителем, нравственные нормы поведения и уважительное отношение к педагогу.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года, из-за пассивного отношения к данному вопросу родителей, проведено только одно выездное мероприятие (24.05 – экскурсия )</w:t>
      </w:r>
    </w:p>
    <w:p w:rsidR="00590674" w:rsidRDefault="00590674" w:rsidP="00590674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На следующий год наша работа будет направлена на дельнейшее формирование классного коллектива и положительных взаимоотношений в нем, повышения самостоятельности учащихся при выполнении любого задания, улучшение самоконтроля и регуляции поведения, активное взаимодействие с родителями и дополнительными специалистами школы. </w:t>
      </w:r>
    </w:p>
    <w:p w:rsidR="007E286F" w:rsidRDefault="00590674">
      <w:bookmarkStart w:id="0" w:name="_GoBack"/>
      <w:bookmarkEnd w:id="0"/>
    </w:p>
    <w:sectPr w:rsidR="007E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7613"/>
    <w:multiLevelType w:val="hybridMultilevel"/>
    <w:tmpl w:val="F7288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C5"/>
    <w:rsid w:val="00075B78"/>
    <w:rsid w:val="00590674"/>
    <w:rsid w:val="00D65378"/>
    <w:rsid w:val="00D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3</cp:revision>
  <dcterms:created xsi:type="dcterms:W3CDTF">2012-06-09T04:23:00Z</dcterms:created>
  <dcterms:modified xsi:type="dcterms:W3CDTF">2012-06-09T04:24:00Z</dcterms:modified>
</cp:coreProperties>
</file>