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общеобразовательное учреждение-</w:t>
      </w: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лицей № 10 города Белгорода</w:t>
      </w: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Pr="00107066" w:rsidRDefault="00107066" w:rsidP="005668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0706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Экскурсия</w:t>
      </w:r>
      <w:r w:rsidR="00566804" w:rsidRPr="0010706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«</w:t>
      </w:r>
      <w:r w:rsidRPr="0010706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Город Губкин – железорудный край</w:t>
      </w:r>
      <w:r w:rsidR="00EE1C4A" w:rsidRPr="0010706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» </w:t>
      </w: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7066" w:rsidRPr="00107066" w:rsidRDefault="00107066" w:rsidP="001070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Разработала</w:t>
      </w:r>
      <w:r w:rsidR="00CC42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CC42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</w:p>
    <w:p w:rsidR="00CC42E7" w:rsidRDefault="00CC42E7" w:rsidP="0010706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Бабаева Наталья Егоровна,</w:t>
      </w: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вос</w:t>
      </w:r>
      <w:r w:rsidR="00AA0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 группы продленного дня</w:t>
      </w: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42E7" w:rsidRDefault="00CC42E7" w:rsidP="00CC42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5B1E" w:rsidRDefault="00CC42E7" w:rsidP="00AA04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Белгород, 2013 год</w:t>
      </w:r>
    </w:p>
    <w:p w:rsidR="00107066" w:rsidRDefault="00107066" w:rsidP="00AA04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7066" w:rsidRPr="00AA0402" w:rsidRDefault="00107066" w:rsidP="00AA04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7066" w:rsidRPr="00107066" w:rsidRDefault="007B48AD" w:rsidP="0010706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b/>
          <w:color w:val="000000"/>
          <w:sz w:val="28"/>
          <w:szCs w:val="28"/>
        </w:rPr>
        <w:lastRenderedPageBreak/>
        <w:t xml:space="preserve">Тема: </w:t>
      </w:r>
      <w:r w:rsidR="00107066" w:rsidRPr="0010706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="00107066" w:rsidRPr="0010706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«Город Губкин – железорудный край» </w:t>
      </w:r>
    </w:p>
    <w:p w:rsidR="007B48AD" w:rsidRPr="009E5B1E" w:rsidRDefault="007B48AD" w:rsidP="009E5B1E">
      <w:pPr>
        <w:pStyle w:val="a4"/>
        <w:spacing w:before="0" w:beforeAutospacing="0" w:after="0" w:afterAutospacing="0" w:line="360" w:lineRule="auto"/>
        <w:ind w:left="-142"/>
        <w:jc w:val="both"/>
        <w:rPr>
          <w:b/>
          <w:color w:val="000000"/>
          <w:sz w:val="28"/>
          <w:szCs w:val="28"/>
        </w:rPr>
      </w:pPr>
    </w:p>
    <w:p w:rsidR="007B48AD" w:rsidRPr="00DD7B24" w:rsidRDefault="007B48AD" w:rsidP="002E5130">
      <w:pPr>
        <w:pStyle w:val="a5"/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</w:t>
      </w:r>
      <w:r w:rsidR="00DD7B24">
        <w:rPr>
          <w:rFonts w:ascii="Times New Roman" w:hAnsi="Times New Roman" w:cs="Times New Roman"/>
          <w:b/>
          <w:color w:val="000000"/>
          <w:sz w:val="28"/>
          <w:szCs w:val="28"/>
        </w:rPr>
        <w:t>ь:</w:t>
      </w:r>
      <w:r w:rsidRPr="007B48AD">
        <w:rPr>
          <w:rFonts w:ascii="Times New Roman" w:hAnsi="Times New Roman" w:cs="Times New Roman"/>
          <w:sz w:val="28"/>
          <w:szCs w:val="28"/>
        </w:rPr>
        <w:t xml:space="preserve">  развитие у школьников гражданственности, патриотизма, т.е. формирование важнейших духовно-нравственных и социальных ценностей, значимых качеств</w:t>
      </w:r>
      <w:r w:rsidR="00DD7B24">
        <w:rPr>
          <w:rFonts w:ascii="Times New Roman" w:hAnsi="Times New Roman" w:cs="Times New Roman"/>
          <w:sz w:val="28"/>
          <w:szCs w:val="28"/>
        </w:rPr>
        <w:t xml:space="preserve"> (</w:t>
      </w:r>
      <w:r w:rsidR="009E5B1E">
        <w:rPr>
          <w:rFonts w:ascii="Times New Roman" w:hAnsi="Times New Roman" w:cs="Times New Roman"/>
          <w:sz w:val="28"/>
          <w:szCs w:val="28"/>
        </w:rPr>
        <w:t>любви к своей малой родине,</w:t>
      </w:r>
      <w:r w:rsidR="00DD7B24">
        <w:rPr>
          <w:rFonts w:ascii="Times New Roman" w:hAnsi="Times New Roman" w:cs="Times New Roman"/>
          <w:sz w:val="28"/>
          <w:szCs w:val="28"/>
        </w:rPr>
        <w:t xml:space="preserve"> ее населению</w:t>
      </w:r>
      <w:r w:rsidR="009E5B1E">
        <w:rPr>
          <w:rFonts w:ascii="Times New Roman" w:hAnsi="Times New Roman" w:cs="Times New Roman"/>
          <w:sz w:val="28"/>
          <w:szCs w:val="28"/>
        </w:rPr>
        <w:t xml:space="preserve"> и их традициям</w:t>
      </w:r>
      <w:r w:rsidR="00DD7B24">
        <w:rPr>
          <w:rFonts w:ascii="Times New Roman" w:hAnsi="Times New Roman" w:cs="Times New Roman"/>
          <w:sz w:val="28"/>
          <w:szCs w:val="28"/>
        </w:rPr>
        <w:t>)</w:t>
      </w:r>
      <w:r w:rsidRPr="007B48AD">
        <w:rPr>
          <w:rFonts w:ascii="Times New Roman" w:hAnsi="Times New Roman" w:cs="Times New Roman"/>
          <w:sz w:val="28"/>
          <w:szCs w:val="28"/>
        </w:rPr>
        <w:t>, умений и готовности к их активному проявлению в различных сферах жизни.</w:t>
      </w:r>
    </w:p>
    <w:p w:rsidR="007B48AD" w:rsidRPr="00566804" w:rsidRDefault="007B48AD" w:rsidP="002E5130">
      <w:pPr>
        <w:pStyle w:val="a5"/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566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6804" w:rsidRPr="00566804">
        <w:rPr>
          <w:rFonts w:ascii="Times New Roman" w:hAnsi="Times New Roman" w:cs="Times New Roman"/>
          <w:b/>
          <w:sz w:val="28"/>
          <w:szCs w:val="28"/>
        </w:rPr>
        <w:t>З</w:t>
      </w:r>
      <w:r w:rsidRPr="00566804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DD7B24" w:rsidRDefault="00DD7B24" w:rsidP="002E5130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7B24">
        <w:rPr>
          <w:rFonts w:ascii="Times New Roman" w:hAnsi="Times New Roman" w:cs="Times New Roman"/>
          <w:sz w:val="28"/>
          <w:szCs w:val="28"/>
        </w:rPr>
        <w:t xml:space="preserve">утверждение в сознании и чувствах школьников патриотических ценностей, взглядов и убеждений, уважения к культурному и историческому прошлому России и малой родины, к </w:t>
      </w:r>
      <w:r w:rsidR="00C412FD">
        <w:rPr>
          <w:rFonts w:ascii="Times New Roman" w:hAnsi="Times New Roman" w:cs="Times New Roman"/>
          <w:sz w:val="28"/>
          <w:szCs w:val="28"/>
        </w:rPr>
        <w:t xml:space="preserve">ее </w:t>
      </w:r>
      <w:r w:rsidRPr="00DD7B24">
        <w:rPr>
          <w:rFonts w:ascii="Times New Roman" w:hAnsi="Times New Roman" w:cs="Times New Roman"/>
          <w:sz w:val="28"/>
          <w:szCs w:val="28"/>
        </w:rPr>
        <w:t>традициям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7B24" w:rsidRPr="00DD7B24" w:rsidRDefault="00DD7B24" w:rsidP="002E5130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7B24">
        <w:rPr>
          <w:rFonts w:ascii="Times New Roman" w:hAnsi="Times New Roman" w:cs="Times New Roman"/>
          <w:sz w:val="28"/>
          <w:szCs w:val="28"/>
        </w:rPr>
        <w:t>формирование ведущих интегративных качеств личности;</w:t>
      </w:r>
    </w:p>
    <w:p w:rsidR="00DD7B24" w:rsidRPr="007B48AD" w:rsidRDefault="00DD7B24" w:rsidP="002E5130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48AD">
        <w:rPr>
          <w:rFonts w:ascii="Times New Roman" w:hAnsi="Times New Roman" w:cs="Times New Roman"/>
          <w:sz w:val="28"/>
          <w:szCs w:val="28"/>
        </w:rPr>
        <w:t xml:space="preserve">воспитание гражданской позиции, бережного отношения к памятникам истории, культуры </w:t>
      </w:r>
      <w:r w:rsidR="00C412FD">
        <w:rPr>
          <w:rFonts w:ascii="Times New Roman" w:hAnsi="Times New Roman" w:cs="Times New Roman"/>
          <w:sz w:val="28"/>
          <w:szCs w:val="28"/>
        </w:rPr>
        <w:t>края, сохранение традиций</w:t>
      </w:r>
      <w:r w:rsidRPr="007B48AD">
        <w:rPr>
          <w:rFonts w:ascii="Times New Roman" w:hAnsi="Times New Roman" w:cs="Times New Roman"/>
          <w:sz w:val="28"/>
          <w:szCs w:val="28"/>
        </w:rPr>
        <w:t>.</w:t>
      </w:r>
    </w:p>
    <w:p w:rsidR="007B48AD" w:rsidRDefault="007B48AD" w:rsidP="002E51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экскурсии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обзорная</w:t>
      </w:r>
      <w:proofErr w:type="gramEnd"/>
    </w:p>
    <w:p w:rsidR="007B48AD" w:rsidRDefault="007B48A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7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часа </w:t>
      </w:r>
    </w:p>
    <w:p w:rsidR="007B48AD" w:rsidRDefault="007B48A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 экскурсантов</w:t>
      </w:r>
      <w:r w:rsidR="00DD7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4 «Б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класса</w:t>
      </w:r>
    </w:p>
    <w:p w:rsidR="007B48AD" w:rsidRDefault="007B48A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Объекты показа:</w:t>
      </w:r>
    </w:p>
    <w:p w:rsidR="007B48AD" w:rsidRDefault="00DD7B24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1.) Город Губкин.</w:t>
      </w:r>
    </w:p>
    <w:p w:rsidR="00C65CEC" w:rsidRDefault="00DD7B24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2.) </w:t>
      </w:r>
      <w:proofErr w:type="spellStart"/>
      <w:r w:rsidR="00C6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Спасо</w:t>
      </w:r>
      <w:proofErr w:type="spellEnd"/>
      <w:r w:rsidR="00C6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Преображенский </w:t>
      </w:r>
      <w:r w:rsidR="00FC3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кафедральный </w:t>
      </w:r>
      <w:r w:rsidR="00C6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собор</w:t>
      </w:r>
    </w:p>
    <w:p w:rsidR="00C65CEC" w:rsidRDefault="00C412F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3.) </w:t>
      </w:r>
      <w:r w:rsidR="00DD7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Краеведческий музей</w:t>
      </w:r>
      <w:r w:rsidR="007B4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5CEC" w:rsidRPr="00C6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5CEC" w:rsidRDefault="00C65CEC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4.) Курская магнитная аномалия.</w:t>
      </w:r>
    </w:p>
    <w:p w:rsidR="007B48AD" w:rsidRDefault="007B48A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Белго</w:t>
      </w:r>
      <w:r w:rsidR="00DD7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родская область, город Губкин, герб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3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собор, </w:t>
      </w:r>
      <w:r w:rsidR="00FC3E2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икона, фреска, иконостас, распятие,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Курская магнитная аномалия, </w:t>
      </w:r>
      <w:r w:rsidR="00A018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достопримечательность,  железная руда, месторождение</w:t>
      </w:r>
      <w:r w:rsidR="0028202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горнорудный комплекс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proofErr w:type="gramEnd"/>
    </w:p>
    <w:p w:rsidR="00566804" w:rsidRDefault="00566804" w:rsidP="005668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работа.</w:t>
      </w:r>
    </w:p>
    <w:p w:rsidR="00566804" w:rsidRPr="0015273C" w:rsidRDefault="00566804" w:rsidP="00566804">
      <w:pPr>
        <w:numPr>
          <w:ilvl w:val="0"/>
          <w:numId w:val="2"/>
        </w:numPr>
        <w:spacing w:before="100" w:beforeAutospacing="1"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с воспитанниками правила дорожного движения, правила поведения в транспорте, в общественных местах, в храме и музее.</w:t>
      </w:r>
    </w:p>
    <w:p w:rsidR="00566804" w:rsidRPr="0015273C" w:rsidRDefault="00566804" w:rsidP="00566804">
      <w:pPr>
        <w:numPr>
          <w:ilvl w:val="0"/>
          <w:numId w:val="2"/>
        </w:numPr>
        <w:spacing w:before="100" w:beforeAutospacing="1"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вводную беседу, осветив вопросы: </w:t>
      </w:r>
    </w:p>
    <w:p w:rsidR="00566804" w:rsidRDefault="00566804" w:rsidP="00566804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честь кого город Губкин получил свое название?</w:t>
      </w:r>
    </w:p>
    <w:p w:rsidR="00566804" w:rsidRDefault="00566804" w:rsidP="00566804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уже побывал в этом городе?</w:t>
      </w:r>
    </w:p>
    <w:p w:rsidR="00566804" w:rsidRDefault="00566804" w:rsidP="00566804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аномалия? Назовите примеры аномалий</w:t>
      </w:r>
    </w:p>
    <w:p w:rsidR="00566804" w:rsidRDefault="00566804" w:rsidP="00566804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«Курская магнитная аномалия»?</w:t>
      </w:r>
    </w:p>
    <w:p w:rsidR="00566804" w:rsidRDefault="00566804" w:rsidP="00566804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она расположена?</w:t>
      </w:r>
    </w:p>
    <w:p w:rsidR="00566804" w:rsidRPr="00566804" w:rsidRDefault="00566804" w:rsidP="00566804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чем заключаются особенности Курской магнитной аномалии?</w:t>
      </w:r>
    </w:p>
    <w:p w:rsidR="007B48AD" w:rsidRDefault="007B48A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Маршрут экскурсии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1865" w:rsidRPr="00282023" w:rsidRDefault="000275A9" w:rsidP="00400C1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0186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Город Губкин</w:t>
      </w:r>
      <w:r w:rsidRPr="00A01865">
        <w:rPr>
          <w:rFonts w:ascii="Calibri" w:eastAsia="Calibri" w:hAnsi="Calibri" w:cs="Times New Roman"/>
          <w:sz w:val="28"/>
          <w:szCs w:val="28"/>
        </w:rPr>
        <w:t xml:space="preserve"> </w:t>
      </w:r>
      <w:r w:rsidR="00A01865" w:rsidRPr="00400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59AA" w:rsidRDefault="00282023" w:rsidP="009E5B1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82023">
        <w:rPr>
          <w:rFonts w:ascii="Times New Roman" w:hAnsi="Times New Roman" w:cs="Times New Roman"/>
          <w:sz w:val="28"/>
          <w:szCs w:val="28"/>
        </w:rPr>
        <w:t xml:space="preserve">По историческим меркам город Губкин еще очень молод, в 2010 году он отметил свою 71-ю годовщину со дня образования. Своим появлением он обязан открытию богатейших месторождений железной руды Курской магнитной аномалии. </w:t>
      </w:r>
    </w:p>
    <w:p w:rsidR="00566804" w:rsidRPr="00AA0402" w:rsidRDefault="001F59AA" w:rsidP="00AA0402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F5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8296" cy="1739348"/>
            <wp:effectExtent l="19050" t="0" r="1404" b="0"/>
            <wp:docPr id="37" name="Рисунок 24" descr="http://gordzer.monnet.ru/ostainoe_foto/gerb_gubk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rdzer.monnet.ru/ostainoe_foto/gerb_gubk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84" cy="17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80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66804" w:rsidRPr="00566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937" cy="2087217"/>
            <wp:effectExtent l="19050" t="0" r="0" b="0"/>
            <wp:docPr id="2" name="Рисунок 5" descr="http://xn----9sbfvjtppmf.xn--p1ai/files/image/New/2012/08/01/2012-08-01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9sbfvjtppmf.xn--p1ai/files/image/New/2012/08/01/2012-08-01_115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87" cy="20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4A" w:rsidRPr="00566804" w:rsidRDefault="00282023" w:rsidP="00566804">
      <w:pPr>
        <w:spacing w:after="0" w:line="360" w:lineRule="auto"/>
        <w:rPr>
          <w:sz w:val="28"/>
          <w:szCs w:val="28"/>
        </w:rPr>
      </w:pPr>
      <w:r w:rsidRPr="00282023">
        <w:rPr>
          <w:rFonts w:ascii="Times New Roman" w:hAnsi="Times New Roman" w:cs="Times New Roman"/>
          <w:sz w:val="28"/>
          <w:szCs w:val="28"/>
        </w:rPr>
        <w:t>Губкин справедливо называют жемчужиной КМА, ее горнорудной столицей, потому что историю города нельзя отделить от истории развития всего Курско-Белгородского железорудного бассейна.</w:t>
      </w:r>
    </w:p>
    <w:p w:rsidR="00A01865" w:rsidRPr="001F59AA" w:rsidRDefault="004F12AA" w:rsidP="001F59AA">
      <w:pPr>
        <w:pStyle w:val="a5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Город</w:t>
      </w:r>
      <w:r w:rsidRPr="00282023">
        <w:rPr>
          <w:rFonts w:ascii="Times New Roman" w:hAnsi="Times New Roman" w:cs="Times New Roman"/>
          <w:sz w:val="28"/>
          <w:szCs w:val="28"/>
        </w:rPr>
        <w:t xml:space="preserve"> Губкин сегодня - это совр</w:t>
      </w:r>
      <w:r w:rsidR="001F59AA">
        <w:rPr>
          <w:rFonts w:ascii="Times New Roman" w:hAnsi="Times New Roman" w:cs="Times New Roman"/>
          <w:sz w:val="28"/>
          <w:szCs w:val="28"/>
        </w:rPr>
        <w:t xml:space="preserve">еменный красивый город, один из </w:t>
      </w:r>
      <w:r w:rsidRPr="00282023">
        <w:rPr>
          <w:rFonts w:ascii="Times New Roman" w:hAnsi="Times New Roman" w:cs="Times New Roman"/>
          <w:sz w:val="28"/>
          <w:szCs w:val="28"/>
        </w:rPr>
        <w:t>индустриальных центров Белгородской области с богатыми культурными и духовными традициями, развитой инфраструктурой.</w:t>
      </w:r>
    </w:p>
    <w:p w:rsidR="00400C1D" w:rsidRPr="00282023" w:rsidRDefault="00282023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0C1D" w:rsidRPr="00282023">
        <w:rPr>
          <w:rFonts w:ascii="Times New Roman" w:hAnsi="Times New Roman" w:cs="Times New Roman"/>
          <w:sz w:val="28"/>
          <w:szCs w:val="28"/>
        </w:rPr>
        <w:t xml:space="preserve">  Он является административным центром </w:t>
      </w:r>
      <w:proofErr w:type="spellStart"/>
      <w:r w:rsidR="00400C1D" w:rsidRPr="00282023">
        <w:rPr>
          <w:rFonts w:ascii="Times New Roman" w:hAnsi="Times New Roman" w:cs="Times New Roman"/>
          <w:sz w:val="28"/>
          <w:szCs w:val="28"/>
        </w:rPr>
        <w:t>Губкинского</w:t>
      </w:r>
      <w:proofErr w:type="spellEnd"/>
      <w:r w:rsidR="00400C1D" w:rsidRPr="00282023">
        <w:rPr>
          <w:rFonts w:ascii="Times New Roman" w:hAnsi="Times New Roman" w:cs="Times New Roman"/>
          <w:sz w:val="28"/>
          <w:szCs w:val="28"/>
        </w:rPr>
        <w:t xml:space="preserve"> городского округа, общая площадь которого составляет 152 662 га. Население – 120 тыс. чел. Основу экономики территории наряду с горнорудным комплексом формируют такие динамично развивающиеся отрасли как строительство, </w:t>
      </w:r>
      <w:r w:rsidR="00400C1D" w:rsidRPr="00282023">
        <w:rPr>
          <w:rFonts w:ascii="Times New Roman" w:hAnsi="Times New Roman" w:cs="Times New Roman"/>
          <w:sz w:val="28"/>
          <w:szCs w:val="28"/>
        </w:rPr>
        <w:lastRenderedPageBreak/>
        <w:t>транспорт, связь, предприятия перерабатывающей промышленности и сельскохозяйственного назначения.</w:t>
      </w:r>
    </w:p>
    <w:p w:rsidR="00400C1D" w:rsidRPr="00282023" w:rsidRDefault="00400C1D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C1D" w:rsidRPr="00282023" w:rsidRDefault="00400C1D" w:rsidP="0056680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576" cy="1534864"/>
            <wp:effectExtent l="19050" t="0" r="0" b="0"/>
            <wp:docPr id="20" name="Рисунок 25" descr="http://gordzer.monnet.ru/ostainoe_foto/gubkin_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rdzer.monnet.ru/ostainoe_foto/gubkin_for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68" cy="154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80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66804" w:rsidRPr="00566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2573" cy="1578046"/>
            <wp:effectExtent l="19050" t="0" r="1077" b="0"/>
            <wp:docPr id="1" name="Рисунок 26" descr="http://gordzer.monnet.ru/ostainoe_foto/gubkin_fon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ordzer.monnet.ru/ostainoe_foto/gubkin_font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03" cy="159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1D" w:rsidRPr="00282023" w:rsidRDefault="00566804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podpis1"/>
          <w:rFonts w:ascii="Times New Roman" w:hAnsi="Times New Roman" w:cs="Times New Roman"/>
          <w:spacing w:val="16"/>
          <w:sz w:val="28"/>
          <w:szCs w:val="28"/>
        </w:rPr>
        <w:t xml:space="preserve">    </w:t>
      </w:r>
      <w:r w:rsidR="00282023">
        <w:rPr>
          <w:rStyle w:val="podpis1"/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282023" w:rsidRPr="00282023">
        <w:rPr>
          <w:rStyle w:val="podpis1"/>
          <w:rFonts w:ascii="Times New Roman" w:hAnsi="Times New Roman" w:cs="Times New Roman"/>
          <w:spacing w:val="16"/>
          <w:sz w:val="28"/>
          <w:szCs w:val="28"/>
        </w:rPr>
        <w:t xml:space="preserve"> Дворец культуры «Форум»               </w:t>
      </w:r>
      <w:r w:rsidRPr="00282023">
        <w:rPr>
          <w:rStyle w:val="podpis1"/>
          <w:rFonts w:ascii="Times New Roman" w:hAnsi="Times New Roman" w:cs="Times New Roman"/>
          <w:spacing w:val="16"/>
          <w:sz w:val="28"/>
          <w:szCs w:val="28"/>
        </w:rPr>
        <w:t>Сквер Лазарев</w:t>
      </w:r>
      <w:r>
        <w:rPr>
          <w:rStyle w:val="podpis1"/>
          <w:rFonts w:ascii="Times New Roman" w:hAnsi="Times New Roman" w:cs="Times New Roman"/>
          <w:spacing w:val="16"/>
          <w:sz w:val="28"/>
          <w:szCs w:val="28"/>
        </w:rPr>
        <w:t>а</w:t>
      </w:r>
      <w:r w:rsidR="00282023" w:rsidRPr="00282023">
        <w:rPr>
          <w:rStyle w:val="podpis1"/>
          <w:rFonts w:ascii="Times New Roman" w:hAnsi="Times New Roman" w:cs="Times New Roman"/>
          <w:spacing w:val="16"/>
          <w:sz w:val="28"/>
          <w:szCs w:val="28"/>
        </w:rPr>
        <w:t xml:space="preserve">                               </w:t>
      </w:r>
    </w:p>
    <w:p w:rsidR="00103642" w:rsidRPr="00FC3E20" w:rsidRDefault="00282023" w:rsidP="004F12AA">
      <w:pPr>
        <w:spacing w:after="0" w:line="36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podpis1"/>
          <w:rFonts w:ascii="Times New Roman" w:hAnsi="Times New Roman" w:cs="Times New Roman"/>
          <w:spacing w:val="16"/>
          <w:sz w:val="28"/>
          <w:szCs w:val="28"/>
        </w:rPr>
        <w:t xml:space="preserve">        </w:t>
      </w:r>
      <w:proofErr w:type="gramStart"/>
      <w:r w:rsidR="00400C1D" w:rsidRPr="00282023">
        <w:rPr>
          <w:rFonts w:ascii="Times New Roman" w:hAnsi="Times New Roman" w:cs="Times New Roman"/>
          <w:sz w:val="28"/>
          <w:szCs w:val="28"/>
        </w:rPr>
        <w:t>За последние 14 лет построено и капитально отремонтировано 136 объектов социально-культурной сферы.</w:t>
      </w:r>
      <w:proofErr w:type="gramEnd"/>
      <w:r w:rsidR="00400C1D" w:rsidRPr="00282023">
        <w:rPr>
          <w:rFonts w:ascii="Times New Roman" w:hAnsi="Times New Roman" w:cs="Times New Roman"/>
          <w:sz w:val="28"/>
          <w:szCs w:val="28"/>
        </w:rPr>
        <w:t xml:space="preserve"> Это больницы, школы, Дома культуры, спортивные объекты, здания различных учреждений, православные храмы. </w:t>
      </w:r>
      <w:r w:rsidR="0033554C">
        <w:rPr>
          <w:rFonts w:ascii="Times New Roman" w:hAnsi="Times New Roman" w:cs="Times New Roman"/>
          <w:sz w:val="28"/>
          <w:szCs w:val="28"/>
        </w:rPr>
        <w:t>Многие из них</w:t>
      </w:r>
      <w:r w:rsidR="0033554C" w:rsidRPr="00282023">
        <w:rPr>
          <w:rFonts w:ascii="Times New Roman" w:hAnsi="Times New Roman" w:cs="Times New Roman"/>
          <w:sz w:val="28"/>
          <w:szCs w:val="28"/>
        </w:rPr>
        <w:t xml:space="preserve"> по примененным проектам при строительстве и реконструкции, использованным технологиям, современным материалам и конструкциям, по уровню </w:t>
      </w:r>
      <w:r w:rsidR="0033554C" w:rsidRPr="00FC3E20">
        <w:rPr>
          <w:rFonts w:ascii="Times New Roman" w:hAnsi="Times New Roman" w:cs="Times New Roman"/>
          <w:sz w:val="28"/>
          <w:szCs w:val="28"/>
        </w:rPr>
        <w:t>оснащенности не имеют</w:t>
      </w:r>
      <w:r w:rsidR="0033554C" w:rsidRPr="00FC3E20">
        <w:rPr>
          <w:rFonts w:ascii="Times New Roman" w:hAnsi="Times New Roman" w:cs="Times New Roman"/>
          <w:sz w:val="27"/>
          <w:szCs w:val="27"/>
        </w:rPr>
        <w:t xml:space="preserve"> аналогов в России.</w:t>
      </w:r>
    </w:p>
    <w:p w:rsidR="00103642" w:rsidRDefault="0033554C" w:rsidP="004F12A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554C">
        <w:rPr>
          <w:rFonts w:ascii="Times New Roman" w:hAnsi="Times New Roman" w:cs="Times New Roman"/>
          <w:b/>
          <w:i/>
          <w:sz w:val="28"/>
          <w:szCs w:val="28"/>
        </w:rPr>
        <w:t xml:space="preserve">2.) </w:t>
      </w:r>
      <w:proofErr w:type="spellStart"/>
      <w:r w:rsidRPr="0033554C">
        <w:rPr>
          <w:rFonts w:ascii="Times New Roman" w:hAnsi="Times New Roman" w:cs="Times New Roman"/>
          <w:b/>
          <w:i/>
          <w:sz w:val="28"/>
          <w:szCs w:val="28"/>
        </w:rPr>
        <w:t>Спасо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554C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554C">
        <w:rPr>
          <w:rFonts w:ascii="Times New Roman" w:hAnsi="Times New Roman" w:cs="Times New Roman"/>
          <w:b/>
          <w:i/>
          <w:sz w:val="28"/>
          <w:szCs w:val="28"/>
        </w:rPr>
        <w:t>Преображенский кафедральный собор</w:t>
      </w:r>
      <w:r w:rsidR="003622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622B9" w:rsidRDefault="0033554C" w:rsidP="003622B9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both"/>
        <w:rPr>
          <w:sz w:val="28"/>
          <w:szCs w:val="28"/>
        </w:rPr>
      </w:pPr>
      <w:proofErr w:type="spellStart"/>
      <w:r w:rsidRPr="0033554C">
        <w:rPr>
          <w:sz w:val="28"/>
          <w:szCs w:val="28"/>
        </w:rPr>
        <w:t>Спасо</w:t>
      </w:r>
      <w:proofErr w:type="spellEnd"/>
      <w:r w:rsidR="003622B9">
        <w:rPr>
          <w:sz w:val="28"/>
          <w:szCs w:val="28"/>
        </w:rPr>
        <w:t xml:space="preserve"> </w:t>
      </w:r>
      <w:r w:rsidRPr="0033554C">
        <w:rPr>
          <w:sz w:val="28"/>
          <w:szCs w:val="28"/>
        </w:rPr>
        <w:t>-</w:t>
      </w:r>
      <w:r w:rsidR="003622B9">
        <w:rPr>
          <w:sz w:val="28"/>
          <w:szCs w:val="28"/>
        </w:rPr>
        <w:t xml:space="preserve"> </w:t>
      </w:r>
      <w:r w:rsidRPr="0033554C">
        <w:rPr>
          <w:sz w:val="28"/>
          <w:szCs w:val="28"/>
        </w:rPr>
        <w:t>Преображенский кафедральный собор — второй по величине в России после</w:t>
      </w:r>
      <w:r w:rsidRPr="0033554C">
        <w:rPr>
          <w:rStyle w:val="apple-converted-space"/>
          <w:sz w:val="28"/>
          <w:szCs w:val="28"/>
        </w:rPr>
        <w:t> </w:t>
      </w:r>
      <w:hyperlink r:id="rId11" w:history="1">
        <w:r w:rsidRPr="0033554C">
          <w:rPr>
            <w:rStyle w:val="a3"/>
            <w:color w:val="auto"/>
            <w:sz w:val="28"/>
            <w:szCs w:val="28"/>
          </w:rPr>
          <w:t>храма Христа Спасителя</w:t>
        </w:r>
        <w:r w:rsidR="00C412FD">
          <w:rPr>
            <w:rStyle w:val="a3"/>
            <w:color w:val="auto"/>
            <w:sz w:val="28"/>
            <w:szCs w:val="28"/>
          </w:rPr>
          <w:t xml:space="preserve"> в Москве</w:t>
        </w:r>
        <w:r w:rsidRPr="0033554C">
          <w:rPr>
            <w:rStyle w:val="a3"/>
            <w:color w:val="auto"/>
            <w:sz w:val="28"/>
            <w:szCs w:val="28"/>
          </w:rPr>
          <w:t>.</w:t>
        </w:r>
      </w:hyperlink>
      <w:r w:rsidR="003622B9">
        <w:rPr>
          <w:sz w:val="28"/>
          <w:szCs w:val="28"/>
        </w:rPr>
        <w:t xml:space="preserve"> </w:t>
      </w:r>
    </w:p>
    <w:p w:rsidR="003622B9" w:rsidRDefault="003622B9" w:rsidP="003622B9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both"/>
        <w:rPr>
          <w:sz w:val="28"/>
          <w:szCs w:val="28"/>
        </w:rPr>
      </w:pPr>
    </w:p>
    <w:p w:rsidR="003622B9" w:rsidRDefault="003622B9" w:rsidP="003622B9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center"/>
        <w:rPr>
          <w:sz w:val="28"/>
          <w:szCs w:val="28"/>
        </w:rPr>
      </w:pPr>
      <w:r w:rsidRPr="003622B9">
        <w:rPr>
          <w:noProof/>
          <w:sz w:val="28"/>
          <w:szCs w:val="28"/>
        </w:rPr>
        <w:drawing>
          <wp:inline distT="0" distB="0" distL="0" distR="0">
            <wp:extent cx="3119617" cy="2077842"/>
            <wp:effectExtent l="19050" t="0" r="4583" b="0"/>
            <wp:docPr id="46" name="Рисунок 13" descr="Спасо-Преображе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асо-Преображе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51" cy="20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B9" w:rsidRDefault="003622B9" w:rsidP="007853BD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center"/>
        <w:rPr>
          <w:sz w:val="28"/>
          <w:szCs w:val="28"/>
        </w:rPr>
      </w:pPr>
    </w:p>
    <w:p w:rsidR="009E5B1E" w:rsidRDefault="007853BD" w:rsidP="009E5B1E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proofErr w:type="spellStart"/>
      <w:r w:rsidRPr="007853BD">
        <w:rPr>
          <w:sz w:val="28"/>
          <w:szCs w:val="28"/>
        </w:rPr>
        <w:t>Спасо</w:t>
      </w:r>
      <w:proofErr w:type="spellEnd"/>
      <w:r w:rsidRPr="007853BD">
        <w:rPr>
          <w:sz w:val="28"/>
          <w:szCs w:val="28"/>
        </w:rPr>
        <w:t xml:space="preserve"> - Преображенский собор является символом примирения людей разных стран и вероисповеданий, увековечившим в сердцах потомков память о погибших на этой многострадальной земле во время второй мировой войны.</w:t>
      </w:r>
      <w:r>
        <w:rPr>
          <w:sz w:val="28"/>
          <w:szCs w:val="28"/>
        </w:rPr>
        <w:t xml:space="preserve"> </w:t>
      </w:r>
      <w:r w:rsidRPr="007853BD">
        <w:rPr>
          <w:sz w:val="28"/>
          <w:szCs w:val="28"/>
        </w:rPr>
        <w:t>Собор представляет собой пяти</w:t>
      </w:r>
      <w:r w:rsidR="000470C4">
        <w:rPr>
          <w:sz w:val="28"/>
          <w:szCs w:val="28"/>
        </w:rPr>
        <w:t xml:space="preserve"> </w:t>
      </w:r>
      <w:r w:rsidRPr="007853BD">
        <w:rPr>
          <w:sz w:val="28"/>
          <w:szCs w:val="28"/>
        </w:rPr>
        <w:t>-</w:t>
      </w:r>
      <w:r w:rsidR="000470C4">
        <w:rPr>
          <w:sz w:val="28"/>
          <w:szCs w:val="28"/>
        </w:rPr>
        <w:t xml:space="preserve"> </w:t>
      </w:r>
      <w:r w:rsidRPr="007853BD">
        <w:rPr>
          <w:sz w:val="28"/>
          <w:szCs w:val="28"/>
        </w:rPr>
        <w:t xml:space="preserve">купольное здание, образующее в плане форму креста. Высота более 50 м. Одновременно в главном зале храма могут разместиться более 2500 человек. </w:t>
      </w:r>
    </w:p>
    <w:p w:rsidR="003622B9" w:rsidRDefault="00AA0402" w:rsidP="003622B9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-408305</wp:posOffset>
            </wp:positionV>
            <wp:extent cx="2072640" cy="2772410"/>
            <wp:effectExtent l="19050" t="0" r="3810" b="0"/>
            <wp:wrapSquare wrapText="bothSides"/>
            <wp:docPr id="52" name="Рисунок 7" descr="Спасо-Преображе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асо-Преображе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B1E">
        <w:rPr>
          <w:noProof/>
          <w:sz w:val="28"/>
          <w:szCs w:val="28"/>
        </w:rPr>
        <w:drawing>
          <wp:inline distT="0" distB="0" distL="0" distR="0">
            <wp:extent cx="2744028" cy="2057397"/>
            <wp:effectExtent l="19050" t="0" r="0" b="0"/>
            <wp:docPr id="3" name="Рисунок 1" descr="Спасо-Преображенский собор в Губ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асо-Преображенский собор в Губки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66" cy="20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B9" w:rsidRDefault="003622B9" w:rsidP="00AA040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33554C" w:rsidRPr="0033554C" w:rsidRDefault="007853BD" w:rsidP="00FC3E20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3554C" w:rsidRPr="0033554C">
        <w:rPr>
          <w:sz w:val="28"/>
          <w:szCs w:val="28"/>
        </w:rPr>
        <w:t>Автор проекта — коллектив архитектурно-художественного центра при Московской Патриархии «</w:t>
      </w:r>
      <w:proofErr w:type="spellStart"/>
      <w:r w:rsidR="0033554C" w:rsidRPr="0033554C">
        <w:rPr>
          <w:sz w:val="28"/>
          <w:szCs w:val="28"/>
        </w:rPr>
        <w:t>Арххрам</w:t>
      </w:r>
      <w:proofErr w:type="spellEnd"/>
      <w:r w:rsidR="0033554C" w:rsidRPr="0033554C">
        <w:rPr>
          <w:sz w:val="28"/>
          <w:szCs w:val="28"/>
        </w:rPr>
        <w:t xml:space="preserve">», (директор А.Н. Оболенский, архитектор В.А. Смуров, главный инженер проекта Е.И. Ивлева). Строился собор с января 1993 года до августа 1996 года. В создании ансамбля </w:t>
      </w:r>
      <w:proofErr w:type="spellStart"/>
      <w:r w:rsidR="0033554C" w:rsidRPr="0033554C">
        <w:rPr>
          <w:sz w:val="28"/>
          <w:szCs w:val="28"/>
        </w:rPr>
        <w:t>Спасо</w:t>
      </w:r>
      <w:proofErr w:type="spellEnd"/>
      <w:r w:rsidR="003622B9">
        <w:rPr>
          <w:sz w:val="28"/>
          <w:szCs w:val="28"/>
        </w:rPr>
        <w:t xml:space="preserve"> </w:t>
      </w:r>
      <w:r w:rsidR="0033554C" w:rsidRPr="0033554C">
        <w:rPr>
          <w:sz w:val="28"/>
          <w:szCs w:val="28"/>
        </w:rPr>
        <w:t>-</w:t>
      </w:r>
      <w:r w:rsidR="003622B9">
        <w:rPr>
          <w:sz w:val="28"/>
          <w:szCs w:val="28"/>
        </w:rPr>
        <w:t xml:space="preserve"> </w:t>
      </w:r>
      <w:r w:rsidR="0033554C" w:rsidRPr="0033554C">
        <w:rPr>
          <w:sz w:val="28"/>
          <w:szCs w:val="28"/>
        </w:rPr>
        <w:t>Преображенского собора приняли участие российские, украинские, белорусские, чешские и греческие специалисты. 29 сентября 1996 года</w:t>
      </w:r>
      <w:r w:rsidR="0033554C" w:rsidRPr="0033554C">
        <w:rPr>
          <w:rStyle w:val="apple-converted-space"/>
          <w:sz w:val="28"/>
          <w:szCs w:val="28"/>
        </w:rPr>
        <w:t> </w:t>
      </w:r>
      <w:hyperlink r:id="rId15" w:history="1">
        <w:r w:rsidR="0033554C" w:rsidRPr="003622B9">
          <w:rPr>
            <w:rStyle w:val="a3"/>
            <w:color w:val="auto"/>
            <w:sz w:val="28"/>
            <w:szCs w:val="28"/>
            <w:u w:val="none"/>
          </w:rPr>
          <w:t>Святейший Патриарх Московский и всея Руси Алексий II</w:t>
        </w:r>
      </w:hyperlink>
      <w:r w:rsidR="0033554C" w:rsidRPr="003622B9">
        <w:rPr>
          <w:rStyle w:val="apple-converted-space"/>
          <w:sz w:val="28"/>
          <w:szCs w:val="28"/>
        </w:rPr>
        <w:t> </w:t>
      </w:r>
      <w:r w:rsidR="0033554C" w:rsidRPr="003622B9">
        <w:rPr>
          <w:sz w:val="28"/>
          <w:szCs w:val="28"/>
        </w:rPr>
        <w:t xml:space="preserve">совершил освящение </w:t>
      </w:r>
      <w:proofErr w:type="spellStart"/>
      <w:r w:rsidR="0033554C" w:rsidRPr="003622B9">
        <w:rPr>
          <w:sz w:val="28"/>
          <w:szCs w:val="28"/>
        </w:rPr>
        <w:t>Спасо</w:t>
      </w:r>
      <w:proofErr w:type="spellEnd"/>
      <w:r w:rsidR="003622B9" w:rsidRPr="003622B9">
        <w:rPr>
          <w:sz w:val="28"/>
          <w:szCs w:val="28"/>
        </w:rPr>
        <w:t xml:space="preserve"> </w:t>
      </w:r>
      <w:r w:rsidR="0033554C" w:rsidRPr="003622B9">
        <w:rPr>
          <w:sz w:val="28"/>
          <w:szCs w:val="28"/>
        </w:rPr>
        <w:t>-</w:t>
      </w:r>
      <w:r w:rsidR="003622B9" w:rsidRPr="003622B9">
        <w:rPr>
          <w:sz w:val="28"/>
          <w:szCs w:val="28"/>
        </w:rPr>
        <w:t xml:space="preserve"> </w:t>
      </w:r>
      <w:r w:rsidR="0033554C" w:rsidRPr="003622B9">
        <w:rPr>
          <w:sz w:val="28"/>
          <w:szCs w:val="28"/>
        </w:rPr>
        <w:t xml:space="preserve">Преображенского кафедрального собора. </w:t>
      </w:r>
      <w:proofErr w:type="spellStart"/>
      <w:r w:rsidR="0033554C" w:rsidRPr="003622B9">
        <w:rPr>
          <w:sz w:val="28"/>
          <w:szCs w:val="28"/>
        </w:rPr>
        <w:t>Спасо</w:t>
      </w:r>
      <w:proofErr w:type="spellEnd"/>
      <w:r w:rsidR="003622B9" w:rsidRPr="003622B9">
        <w:rPr>
          <w:sz w:val="28"/>
          <w:szCs w:val="28"/>
        </w:rPr>
        <w:t xml:space="preserve"> </w:t>
      </w:r>
      <w:r w:rsidR="0033554C" w:rsidRPr="003622B9">
        <w:rPr>
          <w:sz w:val="28"/>
          <w:szCs w:val="28"/>
        </w:rPr>
        <w:t>-</w:t>
      </w:r>
      <w:r w:rsidR="003622B9" w:rsidRPr="003622B9">
        <w:rPr>
          <w:sz w:val="28"/>
          <w:szCs w:val="28"/>
        </w:rPr>
        <w:t xml:space="preserve"> </w:t>
      </w:r>
      <w:r w:rsidR="0033554C" w:rsidRPr="003622B9">
        <w:rPr>
          <w:sz w:val="28"/>
          <w:szCs w:val="28"/>
        </w:rPr>
        <w:t>Преображенский собор — пят</w:t>
      </w:r>
      <w:r w:rsidR="003622B9" w:rsidRPr="003622B9">
        <w:rPr>
          <w:sz w:val="28"/>
          <w:szCs w:val="28"/>
        </w:rPr>
        <w:t>и</w:t>
      </w:r>
      <w:r w:rsidR="000470C4">
        <w:rPr>
          <w:sz w:val="28"/>
          <w:szCs w:val="28"/>
        </w:rPr>
        <w:t xml:space="preserve"> - </w:t>
      </w:r>
      <w:r w:rsidR="003622B9" w:rsidRPr="003622B9">
        <w:rPr>
          <w:sz w:val="28"/>
          <w:szCs w:val="28"/>
        </w:rPr>
        <w:t xml:space="preserve">престольный, </w:t>
      </w:r>
      <w:r w:rsidR="0033554C" w:rsidRPr="003622B9">
        <w:rPr>
          <w:sz w:val="28"/>
          <w:szCs w:val="28"/>
        </w:rPr>
        <w:t xml:space="preserve"> в честь</w:t>
      </w:r>
      <w:r w:rsidR="0033554C" w:rsidRPr="003622B9">
        <w:rPr>
          <w:rStyle w:val="apple-converted-space"/>
          <w:sz w:val="28"/>
          <w:szCs w:val="28"/>
        </w:rPr>
        <w:t> </w:t>
      </w:r>
      <w:proofErr w:type="spellStart"/>
      <w:r w:rsidR="001A37CC" w:rsidRPr="003622B9">
        <w:rPr>
          <w:sz w:val="28"/>
          <w:szCs w:val="28"/>
        </w:rPr>
        <w:fldChar w:fldCharType="begin"/>
      </w:r>
      <w:r w:rsidR="0033554C" w:rsidRPr="003622B9">
        <w:rPr>
          <w:sz w:val="28"/>
          <w:szCs w:val="28"/>
        </w:rPr>
        <w:instrText xml:space="preserve"> HYPERLINK "http://vidania.ru/icony/icon_kazanskaya_peschanskaya.html" </w:instrText>
      </w:r>
      <w:r w:rsidR="001A37CC" w:rsidRPr="003622B9">
        <w:rPr>
          <w:sz w:val="28"/>
          <w:szCs w:val="28"/>
        </w:rPr>
        <w:fldChar w:fldCharType="separate"/>
      </w:r>
      <w:r w:rsidR="0033554C" w:rsidRPr="003622B9">
        <w:rPr>
          <w:rStyle w:val="a3"/>
          <w:color w:val="auto"/>
          <w:sz w:val="28"/>
          <w:szCs w:val="28"/>
          <w:u w:val="none"/>
        </w:rPr>
        <w:t>Песчанской</w:t>
      </w:r>
      <w:proofErr w:type="spellEnd"/>
      <w:r w:rsidR="0033554C" w:rsidRPr="003622B9">
        <w:rPr>
          <w:rStyle w:val="a3"/>
          <w:color w:val="auto"/>
          <w:sz w:val="28"/>
          <w:szCs w:val="28"/>
          <w:u w:val="none"/>
        </w:rPr>
        <w:t xml:space="preserve"> иконы Божией Матери</w:t>
      </w:r>
      <w:r w:rsidR="001A37CC" w:rsidRPr="003622B9">
        <w:rPr>
          <w:sz w:val="28"/>
          <w:szCs w:val="28"/>
        </w:rPr>
        <w:fldChar w:fldCharType="end"/>
      </w:r>
      <w:r w:rsidR="003622B9">
        <w:rPr>
          <w:sz w:val="28"/>
          <w:szCs w:val="28"/>
        </w:rPr>
        <w:t xml:space="preserve">. </w:t>
      </w:r>
      <w:r w:rsidR="0033554C" w:rsidRPr="0033554C">
        <w:rPr>
          <w:sz w:val="28"/>
          <w:szCs w:val="28"/>
        </w:rPr>
        <w:t>В настоящее время интерьер собора дополняется настенной росписью, связанной с земной жизнью Спасителя, Его Божественным Преображением, почитанием Святой Троицы, Божией Матери, событий Ветхого и Нового Завета из жизни святых.</w:t>
      </w:r>
    </w:p>
    <w:p w:rsidR="0033554C" w:rsidRPr="0033554C" w:rsidRDefault="0033554C" w:rsidP="00FC3E20">
      <w:pPr>
        <w:pStyle w:val="a4"/>
        <w:shd w:val="clear" w:color="auto" w:fill="FFFFFF"/>
        <w:spacing w:before="0" w:beforeAutospacing="0" w:after="0" w:afterAutospacing="0" w:line="360" w:lineRule="auto"/>
        <w:ind w:firstLine="471"/>
        <w:jc w:val="both"/>
        <w:rPr>
          <w:sz w:val="28"/>
          <w:szCs w:val="28"/>
        </w:rPr>
      </w:pPr>
      <w:r w:rsidRPr="0033554C">
        <w:rPr>
          <w:sz w:val="28"/>
          <w:szCs w:val="28"/>
        </w:rPr>
        <w:t xml:space="preserve">При соборе, по благословению архиепископа Белгородского и </w:t>
      </w:r>
      <w:proofErr w:type="spellStart"/>
      <w:r w:rsidRPr="0033554C">
        <w:rPr>
          <w:sz w:val="28"/>
          <w:szCs w:val="28"/>
        </w:rPr>
        <w:t>Старооскольского</w:t>
      </w:r>
      <w:proofErr w:type="spellEnd"/>
      <w:r w:rsidRPr="0033554C">
        <w:rPr>
          <w:sz w:val="28"/>
          <w:szCs w:val="28"/>
        </w:rPr>
        <w:t xml:space="preserve"> Иоанна, с 1997 года открыта воскресная школа, в которой </w:t>
      </w:r>
      <w:r w:rsidRPr="0033554C">
        <w:rPr>
          <w:sz w:val="28"/>
          <w:szCs w:val="28"/>
        </w:rPr>
        <w:lastRenderedPageBreak/>
        <w:t>успешно занимаются более 100 учащихся в возрасте от 7 до 15 лет. Основу учебного плана составляют предметы общеобразовательного церковного цикла.</w:t>
      </w:r>
    </w:p>
    <w:p w:rsidR="00C412FD" w:rsidRDefault="00FC3E20" w:rsidP="00C412F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3.)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Губкинский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краеведческий музей </w:t>
      </w:r>
    </w:p>
    <w:p w:rsidR="007853BD" w:rsidRPr="00C412FD" w:rsidRDefault="007853BD" w:rsidP="00C412F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3E20">
        <w:rPr>
          <w:rFonts w:ascii="Times New Roman" w:hAnsi="Times New Roman" w:cs="Times New Roman"/>
          <w:color w:val="000000"/>
          <w:sz w:val="28"/>
          <w:szCs w:val="28"/>
        </w:rPr>
        <w:t xml:space="preserve">Начало коллекций </w:t>
      </w:r>
      <w:proofErr w:type="spellStart"/>
      <w:r w:rsidRPr="00FC3E20">
        <w:rPr>
          <w:rFonts w:ascii="Times New Roman" w:hAnsi="Times New Roman" w:cs="Times New Roman"/>
          <w:color w:val="000000"/>
          <w:sz w:val="28"/>
          <w:szCs w:val="28"/>
        </w:rPr>
        <w:t>Губкинского</w:t>
      </w:r>
      <w:proofErr w:type="spellEnd"/>
      <w:r w:rsidRPr="00FC3E20">
        <w:rPr>
          <w:rFonts w:ascii="Times New Roman" w:hAnsi="Times New Roman" w:cs="Times New Roman"/>
          <w:color w:val="000000"/>
          <w:sz w:val="28"/>
          <w:szCs w:val="28"/>
        </w:rPr>
        <w:t xml:space="preserve"> краеведческого музея было положено в конце 1950-х годов. Главный геолог комбината «</w:t>
      </w:r>
      <w:proofErr w:type="spellStart"/>
      <w:r w:rsidRPr="00FC3E20">
        <w:rPr>
          <w:rFonts w:ascii="Times New Roman" w:hAnsi="Times New Roman" w:cs="Times New Roman"/>
          <w:color w:val="000000"/>
          <w:sz w:val="28"/>
          <w:szCs w:val="28"/>
        </w:rPr>
        <w:t>КМАруда</w:t>
      </w:r>
      <w:proofErr w:type="spellEnd"/>
      <w:r w:rsidRPr="00FC3E20">
        <w:rPr>
          <w:rFonts w:ascii="Times New Roman" w:hAnsi="Times New Roman" w:cs="Times New Roman"/>
          <w:color w:val="000000"/>
          <w:sz w:val="28"/>
          <w:szCs w:val="28"/>
        </w:rPr>
        <w:t xml:space="preserve">» Сергей Федорович Борисов начал по крупицам собирать «материальные свидетельства» истории КМА. Его глубокая кропотливая работа позволила в 1962 году открыть «Музей истории КМА» по инициативе руководства НИИКМА им. Шевякова. В 1975 году экспозицию </w:t>
      </w:r>
      <w:r w:rsidRPr="00AA0402">
        <w:rPr>
          <w:rFonts w:ascii="Times New Roman" w:hAnsi="Times New Roman" w:cs="Times New Roman"/>
          <w:color w:val="000000"/>
          <w:sz w:val="28"/>
          <w:szCs w:val="28"/>
        </w:rPr>
        <w:t xml:space="preserve">музея </w:t>
      </w:r>
      <w:r w:rsidR="00FC3E20" w:rsidRPr="00AA0402">
        <w:rPr>
          <w:rFonts w:ascii="Times New Roman" w:hAnsi="Times New Roman" w:cs="Times New Roman"/>
          <w:color w:val="000000"/>
          <w:sz w:val="28"/>
          <w:szCs w:val="28"/>
        </w:rPr>
        <w:t>разместили в здание по адресу город</w:t>
      </w:r>
      <w:r w:rsidRPr="00AA0402">
        <w:rPr>
          <w:rFonts w:ascii="Times New Roman" w:hAnsi="Times New Roman" w:cs="Times New Roman"/>
          <w:color w:val="000000"/>
          <w:sz w:val="28"/>
          <w:szCs w:val="28"/>
        </w:rPr>
        <w:t xml:space="preserve"> Губкин, ул. Кирова, д.1. В 1993 году  музей</w:t>
      </w:r>
      <w:r w:rsidRPr="00FC3E20">
        <w:rPr>
          <w:rFonts w:ascii="Times New Roman" w:hAnsi="Times New Roman" w:cs="Times New Roman"/>
          <w:color w:val="000000"/>
          <w:sz w:val="28"/>
          <w:szCs w:val="28"/>
        </w:rPr>
        <w:t xml:space="preserve"> был преобразован  </w:t>
      </w:r>
      <w:proofErr w:type="gramStart"/>
      <w:r w:rsidRPr="00FC3E2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C3E20">
        <w:rPr>
          <w:rFonts w:ascii="Times New Roman" w:hAnsi="Times New Roman" w:cs="Times New Roman"/>
          <w:color w:val="000000"/>
          <w:sz w:val="28"/>
          <w:szCs w:val="28"/>
        </w:rPr>
        <w:t xml:space="preserve">  краеведческий.  Появились залы  </w:t>
      </w:r>
      <w:r w:rsidRPr="00C412FD">
        <w:rPr>
          <w:rFonts w:ascii="Times New Roman" w:hAnsi="Times New Roman" w:cs="Times New Roman"/>
          <w:b/>
          <w:color w:val="000000"/>
          <w:sz w:val="28"/>
          <w:szCs w:val="28"/>
        </w:rPr>
        <w:t>этнографии</w:t>
      </w:r>
      <w:r w:rsidRPr="00FC3E20">
        <w:rPr>
          <w:rFonts w:ascii="Times New Roman" w:hAnsi="Times New Roman" w:cs="Times New Roman"/>
          <w:color w:val="000000"/>
          <w:sz w:val="28"/>
          <w:szCs w:val="28"/>
        </w:rPr>
        <w:t xml:space="preserve">,  природы  родного края, боевой славы, выставочный зал.   </w:t>
      </w:r>
    </w:p>
    <w:p w:rsidR="00C65CEC" w:rsidRDefault="007853BD" w:rsidP="00C412FD">
      <w:pPr>
        <w:pStyle w:val="a4"/>
        <w:shd w:val="clear" w:color="auto" w:fill="FFFFFF"/>
        <w:spacing w:before="0" w:beforeAutospacing="0" w:after="240" w:afterAutospacing="0" w:line="297" w:lineRule="atLeast"/>
        <w:jc w:val="right"/>
        <w:textAlignment w:val="baseline"/>
        <w:rPr>
          <w:rFonts w:ascii="Trebuchet MS" w:hAnsi="Trebuchet MS"/>
          <w:color w:val="000000"/>
          <w:sz w:val="19"/>
          <w:szCs w:val="19"/>
        </w:rPr>
      </w:pPr>
      <w:r>
        <w:rPr>
          <w:rFonts w:ascii="Trebuchet MS" w:hAnsi="Trebuchet MS"/>
          <w:color w:val="000000"/>
          <w:sz w:val="19"/>
          <w:szCs w:val="19"/>
        </w:rPr>
        <w:t> </w:t>
      </w:r>
      <w:r w:rsidR="00C65CEC">
        <w:rPr>
          <w:noProof/>
        </w:rPr>
        <w:drawing>
          <wp:inline distT="0" distB="0" distL="0" distR="0">
            <wp:extent cx="2784539" cy="1779104"/>
            <wp:effectExtent l="19050" t="0" r="0" b="0"/>
            <wp:docPr id="55" name="Рисунок 21" descr="http://gubkinadm.ru/gorod/images/stories/foto/kultura/muzeum20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ubkinadm.ru/gorod/images/stories/foto/kultura/muzeum2011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65" cy="177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20">
        <w:rPr>
          <w:rFonts w:ascii="Trebuchet MS" w:hAnsi="Trebuchet MS"/>
          <w:color w:val="000000"/>
          <w:sz w:val="19"/>
          <w:szCs w:val="19"/>
        </w:rPr>
        <w:t xml:space="preserve"> </w:t>
      </w:r>
      <w:r w:rsidR="00C412FD">
        <w:rPr>
          <w:rFonts w:ascii="Trebuchet MS" w:hAnsi="Trebuchet MS"/>
          <w:color w:val="000000"/>
          <w:sz w:val="19"/>
          <w:szCs w:val="19"/>
        </w:rPr>
        <w:t xml:space="preserve">        </w:t>
      </w:r>
      <w:r w:rsidR="00FC3E20">
        <w:rPr>
          <w:rFonts w:ascii="Trebuchet MS" w:hAnsi="Trebuchet MS"/>
          <w:color w:val="000000"/>
          <w:sz w:val="19"/>
          <w:szCs w:val="19"/>
        </w:rPr>
        <w:t xml:space="preserve">      </w:t>
      </w:r>
      <w:r w:rsidR="00FC3E20" w:rsidRPr="00FC3E20">
        <w:rPr>
          <w:rFonts w:ascii="Trebuchet MS" w:hAnsi="Trebuchet MS"/>
          <w:noProof/>
          <w:color w:val="000000"/>
          <w:sz w:val="19"/>
          <w:szCs w:val="19"/>
        </w:rPr>
        <w:drawing>
          <wp:inline distT="0" distB="0" distL="0" distR="0">
            <wp:extent cx="2533260" cy="1779755"/>
            <wp:effectExtent l="19050" t="0" r="390" b="0"/>
            <wp:docPr id="58" name="Рисунок 24" descr="http://maloarhangelsk.ru/wp-content/gallery/gubkino-museum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loarhangelsk.ru/wp-content/gallery/gubkino-museum/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64" cy="177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20">
        <w:rPr>
          <w:rFonts w:ascii="Trebuchet MS" w:hAnsi="Trebuchet MS"/>
          <w:color w:val="000000"/>
          <w:sz w:val="19"/>
          <w:szCs w:val="19"/>
        </w:rPr>
        <w:t xml:space="preserve">      </w:t>
      </w:r>
    </w:p>
    <w:p w:rsidR="0033554C" w:rsidRPr="00FC3E20" w:rsidRDefault="00FC3E20" w:rsidP="00FC3E20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FC3E20">
        <w:rPr>
          <w:color w:val="000000"/>
          <w:sz w:val="28"/>
          <w:szCs w:val="28"/>
        </w:rPr>
        <w:t>   В 1995 году открыт филиал – музей  В.</w:t>
      </w:r>
      <w:r w:rsidR="00C412FD">
        <w:rPr>
          <w:color w:val="000000"/>
          <w:sz w:val="28"/>
          <w:szCs w:val="28"/>
        </w:rPr>
        <w:t xml:space="preserve"> </w:t>
      </w:r>
      <w:r w:rsidRPr="00FC3E20">
        <w:rPr>
          <w:color w:val="000000"/>
          <w:sz w:val="28"/>
          <w:szCs w:val="28"/>
        </w:rPr>
        <w:t xml:space="preserve">Ф. Раевского в селе </w:t>
      </w:r>
      <w:proofErr w:type="spellStart"/>
      <w:r w:rsidRPr="00FC3E20">
        <w:rPr>
          <w:color w:val="000000"/>
          <w:sz w:val="28"/>
          <w:szCs w:val="28"/>
        </w:rPr>
        <w:t>Богословка</w:t>
      </w:r>
      <w:proofErr w:type="spellEnd"/>
      <w:r w:rsidRPr="00FC3E20">
        <w:rPr>
          <w:color w:val="000000"/>
          <w:sz w:val="28"/>
          <w:szCs w:val="28"/>
        </w:rPr>
        <w:t xml:space="preserve"> </w:t>
      </w:r>
      <w:proofErr w:type="spellStart"/>
      <w:r w:rsidRPr="00FC3E20">
        <w:rPr>
          <w:color w:val="000000"/>
          <w:sz w:val="28"/>
          <w:szCs w:val="28"/>
        </w:rPr>
        <w:t>Губкинского</w:t>
      </w:r>
      <w:proofErr w:type="spellEnd"/>
      <w:r w:rsidRPr="00FC3E20">
        <w:rPr>
          <w:color w:val="000000"/>
          <w:sz w:val="28"/>
          <w:szCs w:val="28"/>
        </w:rPr>
        <w:t xml:space="preserve"> района.</w:t>
      </w:r>
      <w:r>
        <w:rPr>
          <w:color w:val="000000"/>
          <w:sz w:val="28"/>
          <w:szCs w:val="28"/>
        </w:rPr>
        <w:t xml:space="preserve"> </w:t>
      </w:r>
      <w:r w:rsidRPr="00FC3E20">
        <w:rPr>
          <w:color w:val="000000"/>
          <w:sz w:val="28"/>
          <w:szCs w:val="28"/>
        </w:rPr>
        <w:t xml:space="preserve">Все годы неизмененным был высокий интерес </w:t>
      </w:r>
      <w:proofErr w:type="spellStart"/>
      <w:r w:rsidRPr="00FC3E20">
        <w:rPr>
          <w:color w:val="000000"/>
          <w:sz w:val="28"/>
          <w:szCs w:val="28"/>
        </w:rPr>
        <w:t>губкинцев</w:t>
      </w:r>
      <w:proofErr w:type="spellEnd"/>
      <w:r w:rsidRPr="00FC3E20">
        <w:rPr>
          <w:color w:val="000000"/>
          <w:sz w:val="28"/>
          <w:szCs w:val="28"/>
        </w:rPr>
        <w:t xml:space="preserve"> к историческому прошлому города, к истории его создания и становления.</w:t>
      </w:r>
    </w:p>
    <w:p w:rsidR="004F12AA" w:rsidRPr="003622B9" w:rsidRDefault="00C412FD" w:rsidP="003622B9">
      <w:pPr>
        <w:spacing w:after="0" w:line="360" w:lineRule="auto"/>
        <w:rPr>
          <w:color w:val="663333"/>
          <w:spacing w:val="16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="004F12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.) Курская магнитная аномалия</w:t>
      </w:r>
    </w:p>
    <w:p w:rsidR="00C412FD" w:rsidRDefault="004F12AA" w:rsidP="002E5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4F12AA">
        <w:rPr>
          <w:rFonts w:ascii="Times New Roman" w:hAnsi="Times New Roman" w:cs="Times New Roman"/>
          <w:b/>
          <w:sz w:val="28"/>
          <w:szCs w:val="28"/>
          <w:lang w:eastAsia="ru-RU"/>
        </w:rPr>
        <w:t>Магнитные аномалии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t xml:space="preserve"> — области на поверхности Земли, в которых значение и направление вектора магнитного поля Земли существенно отличается от нормальных значений геомагнитного поля. Напряженность аномаль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ного поля в некоторых местах Курской магнитной аномалии</w:t>
      </w:r>
      <w:r w:rsidR="00ED0AEE">
        <w:rPr>
          <w:rFonts w:ascii="Times New Roman" w:hAnsi="Times New Roman" w:cs="Times New Roman"/>
          <w:sz w:val="28"/>
          <w:szCs w:val="28"/>
          <w:lang w:eastAsia="ru-RU"/>
        </w:rPr>
        <w:t xml:space="preserve"> в 2-3 раза превышает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t xml:space="preserve"> напряженность нормального поля. 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Недалеко от деревни Кочетовка был обнаружен третий магнитный полюс, нигде на поверхности Земли ничего подобного не найдено до сих пор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12AA" w:rsidRPr="00C412FD" w:rsidRDefault="00C412FD" w:rsidP="002E5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2E513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F12AA" w:rsidRPr="004F12A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Не зря зовут Белгородскую землю железной. Под толстым слоем различных пород запрятан в ее недрах клад богатой железной руды. Её разработки  ведутся в Губкине и Старом Осколе открытым способом, т.к. находится она почти на поверхности. </w:t>
      </w:r>
    </w:p>
    <w:p w:rsidR="001F59AA" w:rsidRPr="004F12AA" w:rsidRDefault="001F59AA" w:rsidP="001F59AA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59AA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5550" cy="1696732"/>
            <wp:effectExtent l="19050" t="0" r="0" b="0"/>
            <wp:docPr id="36" name="Рисунок 1" descr="http://belgorodtv.ru/wp-content/uploads/2013/02/k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gorodtv.ru/wp-content/uploads/2013/02/k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79" cy="169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AA" w:rsidRDefault="004F12AA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12AA">
        <w:rPr>
          <w:rFonts w:ascii="Times New Roman" w:hAnsi="Times New Roman" w:cs="Times New Roman"/>
          <w:b/>
          <w:sz w:val="28"/>
          <w:szCs w:val="28"/>
          <w:lang w:eastAsia="ru-RU"/>
        </w:rPr>
        <w:t>Курская магнитная аномалия (КМА)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t xml:space="preserve"> — самый мощный в мире железорудный бассейн. Крупнейший по запасам железа район в мире, по разведанным запасам богатых руд (около 30 </w:t>
      </w:r>
      <w:proofErr w:type="spellStart"/>
      <w:proofErr w:type="gramStart"/>
      <w:r w:rsidRPr="004F12AA">
        <w:rPr>
          <w:rFonts w:ascii="Times New Roman" w:hAnsi="Times New Roman" w:cs="Times New Roman"/>
          <w:sz w:val="28"/>
          <w:szCs w:val="28"/>
          <w:lang w:eastAsia="ru-RU"/>
        </w:rPr>
        <w:t>млрд</w:t>
      </w:r>
      <w:proofErr w:type="spellEnd"/>
      <w:proofErr w:type="gramEnd"/>
      <w:r w:rsidRPr="004F12AA">
        <w:rPr>
          <w:rFonts w:ascii="Times New Roman" w:hAnsi="Times New Roman" w:cs="Times New Roman"/>
          <w:sz w:val="28"/>
          <w:szCs w:val="28"/>
          <w:lang w:eastAsia="ru-RU"/>
        </w:rPr>
        <w:t xml:space="preserve"> т.) уступает лишь перспективному боливийскому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Мутун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(около 40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млрд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т.) и р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t>асположен в пределах Курской, Белгородской и Орловской областей.</w:t>
      </w:r>
    </w:p>
    <w:p w:rsidR="002E5130" w:rsidRPr="004F12AA" w:rsidRDefault="002E5130" w:rsidP="0056680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E5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028" cy="1798983"/>
            <wp:effectExtent l="19050" t="0" r="0" b="0"/>
            <wp:docPr id="34" name="Рисунок 2" descr="Изображение 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8" descr="Изображение 0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43" cy="179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20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56680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FC3E20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C3E20" w:rsidRPr="00FC3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97777"/>
            <wp:effectExtent l="19050" t="0" r="0" b="0"/>
            <wp:docPr id="59" name="Рисунок 16" descr="http://go1.imgsmail.ru/imgpreview?key=http%3A//www.roadplanet.ru/img/reports/218/img-wm/12.jpg&amp;mb=imgdb_preview_217&amp;w=140&amp;h=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1.imgsmail.ru/imgpreview?key=http%3A//www.roadplanet.ru/img/reports/218/img-wm/12.jpg&amp;mb=imgdb_preview_217&amp;w=140&amp;h=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73" cy="179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30" w:rsidRDefault="004F12AA" w:rsidP="002E51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4F12AA">
        <w:rPr>
          <w:rFonts w:ascii="Times New Roman" w:hAnsi="Times New Roman" w:cs="Times New Roman"/>
          <w:sz w:val="28"/>
          <w:szCs w:val="28"/>
          <w:lang w:eastAsia="ru-RU"/>
        </w:rPr>
        <w:t>В настоящее время границы простирания залежей железных руд КМА охватывают площадь размером свыше 160 тыс. км², захватывая территории девяти областей Центра и Юга страны. Перспективные запасы богатых железных руд уникального бассейна составляют многие миллиарды тонн, а железистых кварцитов — практически неисчерпаемы. Месторождения разрабатываются открытым (</w:t>
      </w:r>
      <w:proofErr w:type="spellStart"/>
      <w:r w:rsidRPr="004F12AA">
        <w:rPr>
          <w:rFonts w:ascii="Times New Roman" w:hAnsi="Times New Roman" w:cs="Times New Roman"/>
          <w:sz w:val="28"/>
          <w:szCs w:val="28"/>
          <w:lang w:eastAsia="ru-RU"/>
        </w:rPr>
        <w:t>Стойленское</w:t>
      </w:r>
      <w:proofErr w:type="spellEnd"/>
      <w:r w:rsidRPr="004F12A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F12AA">
        <w:rPr>
          <w:rFonts w:ascii="Times New Roman" w:hAnsi="Times New Roman" w:cs="Times New Roman"/>
          <w:sz w:val="28"/>
          <w:szCs w:val="28"/>
          <w:lang w:eastAsia="ru-RU"/>
        </w:rPr>
        <w:t>Лебединское</w:t>
      </w:r>
      <w:proofErr w:type="spellEnd"/>
      <w:r w:rsidRPr="004F12AA">
        <w:rPr>
          <w:rFonts w:ascii="Times New Roman" w:hAnsi="Times New Roman" w:cs="Times New Roman"/>
          <w:sz w:val="28"/>
          <w:szCs w:val="28"/>
          <w:lang w:eastAsia="ru-RU"/>
        </w:rPr>
        <w:t>, Михайловское) и подземным (</w:t>
      </w:r>
      <w:proofErr w:type="spellStart"/>
      <w:r w:rsidRPr="004F12AA">
        <w:rPr>
          <w:rFonts w:ascii="Times New Roman" w:hAnsi="Times New Roman" w:cs="Times New Roman"/>
          <w:sz w:val="28"/>
          <w:szCs w:val="28"/>
          <w:lang w:eastAsia="ru-RU"/>
        </w:rPr>
        <w:t>Коробковское</w:t>
      </w:r>
      <w:proofErr w:type="spellEnd"/>
      <w:r w:rsidRPr="004F12AA">
        <w:rPr>
          <w:rFonts w:ascii="Times New Roman" w:hAnsi="Times New Roman" w:cs="Times New Roman"/>
          <w:sz w:val="28"/>
          <w:szCs w:val="28"/>
          <w:lang w:eastAsia="ru-RU"/>
        </w:rPr>
        <w:t>) способами.</w:t>
      </w:r>
    </w:p>
    <w:p w:rsidR="002E5130" w:rsidRPr="001F59AA" w:rsidRDefault="001F59AA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="002E5130" w:rsidRPr="001F5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Крупнейшее предприятие — открытое акционерное общество «</w:t>
      </w:r>
      <w:hyperlink r:id="rId21" w:tooltip="Лебединский ГОК" w:history="1">
        <w:r w:rsidR="002E5130" w:rsidRPr="001F59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Лебединский горно-обогатительный комбинат</w:t>
        </w:r>
      </w:hyperlink>
      <w:r w:rsidR="002E5130" w:rsidRPr="001F59AA">
        <w:rPr>
          <w:rFonts w:ascii="Times New Roman" w:eastAsia="Times New Roman" w:hAnsi="Times New Roman" w:cs="Times New Roman"/>
          <w:sz w:val="28"/>
          <w:szCs w:val="28"/>
          <w:lang w:eastAsia="ru-RU"/>
        </w:rPr>
        <w:t> (ГОК)»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</w:t>
      </w:r>
      <w:r w:rsidR="002E5130" w:rsidRPr="001F5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аксимальная ширина карьера Лебединского </w:t>
      </w:r>
      <w:proofErr w:type="spellStart"/>
      <w:r w:rsidR="002E5130" w:rsidRPr="001F59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ГОКа</w:t>
      </w:r>
      <w:proofErr w:type="spellEnd"/>
      <w:r w:rsidR="002E5130" w:rsidRPr="001F59A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5 км, максимальная глубина — 600 м. Карьер дважды внесен в </w:t>
      </w:r>
      <w:hyperlink r:id="rId22" w:tooltip="Книга рекордов Гиннеса" w:history="1">
        <w:r w:rsidR="002E5130" w:rsidRPr="001F59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Книгу рекордов Гиннеса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2E5130" w:rsidRPr="001F59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E5130" w:rsidRPr="001F59AA" w:rsidRDefault="001F59AA" w:rsidP="001F59AA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2E5130" w:rsidRPr="001F5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железной руды, богатство Центрально-Чернозёмного района составляют земельные ресурсы — чернозёмы с содержан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ием гумуса от 5 до 12 %</w:t>
      </w:r>
      <w:r w:rsidR="002E5130" w:rsidRPr="001F59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Добыча руды открытым способом приводит к сокращению их площадей.</w:t>
      </w:r>
    </w:p>
    <w:p w:rsidR="00A01865" w:rsidRPr="004F12AA" w:rsidRDefault="000275A9" w:rsidP="001F59AA">
      <w:pPr>
        <w:pStyle w:val="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F12AA">
        <w:rPr>
          <w:bCs w:val="0"/>
          <w:i/>
          <w:sz w:val="28"/>
          <w:szCs w:val="28"/>
        </w:rPr>
        <w:t>Краткая и</w:t>
      </w:r>
      <w:r w:rsidR="00A01865" w:rsidRPr="004F12AA">
        <w:rPr>
          <w:bCs w:val="0"/>
          <w:i/>
          <w:sz w:val="28"/>
          <w:szCs w:val="28"/>
        </w:rPr>
        <w:t>сторическая справка</w:t>
      </w:r>
      <w:r w:rsidR="00A01865" w:rsidRPr="004F12AA">
        <w:rPr>
          <w:bCs w:val="0"/>
          <w:sz w:val="28"/>
          <w:szCs w:val="28"/>
        </w:rPr>
        <w:t>.</w:t>
      </w:r>
      <w:r w:rsidR="00A01865" w:rsidRPr="004F12AA">
        <w:rPr>
          <w:b w:val="0"/>
          <w:bCs w:val="0"/>
          <w:sz w:val="28"/>
          <w:szCs w:val="28"/>
        </w:rPr>
        <w:t xml:space="preserve"> </w:t>
      </w:r>
    </w:p>
    <w:p w:rsidR="004F12AA" w:rsidRDefault="004F12AA" w:rsidP="001F59A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01865" w:rsidRPr="00400C1D">
        <w:rPr>
          <w:rFonts w:ascii="Times New Roman" w:hAnsi="Times New Roman" w:cs="Times New Roman"/>
          <w:sz w:val="28"/>
          <w:szCs w:val="28"/>
        </w:rPr>
        <w:t>Первые свидетельства о курских железных рудах относятся к началу XVII</w:t>
      </w:r>
      <w:r w:rsidR="00A01865" w:rsidRPr="00400C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1865" w:rsidRPr="00400C1D">
        <w:rPr>
          <w:rFonts w:ascii="Times New Roman" w:hAnsi="Times New Roman" w:cs="Times New Roman"/>
          <w:sz w:val="28"/>
          <w:szCs w:val="28"/>
        </w:rPr>
        <w:t xml:space="preserve"> века. </w:t>
      </w:r>
      <w:r>
        <w:rPr>
          <w:rFonts w:ascii="Times New Roman" w:hAnsi="Times New Roman" w:cs="Times New Roman"/>
          <w:color w:val="000000"/>
          <w:sz w:val="28"/>
          <w:szCs w:val="28"/>
        </w:rPr>
        <w:t>Магнитная аномалия в районе города</w:t>
      </w:r>
      <w:r w:rsidR="000275A9"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 Курск открыта 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в 1783г.</w:t>
      </w:r>
    </w:p>
    <w:p w:rsidR="0033554C" w:rsidRPr="00ED0AEE" w:rsidRDefault="000275A9" w:rsidP="004F12A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0C1D">
        <w:rPr>
          <w:rFonts w:ascii="Times New Roman" w:hAnsi="Times New Roman" w:cs="Times New Roman"/>
          <w:color w:val="000000"/>
          <w:sz w:val="28"/>
          <w:szCs w:val="28"/>
        </w:rPr>
        <w:t>П.</w:t>
      </w:r>
      <w:r w:rsidR="004F12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Б. </w:t>
      </w:r>
      <w:proofErr w:type="spellStart"/>
      <w:r w:rsidRPr="00400C1D">
        <w:rPr>
          <w:rFonts w:ascii="Times New Roman" w:hAnsi="Times New Roman" w:cs="Times New Roman"/>
          <w:color w:val="000000"/>
          <w:sz w:val="28"/>
          <w:szCs w:val="28"/>
        </w:rPr>
        <w:t>Иноходцевым</w:t>
      </w:r>
      <w:proofErr w:type="spellEnd"/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 при составлении карт Генерального межевания. Большая работа по исследованию КМА проведена профессором Московского университета Э.</w:t>
      </w:r>
      <w:r w:rsidR="00400C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Е. </w:t>
      </w:r>
      <w:proofErr w:type="spellStart"/>
      <w:r w:rsidRPr="00400C1D">
        <w:rPr>
          <w:rFonts w:ascii="Times New Roman" w:hAnsi="Times New Roman" w:cs="Times New Roman"/>
          <w:color w:val="000000"/>
          <w:sz w:val="28"/>
          <w:szCs w:val="28"/>
        </w:rPr>
        <w:t>Лейстом</w:t>
      </w:r>
      <w:proofErr w:type="spellEnd"/>
      <w:r w:rsidRPr="00400C1D">
        <w:rPr>
          <w:rFonts w:ascii="Times New Roman" w:hAnsi="Times New Roman" w:cs="Times New Roman"/>
          <w:color w:val="000000"/>
          <w:sz w:val="28"/>
          <w:szCs w:val="28"/>
        </w:rPr>
        <w:t>.  Железистые кварциты вскрыты скважинами в 1923-1931гг.</w:t>
      </w:r>
      <w:r w:rsidRPr="00400C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возле г. Щигры и посёлка</w:t>
      </w:r>
      <w:r w:rsidRPr="00400C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Тим К</w:t>
      </w:r>
      <w:r w:rsidR="00ED0AEE">
        <w:rPr>
          <w:rFonts w:ascii="Times New Roman" w:hAnsi="Times New Roman" w:cs="Times New Roman"/>
          <w:color w:val="000000"/>
          <w:sz w:val="28"/>
          <w:szCs w:val="28"/>
        </w:rPr>
        <w:t>урской обл. в результате работ «Особой комиссии по изучению КМА»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, начатых по указанию В.И.Ленина, </w:t>
      </w:r>
      <w:proofErr w:type="gramStart"/>
      <w:r w:rsidRPr="00400C1D">
        <w:rPr>
          <w:rFonts w:ascii="Times New Roman" w:hAnsi="Times New Roman" w:cs="Times New Roman"/>
          <w:color w:val="000000"/>
          <w:sz w:val="28"/>
          <w:szCs w:val="28"/>
        </w:rPr>
        <w:t>под</w:t>
      </w:r>
      <w:proofErr w:type="gramEnd"/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 рук. П.</w:t>
      </w:r>
      <w:r w:rsidR="00400C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П. Лазарева и </w:t>
      </w:r>
      <w:proofErr w:type="spellStart"/>
      <w:r w:rsidRPr="00400C1D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400C1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00C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М. Губкина, а</w:t>
      </w:r>
      <w:r w:rsidRPr="00400C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первые образцы железной руды</w:t>
      </w:r>
      <w:r w:rsidRPr="00400C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были добыты</w:t>
      </w:r>
      <w:r w:rsidRPr="00400C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>7 апреля 1923 г</w:t>
      </w:r>
      <w:r w:rsidR="00400C1D"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 Самые богатые железные руды были обнаружены в 1931г. вблизи сёл </w:t>
      </w:r>
      <w:proofErr w:type="spellStart"/>
      <w:r w:rsidRPr="00400C1D">
        <w:rPr>
          <w:rFonts w:ascii="Times New Roman" w:hAnsi="Times New Roman" w:cs="Times New Roman"/>
          <w:color w:val="000000"/>
          <w:sz w:val="28"/>
          <w:szCs w:val="28"/>
        </w:rPr>
        <w:t>Коробково</w:t>
      </w:r>
      <w:proofErr w:type="spellEnd"/>
      <w:r w:rsidRPr="00400C1D">
        <w:rPr>
          <w:rFonts w:ascii="Times New Roman" w:hAnsi="Times New Roman" w:cs="Times New Roman"/>
          <w:color w:val="000000"/>
          <w:sz w:val="28"/>
          <w:szCs w:val="28"/>
        </w:rPr>
        <w:t xml:space="preserve"> и Салтыково (ныне г. Губкин).</w:t>
      </w:r>
    </w:p>
    <w:p w:rsidR="0033554C" w:rsidRDefault="0033554C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54C" w:rsidRDefault="0033554C" w:rsidP="00ED0A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994" cy="1913980"/>
            <wp:effectExtent l="19050" t="0" r="8556" b="0"/>
            <wp:docPr id="45" name="Рисунок 16" descr="Памятник работникам КМАстр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ник работникам КМАстро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70" cy="19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4C" w:rsidRDefault="0033554C" w:rsidP="003355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работникам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КМАстроя</w:t>
      </w:r>
      <w:proofErr w:type="spellEnd"/>
    </w:p>
    <w:p w:rsidR="00A01865" w:rsidRPr="00A01865" w:rsidRDefault="00ED0AEE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F12AA">
        <w:rPr>
          <w:rFonts w:ascii="Times New Roman" w:hAnsi="Times New Roman" w:cs="Times New Roman"/>
          <w:sz w:val="28"/>
          <w:szCs w:val="28"/>
        </w:rPr>
        <w:t xml:space="preserve"> </w:t>
      </w:r>
      <w:r w:rsidR="00A01865" w:rsidRPr="00A01865">
        <w:rPr>
          <w:rFonts w:ascii="Times New Roman" w:hAnsi="Times New Roman" w:cs="Times New Roman"/>
          <w:sz w:val="28"/>
          <w:szCs w:val="28"/>
        </w:rPr>
        <w:t xml:space="preserve">В сентябре 1931 года была заложена первая разведочно-эксплуатационная шахта КМА, а рядом вырос населенный пункт, который в </w:t>
      </w:r>
      <w:r w:rsidR="00A01865" w:rsidRPr="00A01865">
        <w:rPr>
          <w:rFonts w:ascii="Times New Roman" w:hAnsi="Times New Roman" w:cs="Times New Roman"/>
          <w:sz w:val="28"/>
          <w:szCs w:val="28"/>
        </w:rPr>
        <w:lastRenderedPageBreak/>
        <w:t>1939 году Указом Президиума Верховного Совета РСФСР был отнесен к категории рабочих поселков и назван в честь академика И.</w:t>
      </w:r>
      <w:r w:rsidR="004F12AA">
        <w:rPr>
          <w:rFonts w:ascii="Times New Roman" w:hAnsi="Times New Roman" w:cs="Times New Roman"/>
          <w:sz w:val="28"/>
          <w:szCs w:val="28"/>
        </w:rPr>
        <w:t xml:space="preserve"> </w:t>
      </w:r>
      <w:r w:rsidR="00A01865" w:rsidRPr="00A01865">
        <w:rPr>
          <w:rFonts w:ascii="Times New Roman" w:hAnsi="Times New Roman" w:cs="Times New Roman"/>
          <w:sz w:val="28"/>
          <w:szCs w:val="28"/>
        </w:rPr>
        <w:t>М.</w:t>
      </w:r>
      <w:r w:rsidR="004F12AA">
        <w:rPr>
          <w:rFonts w:ascii="Times New Roman" w:hAnsi="Times New Roman" w:cs="Times New Roman"/>
          <w:sz w:val="28"/>
          <w:szCs w:val="28"/>
        </w:rPr>
        <w:t xml:space="preserve"> </w:t>
      </w:r>
      <w:r w:rsidR="00A01865" w:rsidRPr="00A01865">
        <w:rPr>
          <w:rFonts w:ascii="Times New Roman" w:hAnsi="Times New Roman" w:cs="Times New Roman"/>
          <w:sz w:val="28"/>
          <w:szCs w:val="28"/>
        </w:rPr>
        <w:t>Губкина, 19 лет руководившего изыскательными работами в бассейне КМА. День выхода Указа (19 сентября) и принято считать Днем рождения города.</w:t>
      </w:r>
    </w:p>
    <w:p w:rsidR="000275A9" w:rsidRPr="000275A9" w:rsidRDefault="00ED0AEE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0275A9" w:rsidRPr="000275A9">
        <w:rPr>
          <w:rFonts w:ascii="Times New Roman" w:hAnsi="Times New Roman" w:cs="Times New Roman"/>
          <w:sz w:val="28"/>
          <w:szCs w:val="28"/>
          <w:lang w:eastAsia="ru-RU"/>
        </w:rPr>
        <w:t>Дальнейшему промышленному освоению месторождений помешала Великая Отечественная война. Сугубо мирные люди стали солдатами. Из молодого рабочего поселка на фронт ушло около 1900 человек, а всего из района в ряды защитников Родины встали почти 16000 человек, из которых 9685 не вернулось с полей сражений.</w:t>
      </w:r>
      <w:r w:rsidR="00400C1D" w:rsidRPr="00400C1D">
        <w:rPr>
          <w:sz w:val="27"/>
          <w:szCs w:val="27"/>
        </w:rPr>
        <w:t xml:space="preserve"> </w:t>
      </w:r>
      <w:r w:rsidR="00400C1D" w:rsidRPr="00400C1D">
        <w:rPr>
          <w:rFonts w:ascii="Times New Roman" w:hAnsi="Times New Roman" w:cs="Times New Roman"/>
          <w:sz w:val="28"/>
          <w:szCs w:val="28"/>
        </w:rPr>
        <w:t xml:space="preserve">Безотрадную картину представлял собой после освобождения поселок имени Губкина. Почти до основания были разрушены все здания, затоплена шахта, в полную негодность приведено большинство промышленного и горного оборудования. </w:t>
      </w:r>
      <w:proofErr w:type="gramStart"/>
      <w:r w:rsidR="00400C1D" w:rsidRPr="00400C1D">
        <w:rPr>
          <w:rFonts w:ascii="Times New Roman" w:hAnsi="Times New Roman" w:cs="Times New Roman"/>
          <w:sz w:val="28"/>
          <w:szCs w:val="28"/>
        </w:rPr>
        <w:t>Но осталось самое ценное - вера людей в скорейшее освоение богатств КМА.</w:t>
      </w:r>
      <w:proofErr w:type="gramEnd"/>
    </w:p>
    <w:p w:rsidR="000275A9" w:rsidRPr="000275A9" w:rsidRDefault="000275A9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75A9">
        <w:rPr>
          <w:rFonts w:ascii="Times New Roman" w:hAnsi="Times New Roman" w:cs="Times New Roman"/>
          <w:sz w:val="28"/>
          <w:szCs w:val="28"/>
          <w:lang w:eastAsia="ru-RU"/>
        </w:rPr>
        <w:t>В мае 1953 года на базе шахты КМА и двух фабрик было создано первое в регионе предприятие по добыче и переработке железных руд - комбинат "</w:t>
      </w:r>
      <w:proofErr w:type="spellStart"/>
      <w:r w:rsidRPr="000275A9">
        <w:rPr>
          <w:rFonts w:ascii="Times New Roman" w:hAnsi="Times New Roman" w:cs="Times New Roman"/>
          <w:sz w:val="28"/>
          <w:szCs w:val="28"/>
          <w:lang w:eastAsia="ru-RU"/>
        </w:rPr>
        <w:t>КМАруда</w:t>
      </w:r>
      <w:proofErr w:type="spellEnd"/>
      <w:r w:rsidRPr="000275A9">
        <w:rPr>
          <w:rFonts w:ascii="Times New Roman" w:hAnsi="Times New Roman" w:cs="Times New Roman"/>
          <w:sz w:val="28"/>
          <w:szCs w:val="28"/>
          <w:lang w:eastAsia="ru-RU"/>
        </w:rPr>
        <w:t>".</w:t>
      </w:r>
    </w:p>
    <w:p w:rsidR="007B48AD" w:rsidRPr="000275A9" w:rsidRDefault="000275A9" w:rsidP="004F12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75A9">
        <w:rPr>
          <w:rFonts w:ascii="Times New Roman" w:hAnsi="Times New Roman" w:cs="Times New Roman"/>
          <w:sz w:val="28"/>
          <w:szCs w:val="28"/>
          <w:lang w:eastAsia="ru-RU"/>
        </w:rPr>
        <w:t xml:space="preserve">23 декабря 1955 года Указом Президиума Верховного Совета РСФСР Губкину был присвоен статус города районного подчинения в </w:t>
      </w:r>
      <w:proofErr w:type="spellStart"/>
      <w:r w:rsidRPr="000275A9">
        <w:rPr>
          <w:rFonts w:ascii="Times New Roman" w:hAnsi="Times New Roman" w:cs="Times New Roman"/>
          <w:sz w:val="28"/>
          <w:szCs w:val="28"/>
          <w:lang w:eastAsia="ru-RU"/>
        </w:rPr>
        <w:t>Старооскольском</w:t>
      </w:r>
      <w:proofErr w:type="spellEnd"/>
      <w:r w:rsidRPr="000275A9">
        <w:rPr>
          <w:rFonts w:ascii="Times New Roman" w:hAnsi="Times New Roman" w:cs="Times New Roman"/>
          <w:sz w:val="28"/>
          <w:szCs w:val="28"/>
          <w:lang w:eastAsia="ru-RU"/>
        </w:rPr>
        <w:t xml:space="preserve"> районе.</w:t>
      </w:r>
      <w:r w:rsidR="00ED0A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275A9">
        <w:rPr>
          <w:rFonts w:ascii="Times New Roman" w:hAnsi="Times New Roman" w:cs="Times New Roman"/>
          <w:sz w:val="28"/>
          <w:szCs w:val="28"/>
          <w:lang w:eastAsia="ru-RU"/>
        </w:rPr>
        <w:t>7 марта 1960 года  Губкин стал городом областного подчинения.</w:t>
      </w:r>
      <w:r w:rsidR="00C412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275A9">
        <w:rPr>
          <w:rFonts w:ascii="Times New Roman" w:hAnsi="Times New Roman" w:cs="Times New Roman"/>
          <w:sz w:val="28"/>
          <w:szCs w:val="28"/>
          <w:lang w:eastAsia="ru-RU"/>
        </w:rPr>
        <w:t>В 1967 году началось строительство Лебединского горно-обогатительного комбината с производительностью 80 миллионов тонн железистых кварцитов в год.</w:t>
      </w:r>
    </w:p>
    <w:p w:rsidR="007B48AD" w:rsidRPr="00C412FD" w:rsidRDefault="00C412FD" w:rsidP="000470C4">
      <w:pPr>
        <w:tabs>
          <w:tab w:val="left" w:pos="851"/>
        </w:tabs>
        <w:jc w:val="center"/>
        <w:rPr>
          <w:rFonts w:ascii="Calibri" w:eastAsia="Calibri" w:hAnsi="Calibri" w:cs="Times New Roman"/>
          <w:sz w:val="28"/>
          <w:szCs w:val="28"/>
        </w:rPr>
      </w:pPr>
      <w:r w:rsidRPr="00C412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704" cy="1748632"/>
            <wp:effectExtent l="19050" t="0" r="7896" b="0"/>
            <wp:docPr id="60" name="Рисунок 1" descr="сканирование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7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9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95" cy="175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AD" w:rsidRDefault="007B48AD" w:rsidP="007B48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Итог экскурсии: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экскурсии мы познакомились с </w:t>
      </w:r>
      <w:r w:rsidR="00C41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православным храмом – </w:t>
      </w:r>
      <w:proofErr w:type="spellStart"/>
      <w:r w:rsidR="00C412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Спасо</w:t>
      </w:r>
      <w:proofErr w:type="spellEnd"/>
      <w:r w:rsidR="00C41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Преображенским собором в городе Губкине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удивительных пр</w:t>
      </w:r>
      <w:r w:rsidR="000470C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иродных  явлений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-  </w:t>
      </w:r>
      <w:r w:rsidR="00ED0AE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магнитной аномалией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8AD" w:rsidRDefault="007B48AD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Своей экскурсией мы хотели показать, что чистый и прекрасный мир Бога всегда рядом с нами, нужно только не бояться перешагнуть через порог храма, приобщиться к исконным ценностям и духовным идеалам Святой Руси.</w:t>
      </w:r>
      <w:r w:rsidR="00E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0AEE" w:rsidRDefault="00ED0AEE" w:rsidP="007B48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примере Курской магнитной аномалии мы хотели показать, как человек использует природные ресурсы и </w:t>
      </w:r>
      <w:r w:rsidR="00C412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преобразует этот мир.</w:t>
      </w:r>
    </w:p>
    <w:p w:rsidR="007B48AD" w:rsidRDefault="007B48AD" w:rsidP="00ED0A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вам понравилась экскурсия? (ответы детей)</w:t>
      </w:r>
    </w:p>
    <w:p w:rsidR="007B48AD" w:rsidRDefault="007B48AD" w:rsidP="00ED0A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вы узнали? (ответы детей)</w:t>
      </w:r>
    </w:p>
    <w:p w:rsidR="005B0B19" w:rsidRDefault="007B48AD" w:rsidP="00ED0AE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вам больше всего запомнилось? (ответы детей)</w:t>
      </w:r>
    </w:p>
    <w:p w:rsidR="00864558" w:rsidRDefault="00864558" w:rsidP="00ED0AE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210" cy="2097157"/>
            <wp:effectExtent l="19050" t="0" r="4140" b="0"/>
            <wp:docPr id="5" name="Рисунок 1" descr="F: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35" cy="20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64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115" cy="2169836"/>
            <wp:effectExtent l="19050" t="0" r="2485" b="0"/>
            <wp:docPr id="6" name="Рисунок 3" descr="F: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3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31" cy="217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58" w:rsidRDefault="00864558" w:rsidP="00ED0AE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558" w:rsidRPr="00ED0AEE" w:rsidRDefault="00864558" w:rsidP="0086455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1611" cy="3578709"/>
            <wp:effectExtent l="19050" t="0" r="0" b="0"/>
            <wp:docPr id="7" name="Рисунок 6" descr="F: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34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84" cy="35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558" w:rsidRPr="00ED0AEE" w:rsidSect="00291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766" w:rsidRDefault="00554766" w:rsidP="00400C1D">
      <w:pPr>
        <w:spacing w:after="0" w:line="240" w:lineRule="auto"/>
      </w:pPr>
      <w:r>
        <w:separator/>
      </w:r>
    </w:p>
  </w:endnote>
  <w:endnote w:type="continuationSeparator" w:id="0">
    <w:p w:rsidR="00554766" w:rsidRDefault="00554766" w:rsidP="00400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766" w:rsidRDefault="00554766" w:rsidP="00400C1D">
      <w:pPr>
        <w:spacing w:after="0" w:line="240" w:lineRule="auto"/>
      </w:pPr>
      <w:r>
        <w:separator/>
      </w:r>
    </w:p>
  </w:footnote>
  <w:footnote w:type="continuationSeparator" w:id="0">
    <w:p w:rsidR="00554766" w:rsidRDefault="00554766" w:rsidP="00400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7596E"/>
    <w:multiLevelType w:val="multilevel"/>
    <w:tmpl w:val="306AD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907C4"/>
    <w:multiLevelType w:val="multilevel"/>
    <w:tmpl w:val="FBC0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3E11CF"/>
    <w:multiLevelType w:val="hybridMultilevel"/>
    <w:tmpl w:val="BF8E4E1E"/>
    <w:lvl w:ilvl="0" w:tplc="582032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6C60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6C59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7407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80A2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2427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9E60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448F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4EAF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CCF40EA"/>
    <w:multiLevelType w:val="hybridMultilevel"/>
    <w:tmpl w:val="277E7D30"/>
    <w:lvl w:ilvl="0" w:tplc="3EE68DE2">
      <w:start w:val="1"/>
      <w:numFmt w:val="bullet"/>
      <w:lvlText w:val=""/>
      <w:lvlJc w:val="left"/>
      <w:pPr>
        <w:tabs>
          <w:tab w:val="num" w:pos="8015"/>
        </w:tabs>
        <w:ind w:left="8015" w:hanging="360"/>
      </w:pPr>
      <w:rPr>
        <w:rFonts w:ascii="Wingdings" w:hAnsi="Wingdings" w:hint="default"/>
      </w:rPr>
    </w:lvl>
    <w:lvl w:ilvl="1" w:tplc="A7362DE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B4B1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EED1F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FE030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E222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AA242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C8135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8411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310C58"/>
    <w:multiLevelType w:val="hybridMultilevel"/>
    <w:tmpl w:val="35546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294403"/>
    <w:multiLevelType w:val="hybridMultilevel"/>
    <w:tmpl w:val="D1AEBFE6"/>
    <w:lvl w:ilvl="0" w:tplc="63AC36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E675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A4F0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DC33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1E7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A4C2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7A5E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F85A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A6D7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82174D2"/>
    <w:multiLevelType w:val="multilevel"/>
    <w:tmpl w:val="C448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07575A"/>
    <w:multiLevelType w:val="hybridMultilevel"/>
    <w:tmpl w:val="1AFCABDC"/>
    <w:lvl w:ilvl="0" w:tplc="07E89C56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C5656B"/>
    <w:multiLevelType w:val="hybridMultilevel"/>
    <w:tmpl w:val="1AFCABDC"/>
    <w:lvl w:ilvl="0" w:tplc="07E89C56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3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2E7"/>
    <w:rsid w:val="000275A9"/>
    <w:rsid w:val="000470C4"/>
    <w:rsid w:val="00103642"/>
    <w:rsid w:val="00107066"/>
    <w:rsid w:val="0011111F"/>
    <w:rsid w:val="001325AA"/>
    <w:rsid w:val="0015273C"/>
    <w:rsid w:val="001A37CC"/>
    <w:rsid w:val="001F59AA"/>
    <w:rsid w:val="00282023"/>
    <w:rsid w:val="00290CFA"/>
    <w:rsid w:val="0029144C"/>
    <w:rsid w:val="002E5130"/>
    <w:rsid w:val="0033554C"/>
    <w:rsid w:val="003622B9"/>
    <w:rsid w:val="003E0488"/>
    <w:rsid w:val="003E5E51"/>
    <w:rsid w:val="00400C1D"/>
    <w:rsid w:val="0043726B"/>
    <w:rsid w:val="004B1ADC"/>
    <w:rsid w:val="004E74A9"/>
    <w:rsid w:val="004F12AA"/>
    <w:rsid w:val="0051444F"/>
    <w:rsid w:val="00523F43"/>
    <w:rsid w:val="00554766"/>
    <w:rsid w:val="00561BC8"/>
    <w:rsid w:val="00566804"/>
    <w:rsid w:val="005B0B19"/>
    <w:rsid w:val="006130B3"/>
    <w:rsid w:val="0077620C"/>
    <w:rsid w:val="007853BD"/>
    <w:rsid w:val="007B48AD"/>
    <w:rsid w:val="00864558"/>
    <w:rsid w:val="009E5B1E"/>
    <w:rsid w:val="00A01865"/>
    <w:rsid w:val="00A06415"/>
    <w:rsid w:val="00A57716"/>
    <w:rsid w:val="00AA0402"/>
    <w:rsid w:val="00BE13E0"/>
    <w:rsid w:val="00C412FD"/>
    <w:rsid w:val="00C65CEC"/>
    <w:rsid w:val="00CC42E7"/>
    <w:rsid w:val="00D37783"/>
    <w:rsid w:val="00DD7B24"/>
    <w:rsid w:val="00E70851"/>
    <w:rsid w:val="00EC1F46"/>
    <w:rsid w:val="00ED0AEE"/>
    <w:rsid w:val="00EE1C4A"/>
    <w:rsid w:val="00FC3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E7"/>
  </w:style>
  <w:style w:type="paragraph" w:styleId="2">
    <w:name w:val="heading 2"/>
    <w:basedOn w:val="a"/>
    <w:link w:val="20"/>
    <w:uiPriority w:val="9"/>
    <w:unhideWhenUsed/>
    <w:qFormat/>
    <w:rsid w:val="00CC42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42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C42E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C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42E7"/>
    <w:pPr>
      <w:ind w:left="720"/>
      <w:contextualSpacing/>
    </w:pPr>
  </w:style>
  <w:style w:type="character" w:customStyle="1" w:styleId="apple-converted-space">
    <w:name w:val="apple-converted-space"/>
    <w:basedOn w:val="a0"/>
    <w:rsid w:val="00CC42E7"/>
  </w:style>
  <w:style w:type="paragraph" w:styleId="a6">
    <w:name w:val="Balloon Text"/>
    <w:basedOn w:val="a"/>
    <w:link w:val="a7"/>
    <w:uiPriority w:val="99"/>
    <w:semiHidden/>
    <w:unhideWhenUsed/>
    <w:rsid w:val="00CC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42E7"/>
    <w:rPr>
      <w:rFonts w:ascii="Tahoma" w:hAnsi="Tahoma" w:cs="Tahoma"/>
      <w:sz w:val="16"/>
      <w:szCs w:val="16"/>
    </w:rPr>
  </w:style>
  <w:style w:type="character" w:customStyle="1" w:styleId="podpis1">
    <w:name w:val="podpis1"/>
    <w:basedOn w:val="a0"/>
    <w:rsid w:val="0043726B"/>
  </w:style>
  <w:style w:type="paragraph" w:styleId="a8">
    <w:name w:val="header"/>
    <w:basedOn w:val="a"/>
    <w:link w:val="a9"/>
    <w:uiPriority w:val="99"/>
    <w:semiHidden/>
    <w:unhideWhenUsed/>
    <w:rsid w:val="0040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00C1D"/>
  </w:style>
  <w:style w:type="paragraph" w:styleId="aa">
    <w:name w:val="footer"/>
    <w:basedOn w:val="a"/>
    <w:link w:val="ab"/>
    <w:uiPriority w:val="99"/>
    <w:semiHidden/>
    <w:unhideWhenUsed/>
    <w:rsid w:val="00400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00C1D"/>
  </w:style>
  <w:style w:type="paragraph" w:styleId="ac">
    <w:name w:val="No Spacing"/>
    <w:uiPriority w:val="1"/>
    <w:qFormat/>
    <w:rsid w:val="004E74A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92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58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2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3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8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411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52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93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9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B%D0%B5%D0%B1%D0%B5%D0%B4%D0%B8%D0%BD%D1%81%D0%BA%D0%B8%D0%B9_%D0%93%D0%9E%D0%9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dania.ru/temple/temple_moscow/hram_rozdestva_hristova_na_volhonke.html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vidania.ru/patriarhi/patriarh_aleksii_2.html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ru.wikipedia.org/wiki/%D0%9A%D0%BD%D0%B8%D0%B3%D0%B0_%D1%80%D0%B5%D0%BA%D0%BE%D1%80%D0%B4%D0%BE%D0%B2_%D0%93%D0%B8%D0%BD%D0%BD%D0%B5%D1%81%D0%B0" TargetMode="External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11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Барабашова</cp:lastModifiedBy>
  <cp:revision>10</cp:revision>
  <dcterms:created xsi:type="dcterms:W3CDTF">2013-06-22T18:02:00Z</dcterms:created>
  <dcterms:modified xsi:type="dcterms:W3CDTF">2013-08-20T10:07:00Z</dcterms:modified>
</cp:coreProperties>
</file>