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3" w:rsidRPr="001D7133" w:rsidRDefault="001D7133" w:rsidP="001D7133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3D3D3D"/>
          <w:kern w:val="36"/>
          <w:sz w:val="48"/>
          <w:szCs w:val="48"/>
          <w:lang w:eastAsia="ru-RU"/>
        </w:rPr>
      </w:pPr>
      <w:r w:rsidRPr="001D7133">
        <w:rPr>
          <w:rFonts w:ascii="Arial" w:eastAsia="Times New Roman" w:hAnsi="Arial" w:cs="Arial"/>
          <w:b/>
          <w:bCs/>
          <w:color w:val="3D3D3D"/>
          <w:kern w:val="36"/>
          <w:sz w:val="48"/>
          <w:szCs w:val="48"/>
          <w:lang w:eastAsia="ru-RU"/>
        </w:rPr>
        <w:fldChar w:fldCharType="begin"/>
      </w:r>
      <w:r w:rsidRPr="001D7133">
        <w:rPr>
          <w:rFonts w:ascii="Arial" w:eastAsia="Times New Roman" w:hAnsi="Arial" w:cs="Arial"/>
          <w:b/>
          <w:bCs/>
          <w:color w:val="3D3D3D"/>
          <w:kern w:val="36"/>
          <w:sz w:val="48"/>
          <w:szCs w:val="48"/>
          <w:lang w:eastAsia="ru-RU"/>
        </w:rPr>
        <w:instrText xml:space="preserve"> HYPERLINK "http://sigaretastop.ru/vrednye-privychki-kurenie.html" </w:instrText>
      </w:r>
      <w:r w:rsidRPr="001D7133">
        <w:rPr>
          <w:rFonts w:ascii="Arial" w:eastAsia="Times New Roman" w:hAnsi="Arial" w:cs="Arial"/>
          <w:b/>
          <w:bCs/>
          <w:color w:val="3D3D3D"/>
          <w:kern w:val="36"/>
          <w:sz w:val="48"/>
          <w:szCs w:val="48"/>
          <w:lang w:eastAsia="ru-RU"/>
        </w:rPr>
        <w:fldChar w:fldCharType="separate"/>
      </w:r>
      <w:r w:rsidRPr="001D7133">
        <w:rPr>
          <w:rFonts w:ascii="Arial" w:eastAsia="Times New Roman" w:hAnsi="Arial" w:cs="Arial"/>
          <w:color w:val="3D3D3D"/>
          <w:kern w:val="36"/>
          <w:sz w:val="47"/>
          <w:lang w:eastAsia="ru-RU"/>
        </w:rPr>
        <w:t xml:space="preserve">Вредные </w:t>
      </w:r>
      <w:proofErr w:type="spellStart"/>
      <w:proofErr w:type="gramStart"/>
      <w:r w:rsidRPr="001D7133">
        <w:rPr>
          <w:rFonts w:ascii="Arial" w:eastAsia="Times New Roman" w:hAnsi="Arial" w:cs="Arial"/>
          <w:color w:val="3D3D3D"/>
          <w:kern w:val="36"/>
          <w:sz w:val="47"/>
          <w:lang w:eastAsia="ru-RU"/>
        </w:rPr>
        <w:t>привычки-курение</w:t>
      </w:r>
      <w:proofErr w:type="spellEnd"/>
      <w:proofErr w:type="gramEnd"/>
      <w:r w:rsidRPr="001D7133">
        <w:rPr>
          <w:rFonts w:ascii="Arial" w:eastAsia="Times New Roman" w:hAnsi="Arial" w:cs="Arial"/>
          <w:b/>
          <w:bCs/>
          <w:color w:val="3D3D3D"/>
          <w:kern w:val="36"/>
          <w:sz w:val="48"/>
          <w:szCs w:val="48"/>
          <w:lang w:eastAsia="ru-RU"/>
        </w:rPr>
        <w:fldChar w:fldCharType="end"/>
      </w:r>
    </w:p>
    <w:p w:rsidR="001D7133" w:rsidRPr="001D7133" w:rsidRDefault="001D7133" w:rsidP="001D7133">
      <w:pPr>
        <w:spacing w:after="0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b/>
          <w:bCs/>
          <w:color w:val="3D3D3D"/>
          <w:sz w:val="25"/>
          <w:lang w:eastAsia="ru-RU"/>
        </w:rPr>
        <w:t>Вредные привычки курение</w:t>
      </w: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. Каждому знакома хотя бы одна из них: страсть к спиртному, переедание, </w:t>
      </w:r>
      <w:proofErr w:type="gramStart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курении</w:t>
      </w:r>
      <w:proofErr w:type="gramEnd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и многие другие. Но речь сейчас пойдет о курении. А именно о вреде курения для человеческого организма. В наше время это не просто проблема отдельно взятой части населения. Посмотрите вокруг! Каждый второй курит, каждому четвертому из курильщиков нет и 16… Статистика по данной теме крайне печальна. Как же бороться с курением? В этой статье –</w:t>
      </w:r>
      <w:r w:rsidRPr="001D7133">
        <w:rPr>
          <w:rFonts w:ascii="Arial" w:eastAsia="Times New Roman" w:hAnsi="Arial" w:cs="Arial"/>
          <w:color w:val="3D3D3D"/>
          <w:sz w:val="25"/>
          <w:lang w:eastAsia="ru-RU"/>
        </w:rPr>
        <w:t> </w:t>
      </w:r>
      <w:r w:rsidRPr="001D7133">
        <w:rPr>
          <w:rFonts w:ascii="Arial" w:eastAsia="Times New Roman" w:hAnsi="Arial" w:cs="Arial"/>
          <w:b/>
          <w:bCs/>
          <w:color w:val="3D3D3D"/>
          <w:sz w:val="25"/>
          <w:lang w:eastAsia="ru-RU"/>
        </w:rPr>
        <w:t xml:space="preserve">вредные привычки </w:t>
      </w:r>
      <w:proofErr w:type="spellStart"/>
      <w:r w:rsidRPr="001D7133">
        <w:rPr>
          <w:rFonts w:ascii="Arial" w:eastAsia="Times New Roman" w:hAnsi="Arial" w:cs="Arial"/>
          <w:b/>
          <w:bCs/>
          <w:color w:val="3D3D3D"/>
          <w:sz w:val="25"/>
          <w:lang w:eastAsia="ru-RU"/>
        </w:rPr>
        <w:t>курение</w:t>
      </w: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рассмотрим</w:t>
      </w:r>
      <w:proofErr w:type="spellEnd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данный вопрос. В первую очередь надо бороться с собой, а точнее, со слабой силой воли и ленью. Одни советуют постепенно бросать курить, каждый день, уменьшая дозу хотя бы на одну сигарету, другие предлагают отвлечься на новое хобби, чтобы не оставалось ни минутки времени задуматься о курении. С недавних пор в продаже есть электронные сигареты, которые содержат небольшое количество смол и помогают заядлым курильщикам быстро и безболезненно бросить эту пагубную привычку. Есть сотни книг, тренингов, мастер-классов, которые уверяют потребителей о том, что с их помощью можно бросить курить.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Считается, что курильщик сам себе враг. Ведь он наносит непоправимый вред своему здоровью. Это не говоря уже о вреде для общества. Ведь существует еще и пассивное курение </w:t>
      </w:r>
      <w:proofErr w:type="gramStart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( </w:t>
      </w:r>
      <w:proofErr w:type="gramEnd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те, кто не курит подвержены не меньшему вреду!). Кроме того отказ о курения сэкономит значительную сумму курильщику, особенно учитывая постоянно растущие цены в данной отрасли.</w:t>
      </w:r>
    </w:p>
    <w:p w:rsidR="001D7133" w:rsidRPr="001D7133" w:rsidRDefault="001D7133" w:rsidP="001D7133">
      <w:pPr>
        <w:spacing w:after="0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При курении происходят необратимые процессы в организме. Кроме того, ученые доказала, что курение провоцирует</w:t>
      </w:r>
      <w:r w:rsidRPr="001D7133">
        <w:rPr>
          <w:rFonts w:ascii="Arial" w:eastAsia="Times New Roman" w:hAnsi="Arial" w:cs="Arial"/>
          <w:color w:val="3D3D3D"/>
          <w:sz w:val="25"/>
          <w:lang w:eastAsia="ru-RU"/>
        </w:rPr>
        <w:t> </w:t>
      </w:r>
      <w:hyperlink r:id="rId5" w:tgtFrame="_blank" w:history="1">
        <w:r w:rsidRPr="001D7133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рак легких</w:t>
        </w:r>
      </w:hyperlink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. Кожа курильщика становится тонкой, бледной, с неестественной желтизной, зубы получают коричневый налет. А девушка с сигаретой у большинства парней давно уже не вызывает радости и восторга.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Так что же это? Зависимость? Дань моде? Отсутствие силы воли? Вредная привычка? Наверное, все вместе</w:t>
      </w:r>
      <w:proofErr w:type="gramStart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… В</w:t>
      </w:r>
      <w:proofErr w:type="gramEnd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едь ответы на вопрос “Зачем ты куришь?” поражают своей нелогичностью! “Мне так легче”, “Мне нечего делать на перерыве”, “Все курят, </w:t>
      </w:r>
      <w:proofErr w:type="gramStart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мне</w:t>
      </w:r>
      <w:proofErr w:type="gramEnd"/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 xml:space="preserve"> что стоять одному?” и т.д.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Есть огромное количество государственных программ и методов борьбы с этой, я бы сказала, глобальной проблемой. Но этот бизнес – золотая жила, и многие поговаривают, что его невыгодно “прикрыть”.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Власти РФ утверждают, что курение можно искоренить, и они это сделают. Например, с помощью пропаганды и налогов, с помощью ужесточения продажи табака несовершеннолетним. Но многие эксперты утверждают, что это лишь загонит табачный бизнес “под прилавок”, в теневой сектор экономики.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lastRenderedPageBreak/>
        <w:t>Кому не известны лозунги Минздрава на пачках сигарет? Но видят ли их курильщики?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Курение считается социальной привычкой. Вредной привычкой курение можно считать на первых порах, когда человек курит нерегулярно и всего несколько сигарет в день. Далее же его следует определять как серьезную болезнь, которая требует лечения. Если самостоятельно расстаться с сигаретой не удается, необходима помощь врача. Консультационную помощь такого рода предоставляют наркологи.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Минздрав сообщает, что в наше время каждый житель страны имеет возможность пройти бесплатную диагностику в Центре здоровья для проверки состояния легких. После чего, получить рекомендации по поводу здорового образа жизни.</w:t>
      </w:r>
    </w:p>
    <w:p w:rsidR="001D7133" w:rsidRPr="001D7133" w:rsidRDefault="001D7133" w:rsidP="001D7133">
      <w:pPr>
        <w:spacing w:after="216" w:line="352" w:lineRule="atLeast"/>
        <w:rPr>
          <w:rFonts w:ascii="Arial" w:eastAsia="Times New Roman" w:hAnsi="Arial" w:cs="Arial"/>
          <w:color w:val="3D3D3D"/>
          <w:sz w:val="25"/>
          <w:szCs w:val="25"/>
          <w:lang w:eastAsia="ru-RU"/>
        </w:rPr>
      </w:pPr>
      <w:r w:rsidRPr="001D7133">
        <w:rPr>
          <w:rFonts w:ascii="Arial" w:eastAsia="Times New Roman" w:hAnsi="Arial" w:cs="Arial"/>
          <w:color w:val="3D3D3D"/>
          <w:sz w:val="25"/>
          <w:szCs w:val="25"/>
          <w:lang w:eastAsia="ru-RU"/>
        </w:rPr>
        <w:t>Согласно информации Минздрава:</w:t>
      </w:r>
    </w:p>
    <w:p w:rsidR="001D7133" w:rsidRPr="001D7133" w:rsidRDefault="001D7133" w:rsidP="001D7133">
      <w:pPr>
        <w:numPr>
          <w:ilvl w:val="0"/>
          <w:numId w:val="1"/>
        </w:numPr>
        <w:spacing w:before="180" w:after="180" w:line="335" w:lineRule="atLeast"/>
        <w:ind w:left="0"/>
        <w:rPr>
          <w:rFonts w:ascii="Georgia" w:eastAsia="Times New Roman" w:hAnsi="Georgia" w:cs="Arial"/>
          <w:color w:val="3D3D3D"/>
          <w:sz w:val="27"/>
          <w:szCs w:val="27"/>
          <w:lang w:eastAsia="ru-RU"/>
        </w:rPr>
      </w:pPr>
      <w:r w:rsidRPr="001D7133"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Больше половины жителей России поддерживают меры, которые ограничивают курение в общественных местах, в том числе запрет на курение на работе, в школе (или поблизости), в медучреждениях, ВУЗах, а также в кафе, ресторанах, барах.</w:t>
      </w:r>
    </w:p>
    <w:p w:rsidR="001D7133" w:rsidRPr="001D7133" w:rsidRDefault="001D7133" w:rsidP="001D7133">
      <w:pPr>
        <w:numPr>
          <w:ilvl w:val="0"/>
          <w:numId w:val="1"/>
        </w:numPr>
        <w:spacing w:before="180" w:after="180" w:line="335" w:lineRule="atLeast"/>
        <w:ind w:left="0"/>
        <w:rPr>
          <w:rFonts w:ascii="Georgia" w:eastAsia="Times New Roman" w:hAnsi="Georgia" w:cs="Arial"/>
          <w:color w:val="3D3D3D"/>
          <w:sz w:val="27"/>
          <w:szCs w:val="27"/>
          <w:lang w:eastAsia="ru-RU"/>
        </w:rPr>
      </w:pPr>
      <w:r w:rsidRPr="001D7133"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В РФ курит свыше 60% мужчин и более 20% женщин (а им еще рожать “здоровых” детей!).</w:t>
      </w:r>
    </w:p>
    <w:p w:rsidR="001D7133" w:rsidRDefault="001D7133" w:rsidP="001D7133">
      <w:pPr>
        <w:numPr>
          <w:ilvl w:val="0"/>
          <w:numId w:val="1"/>
        </w:numPr>
        <w:spacing w:before="180" w:after="180" w:line="335" w:lineRule="atLeast"/>
        <w:ind w:left="0"/>
        <w:rPr>
          <w:rFonts w:ascii="Georgia" w:eastAsia="Times New Roman" w:hAnsi="Georgia" w:cs="Arial"/>
          <w:color w:val="3D3D3D"/>
          <w:sz w:val="27"/>
          <w:szCs w:val="27"/>
          <w:lang w:eastAsia="ru-RU"/>
        </w:rPr>
      </w:pPr>
      <w:r w:rsidRPr="001D7133"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Как курящие, так и некурящие россияне признают, что пассивное курение вызывает серьезные патологии и у некурящих людей.</w:t>
      </w:r>
    </w:p>
    <w:p w:rsidR="001D7133" w:rsidRDefault="001D7133" w:rsidP="001D7133">
      <w:pPr>
        <w:numPr>
          <w:ilvl w:val="0"/>
          <w:numId w:val="1"/>
        </w:numPr>
        <w:spacing w:before="180" w:after="180" w:line="335" w:lineRule="atLeast"/>
        <w:ind w:left="0"/>
        <w:rPr>
          <w:rFonts w:ascii="Georgia" w:eastAsia="Times New Roman" w:hAnsi="Georgia" w:cs="Arial"/>
          <w:color w:val="3D3D3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Демонстрация мини-плаката «Тело курильщика»</w:t>
      </w:r>
    </w:p>
    <w:p w:rsidR="001D7133" w:rsidRPr="001D7133" w:rsidRDefault="001D7133" w:rsidP="001D7133">
      <w:pPr>
        <w:spacing w:before="180" w:after="180" w:line="335" w:lineRule="atLeast"/>
        <w:rPr>
          <w:rFonts w:ascii="Georgia" w:eastAsia="Times New Roman" w:hAnsi="Georgia" w:cs="Arial"/>
          <w:color w:val="3D3D3D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Дети единогласно ответили: «</w:t>
      </w:r>
      <w:proofErr w:type="spellStart"/>
      <w:r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нет-курению</w:t>
      </w:r>
      <w:proofErr w:type="spellEnd"/>
      <w:r>
        <w:rPr>
          <w:rFonts w:ascii="Georgia" w:eastAsia="Times New Roman" w:hAnsi="Georgia" w:cs="Arial"/>
          <w:color w:val="3D3D3D"/>
          <w:sz w:val="27"/>
          <w:szCs w:val="27"/>
          <w:lang w:eastAsia="ru-RU"/>
        </w:rPr>
        <w:t>!»</w:t>
      </w:r>
    </w:p>
    <w:p w:rsidR="00166DDC" w:rsidRDefault="00166DDC"/>
    <w:sectPr w:rsidR="00166DDC" w:rsidSect="0016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5EC"/>
    <w:multiLevelType w:val="multilevel"/>
    <w:tmpl w:val="B848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133"/>
    <w:rsid w:val="00166DDC"/>
    <w:rsid w:val="001D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DC"/>
  </w:style>
  <w:style w:type="paragraph" w:styleId="1">
    <w:name w:val="heading 1"/>
    <w:basedOn w:val="a"/>
    <w:link w:val="10"/>
    <w:uiPriority w:val="9"/>
    <w:qFormat/>
    <w:rsid w:val="001D7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71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133"/>
    <w:rPr>
      <w:b/>
      <w:bCs/>
    </w:rPr>
  </w:style>
  <w:style w:type="character" w:customStyle="1" w:styleId="apple-converted-space">
    <w:name w:val="apple-converted-space"/>
    <w:basedOn w:val="a0"/>
    <w:rsid w:val="001D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45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mHDcjBAaGxrOc--3jABBUGv993XqscXJunENwZw5bCx4a2689oqOmJhOoT0nU0JpGn0Dcjzjp-WBWlMoLvFDC99Gn9Igg8eFmlyTSq1Wg6RDASAiFBwatDn1Zr3wgUe7dPxjqHKgt7m*BO7TYVPXTTcHibuhRsL2N4dkbsM08ObiicnwKH8mGSjAsMxAUtYJbylQw3ik-PSxpTAtkzpAipnzhncOc*Yp-6VnU45Dl-qdQNPQCbXxw1gaaOqs0cF5q5esSjGEGRh-LnuZwLajyh8TH9X6pPRjBGWqCFbeuRjvqiJmTKl9g7VVc2jdtDS6XxWuahyP7MoJyCvqQJkvjvt8NW84D6QfgmtwVm9Z*FSggzsDFUBE9gAaffu0otKlJkaRtdLTYfKqAxly-N3Zgo7l56F49W0li-TJQ6hFIG0lIwhd9iJGlzcU5OH*7Smd*666j1TmrH9j1PlknULy6f9mo*Ypa8vH1i4OVYCCW*SIs9pInPio09ITvJvdIvVVzXRj1w&amp;eurl%5B%5D=mHDcjCgpKCmc*cHP1qLcciV7f64bgO9wVDLhySJKk4Bhut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3793</Characters>
  <Application>Microsoft Office Word</Application>
  <DocSecurity>0</DocSecurity>
  <Lines>31</Lines>
  <Paragraphs>8</Paragraphs>
  <ScaleCrop>false</ScaleCrop>
  <Company>Organization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2013-06-24T13:26:00Z</dcterms:created>
  <dcterms:modified xsi:type="dcterms:W3CDTF">2013-06-24T13:29:00Z</dcterms:modified>
</cp:coreProperties>
</file>