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4F" w:rsidRDefault="000F5CA0">
      <w:pPr>
        <w:rPr>
          <w:b/>
        </w:rPr>
      </w:pPr>
      <w:r>
        <w:pict>
          <v:shapetype id="_x0000_t167" coordsize="21600,21600" o:spt="167" adj="6054" path="m,l21600,m,6609c7200@1,14400@1,21600,6609m,7491c7200@2,14400@2,21600,7491m,14109c7200@4,14400@4,21600,14109m,14991c7200@3,14400@3,21600,14991m,21600r21600,e">
            <v:formulas>
              <v:f eqn="prod #0 4 3"/>
              <v:f eqn="sum @0 0 2791"/>
              <v:f eqn="sum @0 0 1909"/>
              <v:f eqn="sum 21600 0 @1"/>
              <v:f eqn="sum 21600 0 @2"/>
            </v:formulas>
            <v:path textpathok="t" o:connecttype="rect"/>
            <v:textpath on="t" fitshape="t" xscale="t"/>
            <v:handles>
              <v:h position="center,#0" yrange="854,9525"/>
            </v:handles>
            <o:lock v:ext="edit" text="t" shapetype="t"/>
          </v:shapetype>
          <v:shape id="_x0000_i1025" type="#_x0000_t167" style="width:445.5pt;height:654.75pt" adj=",10800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54pt;v-text-kern:t" trim="t" fitpath="t" xscale="f" string="Огонь -&#10;друг и враг&#10;человека"/>
          </v:shape>
        </w:pict>
      </w:r>
    </w:p>
    <w:p w:rsidR="00D17977" w:rsidRDefault="00D17977">
      <w:pPr>
        <w:rPr>
          <w:b/>
        </w:rPr>
      </w:pPr>
    </w:p>
    <w:p w:rsidR="00D17977" w:rsidRPr="000C6B7D" w:rsidRDefault="000C6B7D">
      <w:pPr>
        <w:rPr>
          <w:b/>
          <w:i w:val="0"/>
          <w:color w:val="00B050"/>
          <w:sz w:val="40"/>
          <w:szCs w:val="40"/>
        </w:rPr>
      </w:pPr>
      <w:r w:rsidRPr="000C6B7D">
        <w:rPr>
          <w:b/>
          <w:i w:val="0"/>
          <w:color w:val="00B050"/>
          <w:sz w:val="40"/>
          <w:szCs w:val="40"/>
        </w:rPr>
        <w:t>Сл. 1</w:t>
      </w:r>
    </w:p>
    <w:p w:rsidR="00D17977" w:rsidRPr="00EC4666" w:rsidRDefault="000C6B7D" w:rsidP="00EC4666">
      <w:pPr>
        <w:rPr>
          <w:sz w:val="40"/>
          <w:szCs w:val="40"/>
        </w:rPr>
      </w:pPr>
      <w:r w:rsidRPr="000C6B7D">
        <w:rPr>
          <w:b/>
          <w:color w:val="00B050"/>
          <w:sz w:val="40"/>
          <w:szCs w:val="40"/>
        </w:rPr>
        <w:lastRenderedPageBreak/>
        <w:t>( Сл. 2)</w:t>
      </w:r>
      <w:r w:rsidR="00D17977" w:rsidRPr="00EC4666">
        <w:rPr>
          <w:sz w:val="40"/>
          <w:szCs w:val="40"/>
        </w:rPr>
        <w:tab/>
        <w:t>Огонь – один из самых первых друзей  человека. Тысячи лет назад он согревал человека, защищал его от диких зверей, помогал готовить пищу. Он и сейчас остаётся нашим другом. Без огня нельзя согреться в лесу в дождливый день, нельзя приготовить пищу на газовой плите, нельзя растопить печь. Но если с ним не дружить, он может превратиться в злобного и жестокого врага.</w:t>
      </w:r>
    </w:p>
    <w:p w:rsidR="00D17977" w:rsidRPr="00EC4666" w:rsidRDefault="00D17977" w:rsidP="00EC4666">
      <w:pPr>
        <w:rPr>
          <w:sz w:val="40"/>
          <w:szCs w:val="40"/>
        </w:rPr>
      </w:pPr>
      <w:r w:rsidRPr="00EC4666">
        <w:rPr>
          <w:sz w:val="40"/>
          <w:szCs w:val="40"/>
        </w:rPr>
        <w:t>Что вы знаете о том, как надо действовать, если огонь вышел из-под власти человека и начался ПОЖАР?</w:t>
      </w:r>
    </w:p>
    <w:p w:rsidR="00D17977" w:rsidRPr="00EC4666" w:rsidRDefault="00D17977" w:rsidP="00EC4666">
      <w:pPr>
        <w:rPr>
          <w:sz w:val="40"/>
          <w:szCs w:val="40"/>
        </w:rPr>
      </w:pPr>
      <w:r w:rsidRPr="00EC4666">
        <w:rPr>
          <w:sz w:val="40"/>
          <w:szCs w:val="40"/>
        </w:rPr>
        <w:tab/>
        <w:t>Вы уже кое – что знаете</w:t>
      </w:r>
      <w:r w:rsidR="00051688" w:rsidRPr="00EC4666">
        <w:rPr>
          <w:sz w:val="40"/>
          <w:szCs w:val="40"/>
        </w:rPr>
        <w:t xml:space="preserve"> о том, что нужно делать при пожаре. </w:t>
      </w:r>
      <w:r w:rsidR="000C6B7D">
        <w:rPr>
          <w:sz w:val="40"/>
          <w:szCs w:val="40"/>
        </w:rPr>
        <w:t xml:space="preserve">   </w:t>
      </w:r>
      <w:r w:rsidR="000C6B7D" w:rsidRPr="000C6B7D">
        <w:rPr>
          <w:b/>
          <w:color w:val="00B050"/>
          <w:sz w:val="40"/>
          <w:szCs w:val="40"/>
        </w:rPr>
        <w:t>( Сл. 3 )</w:t>
      </w:r>
      <w:r w:rsidR="000C6B7D">
        <w:rPr>
          <w:b/>
          <w:color w:val="00B050"/>
          <w:sz w:val="40"/>
          <w:szCs w:val="40"/>
        </w:rPr>
        <w:t xml:space="preserve">   </w:t>
      </w:r>
      <w:r w:rsidR="00051688" w:rsidRPr="00EC4666">
        <w:rPr>
          <w:sz w:val="40"/>
          <w:szCs w:val="40"/>
        </w:rPr>
        <w:t>Теперь давайте поговорим о том, как его ПРЕДОТВРАТИТЬ:</w:t>
      </w:r>
    </w:p>
    <w:p w:rsidR="00051688" w:rsidRPr="00EC4666" w:rsidRDefault="00051688" w:rsidP="00EC4666">
      <w:pPr>
        <w:pStyle w:val="a3"/>
        <w:numPr>
          <w:ilvl w:val="0"/>
          <w:numId w:val="1"/>
        </w:numPr>
        <w:rPr>
          <w:i w:val="0"/>
          <w:sz w:val="40"/>
          <w:szCs w:val="40"/>
        </w:rPr>
      </w:pPr>
      <w:r w:rsidRPr="00EC4666">
        <w:rPr>
          <w:i w:val="0"/>
          <w:sz w:val="40"/>
          <w:szCs w:val="40"/>
        </w:rPr>
        <w:t>Все горючие предметы и жидкости должны храниться далеко от открытого огня и нагревательных приборов: например, в ванной, а не на кухне;</w:t>
      </w:r>
    </w:p>
    <w:p w:rsidR="00051688" w:rsidRPr="00EC4666" w:rsidRDefault="00051688" w:rsidP="00EC4666">
      <w:pPr>
        <w:pStyle w:val="a3"/>
        <w:numPr>
          <w:ilvl w:val="0"/>
          <w:numId w:val="1"/>
        </w:numPr>
        <w:rPr>
          <w:i w:val="0"/>
          <w:sz w:val="40"/>
          <w:szCs w:val="40"/>
        </w:rPr>
      </w:pPr>
      <w:r w:rsidRPr="00EC4666">
        <w:rPr>
          <w:i w:val="0"/>
          <w:sz w:val="40"/>
          <w:szCs w:val="40"/>
        </w:rPr>
        <w:t>Все электроприборы должны быть в исправности, в противном случае пользоваться ими нельзя;</w:t>
      </w:r>
    </w:p>
    <w:p w:rsidR="00051688" w:rsidRPr="00EC4666" w:rsidRDefault="00051688" w:rsidP="00EC4666">
      <w:pPr>
        <w:pStyle w:val="a3"/>
        <w:numPr>
          <w:ilvl w:val="0"/>
          <w:numId w:val="1"/>
        </w:numPr>
        <w:rPr>
          <w:i w:val="0"/>
          <w:sz w:val="40"/>
          <w:szCs w:val="40"/>
        </w:rPr>
      </w:pPr>
      <w:r w:rsidRPr="00EC4666">
        <w:rPr>
          <w:i w:val="0"/>
          <w:sz w:val="40"/>
          <w:szCs w:val="40"/>
        </w:rPr>
        <w:t>Все предметы , дающие открытый огонь, могут использоваться только взрослыми;</w:t>
      </w:r>
    </w:p>
    <w:p w:rsidR="00EC4666" w:rsidRDefault="00EC4666" w:rsidP="00EC4666">
      <w:pPr>
        <w:pStyle w:val="a3"/>
        <w:rPr>
          <w:i w:val="0"/>
          <w:sz w:val="40"/>
          <w:szCs w:val="40"/>
        </w:rPr>
      </w:pPr>
    </w:p>
    <w:p w:rsidR="00EC4666" w:rsidRDefault="00EC4666" w:rsidP="00EC4666">
      <w:pPr>
        <w:pStyle w:val="a3"/>
        <w:rPr>
          <w:i w:val="0"/>
          <w:sz w:val="40"/>
          <w:szCs w:val="40"/>
        </w:rPr>
      </w:pPr>
    </w:p>
    <w:p w:rsidR="00EC4666" w:rsidRPr="00EC4666" w:rsidRDefault="00EC4666" w:rsidP="00EC4666">
      <w:pPr>
        <w:pStyle w:val="a3"/>
        <w:rPr>
          <w:i w:val="0"/>
          <w:sz w:val="40"/>
          <w:szCs w:val="40"/>
        </w:rPr>
      </w:pPr>
    </w:p>
    <w:p w:rsidR="00051688" w:rsidRPr="00EC4666" w:rsidRDefault="00051688" w:rsidP="00EC4666">
      <w:pPr>
        <w:pStyle w:val="a3"/>
        <w:numPr>
          <w:ilvl w:val="0"/>
          <w:numId w:val="1"/>
        </w:numPr>
        <w:rPr>
          <w:i w:val="0"/>
          <w:sz w:val="40"/>
          <w:szCs w:val="40"/>
        </w:rPr>
      </w:pPr>
      <w:r w:rsidRPr="00EC4666">
        <w:rPr>
          <w:i w:val="0"/>
          <w:sz w:val="40"/>
          <w:szCs w:val="40"/>
        </w:rPr>
        <w:lastRenderedPageBreak/>
        <w:t>Пути, по которым можно в случае пожара быстро выйти из дома ( лестничная площадка, балкон), должны быть свободны от лишних вещей, мешающих проходу;</w:t>
      </w:r>
    </w:p>
    <w:p w:rsidR="00051688" w:rsidRPr="00EC4666" w:rsidRDefault="00051688" w:rsidP="00EC4666">
      <w:pPr>
        <w:pStyle w:val="a3"/>
        <w:numPr>
          <w:ilvl w:val="0"/>
          <w:numId w:val="1"/>
        </w:numPr>
        <w:rPr>
          <w:i w:val="0"/>
          <w:sz w:val="40"/>
          <w:szCs w:val="40"/>
        </w:rPr>
      </w:pPr>
      <w:r w:rsidRPr="00EC4666">
        <w:rPr>
          <w:i w:val="0"/>
          <w:sz w:val="40"/>
          <w:szCs w:val="40"/>
        </w:rPr>
        <w:t>В доме должен быть огнетушитель, желательно небольшой, чтобы им  могли пользоваться и дети;</w:t>
      </w:r>
    </w:p>
    <w:p w:rsidR="00051688" w:rsidRPr="00EC4666" w:rsidRDefault="00051688" w:rsidP="00EC4666">
      <w:pPr>
        <w:pStyle w:val="a3"/>
        <w:numPr>
          <w:ilvl w:val="0"/>
          <w:numId w:val="1"/>
        </w:numPr>
        <w:rPr>
          <w:i w:val="0"/>
          <w:sz w:val="40"/>
          <w:szCs w:val="40"/>
        </w:rPr>
      </w:pPr>
      <w:r w:rsidRPr="00EC4666">
        <w:rPr>
          <w:i w:val="0"/>
          <w:sz w:val="40"/>
          <w:szCs w:val="40"/>
        </w:rPr>
        <w:t>Рядом с телефоном должна висеть памятка</w:t>
      </w:r>
      <w:r w:rsidR="00117750" w:rsidRPr="00EC4666">
        <w:rPr>
          <w:i w:val="0"/>
          <w:sz w:val="40"/>
          <w:szCs w:val="40"/>
        </w:rPr>
        <w:t xml:space="preserve"> с номерами телефонов аварийных служб.</w:t>
      </w:r>
    </w:p>
    <w:p w:rsidR="00117750" w:rsidRPr="00117750" w:rsidRDefault="00117750" w:rsidP="00EC4666">
      <w:pPr>
        <w:pStyle w:val="a3"/>
        <w:rPr>
          <w:sz w:val="40"/>
          <w:szCs w:val="40"/>
        </w:rPr>
      </w:pPr>
    </w:p>
    <w:p w:rsidR="00117750" w:rsidRPr="00117750" w:rsidRDefault="000C6B7D" w:rsidP="00EC4666">
      <w:pPr>
        <w:pStyle w:val="a3"/>
        <w:ind w:left="0"/>
        <w:rPr>
          <w:sz w:val="40"/>
          <w:szCs w:val="40"/>
        </w:rPr>
      </w:pPr>
      <w:r w:rsidRPr="000C6B7D">
        <w:rPr>
          <w:b/>
          <w:color w:val="00B050"/>
          <w:sz w:val="40"/>
          <w:szCs w:val="40"/>
        </w:rPr>
        <w:t>( Сл. 4 )</w:t>
      </w:r>
      <w:r>
        <w:rPr>
          <w:sz w:val="40"/>
          <w:szCs w:val="40"/>
        </w:rPr>
        <w:t xml:space="preserve">  </w:t>
      </w:r>
      <w:r w:rsidR="00117750" w:rsidRPr="00117750">
        <w:rPr>
          <w:sz w:val="40"/>
          <w:szCs w:val="40"/>
        </w:rPr>
        <w:t>Пожар может начаться не только в квартире. Пожары случаются и в природе, и на транспорте, и в общественных местах. Причины их бывают разными: лесной пожар может начаться от непотушенного костра, а автобус или железнодорожный вагон загорается чаще всего от неполадок в двигателе или электрооборудовании. Но где бы вы ни находились, всегда помните: ваше поведение может либо стать причиной пожара, либо, наоборот, помочь предотвратить его.</w:t>
      </w:r>
    </w:p>
    <w:p w:rsidR="00117750" w:rsidRPr="00EC4666" w:rsidRDefault="000C6B7D" w:rsidP="000C6B7D">
      <w:pPr>
        <w:rPr>
          <w:sz w:val="40"/>
          <w:szCs w:val="40"/>
        </w:rPr>
      </w:pPr>
      <w:r w:rsidRPr="000C6B7D">
        <w:rPr>
          <w:b/>
          <w:color w:val="00B050"/>
          <w:sz w:val="40"/>
          <w:szCs w:val="40"/>
        </w:rPr>
        <w:t>(Сл. 5 )</w:t>
      </w:r>
      <w:r>
        <w:rPr>
          <w:sz w:val="40"/>
          <w:szCs w:val="40"/>
        </w:rPr>
        <w:t xml:space="preserve">     </w:t>
      </w:r>
      <w:r w:rsidR="00117750" w:rsidRPr="00EC4666">
        <w:rPr>
          <w:sz w:val="40"/>
          <w:szCs w:val="40"/>
        </w:rPr>
        <w:t>Запомните ещё несколько правил, помогающих предотвратить пожар</w:t>
      </w:r>
      <w:r w:rsidR="00EC4666" w:rsidRPr="00EC4666">
        <w:rPr>
          <w:sz w:val="40"/>
          <w:szCs w:val="40"/>
        </w:rPr>
        <w:t>:</w:t>
      </w:r>
    </w:p>
    <w:p w:rsidR="00EC4666" w:rsidRDefault="00EC4666" w:rsidP="00EC4666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Не оставляйте незатушенных костров, не разводите их под деревьями, старайтесь в жаркую погоду не разводить костров вообще;</w:t>
      </w:r>
    </w:p>
    <w:p w:rsidR="00EC4666" w:rsidRDefault="00EC4666" w:rsidP="00EC4666">
      <w:pPr>
        <w:rPr>
          <w:sz w:val="40"/>
          <w:szCs w:val="40"/>
        </w:rPr>
      </w:pPr>
    </w:p>
    <w:p w:rsidR="00EC4666" w:rsidRDefault="00EC4666" w:rsidP="00EC4666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Не играйте со спичками, не поджигайте сухую траву или тополиный пух: ветер может очень быстро раздуть огонь;</w:t>
      </w:r>
    </w:p>
    <w:p w:rsidR="00EC4666" w:rsidRPr="00EC4666" w:rsidRDefault="00EC4666" w:rsidP="00EC4666">
      <w:pPr>
        <w:pStyle w:val="a3"/>
        <w:rPr>
          <w:sz w:val="40"/>
          <w:szCs w:val="40"/>
        </w:rPr>
      </w:pPr>
    </w:p>
    <w:p w:rsidR="00EC4666" w:rsidRDefault="00EC4666" w:rsidP="00EC4666">
      <w:pPr>
        <w:pStyle w:val="a3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>строго соблюдайте правила пользования различными видами транспорта: в них категорически ЗАПРЕЩАЕТСЯ провозить огнеопасные предметы, легковоспламеняющие-ся</w:t>
      </w:r>
      <w:r w:rsidR="00A975E6">
        <w:rPr>
          <w:sz w:val="40"/>
          <w:szCs w:val="40"/>
        </w:rPr>
        <w:t xml:space="preserve">  жидкости – ведь когда в одном вагоне много пассажиров, опасность слишком велика.</w:t>
      </w:r>
    </w:p>
    <w:p w:rsidR="00A975E6" w:rsidRDefault="000C6B7D" w:rsidP="000C6B7D">
      <w:pPr>
        <w:jc w:val="both"/>
        <w:rPr>
          <w:sz w:val="40"/>
          <w:szCs w:val="40"/>
        </w:rPr>
      </w:pPr>
      <w:r w:rsidRPr="000C6B7D">
        <w:rPr>
          <w:b/>
          <w:color w:val="00B050"/>
          <w:sz w:val="40"/>
          <w:szCs w:val="40"/>
        </w:rPr>
        <w:t>( Сл. 6 )</w:t>
      </w:r>
      <w:r w:rsidR="00A975E6">
        <w:rPr>
          <w:sz w:val="40"/>
          <w:szCs w:val="40"/>
        </w:rPr>
        <w:t>Главными правилами поведения при пожаре остаются такие:</w:t>
      </w:r>
    </w:p>
    <w:p w:rsidR="00A975E6" w:rsidRDefault="00A975E6" w:rsidP="00A975E6">
      <w:pPr>
        <w:pStyle w:val="a3"/>
        <w:numPr>
          <w:ilvl w:val="0"/>
          <w:numId w:val="3"/>
        </w:numPr>
        <w:ind w:left="426" w:firstLine="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позвоните по телефону   </w:t>
      </w:r>
      <w:r w:rsidRPr="00A975E6">
        <w:rPr>
          <w:sz w:val="52"/>
          <w:szCs w:val="52"/>
        </w:rPr>
        <w:t>01</w:t>
      </w:r>
      <w:r>
        <w:rPr>
          <w:sz w:val="40"/>
          <w:szCs w:val="40"/>
        </w:rPr>
        <w:t xml:space="preserve"> , сообщите точный адрес, объект пожара и встречайте пожарных;</w:t>
      </w:r>
    </w:p>
    <w:p w:rsidR="00A975E6" w:rsidRDefault="00A975E6" w:rsidP="00A975E6">
      <w:pPr>
        <w:pStyle w:val="a3"/>
        <w:numPr>
          <w:ilvl w:val="0"/>
          <w:numId w:val="3"/>
        </w:numPr>
        <w:ind w:left="426" w:firstLine="0"/>
        <w:jc w:val="both"/>
        <w:rPr>
          <w:sz w:val="40"/>
          <w:szCs w:val="40"/>
        </w:rPr>
      </w:pPr>
      <w:r>
        <w:rPr>
          <w:sz w:val="40"/>
          <w:szCs w:val="40"/>
        </w:rPr>
        <w:t>если рядом есть взрослые, позовите их на помощь;</w:t>
      </w:r>
    </w:p>
    <w:p w:rsidR="009627DA" w:rsidRPr="000C6B7D" w:rsidRDefault="00A975E6" w:rsidP="000C6B7D">
      <w:pPr>
        <w:pStyle w:val="a3"/>
        <w:numPr>
          <w:ilvl w:val="0"/>
          <w:numId w:val="3"/>
        </w:numPr>
        <w:ind w:left="426" w:firstLine="0"/>
        <w:jc w:val="both"/>
        <w:rPr>
          <w:sz w:val="40"/>
          <w:szCs w:val="40"/>
        </w:rPr>
      </w:pPr>
      <w:r>
        <w:rPr>
          <w:sz w:val="40"/>
          <w:szCs w:val="40"/>
        </w:rPr>
        <w:t>немедленно покиньте помещение, проследив, чтобы в доме не осталось детей, стариков или больных, которые не могут выбраться сами.</w:t>
      </w:r>
    </w:p>
    <w:p w:rsidR="00A975E6" w:rsidRDefault="00A975E6" w:rsidP="00986AB0">
      <w:pPr>
        <w:pStyle w:val="a3"/>
        <w:tabs>
          <w:tab w:val="left" w:pos="0"/>
        </w:tabs>
        <w:ind w:left="0"/>
        <w:jc w:val="both"/>
        <w:rPr>
          <w:sz w:val="40"/>
          <w:szCs w:val="40"/>
        </w:rPr>
      </w:pPr>
      <w:r>
        <w:rPr>
          <w:sz w:val="40"/>
          <w:szCs w:val="40"/>
        </w:rPr>
        <w:t>Иногда огонь удается остановить очень простыми средствами: например, накрыть горя</w:t>
      </w:r>
      <w:r w:rsidR="009627DA">
        <w:rPr>
          <w:sz w:val="40"/>
          <w:szCs w:val="40"/>
        </w:rPr>
        <w:t xml:space="preserve">щий предмет какой – нибудь  плотной тканью или одеялом. Огонь не может гореть без доступа воздуха, на этом основано большинство способов пожаротушения. </w:t>
      </w:r>
      <w:r w:rsidR="009627DA">
        <w:rPr>
          <w:sz w:val="40"/>
          <w:szCs w:val="40"/>
        </w:rPr>
        <w:lastRenderedPageBreak/>
        <w:t>Того же можно достичь , если плотно закрыть дверь в комнату или квартиру, где горит огонь. Только не переоценивайте свои силы: нельзя долго бороться с огнём – вы можете надышаться угарным газом и потерять сознание. Поэтому правило тушения огня до приезда пожарных будет таким:</w:t>
      </w:r>
    </w:p>
    <w:p w:rsidR="009627DA" w:rsidRPr="00A975E6" w:rsidRDefault="009627DA" w:rsidP="009627DA">
      <w:pPr>
        <w:pStyle w:val="a3"/>
        <w:numPr>
          <w:ilvl w:val="0"/>
          <w:numId w:val="5"/>
        </w:numPr>
        <w:ind w:left="426"/>
        <w:jc w:val="both"/>
        <w:rPr>
          <w:sz w:val="40"/>
          <w:szCs w:val="40"/>
        </w:rPr>
      </w:pPr>
      <w:r>
        <w:rPr>
          <w:sz w:val="40"/>
          <w:szCs w:val="40"/>
        </w:rPr>
        <w:t>перед тем как выйти из помещения, накройте горящий предмет одеялом и немедленно выходите, плотно закрыв за собой дверь.</w:t>
      </w:r>
    </w:p>
    <w:p w:rsidR="00986AB0" w:rsidRDefault="00986AB0" w:rsidP="00986AB0">
      <w:pPr>
        <w:pStyle w:val="a3"/>
        <w:ind w:left="0" w:firstLine="708"/>
        <w:rPr>
          <w:sz w:val="40"/>
          <w:szCs w:val="40"/>
        </w:rPr>
      </w:pPr>
    </w:p>
    <w:p w:rsidR="00EC4666" w:rsidRDefault="009627DA" w:rsidP="00986AB0">
      <w:pPr>
        <w:pStyle w:val="a3"/>
        <w:ind w:left="0" w:firstLine="708"/>
        <w:rPr>
          <w:sz w:val="40"/>
          <w:szCs w:val="40"/>
        </w:rPr>
      </w:pPr>
      <w:r>
        <w:rPr>
          <w:sz w:val="40"/>
          <w:szCs w:val="40"/>
        </w:rPr>
        <w:t>Но не всегда выйти</w:t>
      </w:r>
      <w:r w:rsidR="00986AB0">
        <w:rPr>
          <w:sz w:val="40"/>
          <w:szCs w:val="40"/>
        </w:rPr>
        <w:t xml:space="preserve"> </w:t>
      </w:r>
      <w:r>
        <w:rPr>
          <w:sz w:val="40"/>
          <w:szCs w:val="40"/>
        </w:rPr>
        <w:t>из квартиры так просто. Что делать, если дым заполнил всю квартиру и вы не сразу вспомните, куда идти?</w:t>
      </w:r>
    </w:p>
    <w:p w:rsidR="00986AB0" w:rsidRDefault="00986AB0" w:rsidP="005A6D22">
      <w:pPr>
        <w:pStyle w:val="a3"/>
        <w:ind w:left="0" w:firstLine="708"/>
        <w:rPr>
          <w:sz w:val="40"/>
          <w:szCs w:val="40"/>
        </w:rPr>
      </w:pPr>
      <w:r>
        <w:rPr>
          <w:sz w:val="40"/>
          <w:szCs w:val="40"/>
        </w:rPr>
        <w:t>Дым всегда сопутствует пожару, особенно в современных домах, где много синтетических материалов, а на лестничных площадках немало посторонних предметов. Как быть, если вы открыли дверь на лестницу, а она вся заполнена дымом:</w:t>
      </w:r>
      <w:r w:rsidR="005A6D22">
        <w:rPr>
          <w:sz w:val="40"/>
          <w:szCs w:val="40"/>
        </w:rPr>
        <w:t xml:space="preserve">  </w:t>
      </w:r>
      <w:r w:rsidR="005A6D22" w:rsidRPr="005A6D22">
        <w:rPr>
          <w:b/>
          <w:color w:val="00B050"/>
          <w:sz w:val="40"/>
          <w:szCs w:val="40"/>
        </w:rPr>
        <w:t>( Сл. 7)</w:t>
      </w:r>
    </w:p>
    <w:p w:rsidR="00986AB0" w:rsidRDefault="00986AB0" w:rsidP="00986AB0">
      <w:pPr>
        <w:pStyle w:val="a3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ни в коем случае не выходите на задымлённую лестницу;</w:t>
      </w:r>
    </w:p>
    <w:p w:rsidR="00986AB0" w:rsidRDefault="00986AB0" w:rsidP="00986AB0">
      <w:pPr>
        <w:pStyle w:val="a3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закроёте дверь в квартиру, если нужно, заткните все щели тряпками;</w:t>
      </w:r>
    </w:p>
    <w:p w:rsidR="00986AB0" w:rsidRDefault="00986AB0" w:rsidP="00986AB0">
      <w:pPr>
        <w:pStyle w:val="a3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если дым идёт через вентиляцию, заткните и её;</w:t>
      </w:r>
    </w:p>
    <w:p w:rsidR="00986AB0" w:rsidRDefault="00986AB0" w:rsidP="00986AB0">
      <w:pPr>
        <w:pStyle w:val="a3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позвоните пожарным, чётко назовите свой адрес и сообщите, что вход с лестницы закрыт;</w:t>
      </w:r>
    </w:p>
    <w:p w:rsidR="00986AB0" w:rsidRDefault="00986AB0" w:rsidP="00986AB0">
      <w:pPr>
        <w:pStyle w:val="a3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закройтесь в дальней от входа комнате ( ни в коем случае не в ванной!), лучше с балконом;</w:t>
      </w:r>
    </w:p>
    <w:p w:rsidR="00986AB0" w:rsidRDefault="00986AB0" w:rsidP="00986AB0">
      <w:pPr>
        <w:pStyle w:val="a3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готовьтесь подавать сигналы спасателям куском яркой ткани с балкона или фонариком из комнаты ( если снаружи дым).</w:t>
      </w:r>
    </w:p>
    <w:p w:rsidR="006A08E2" w:rsidRDefault="005A6D22" w:rsidP="006A08E2">
      <w:pPr>
        <w:pStyle w:val="a3"/>
        <w:ind w:left="0"/>
        <w:rPr>
          <w:sz w:val="40"/>
          <w:szCs w:val="40"/>
        </w:rPr>
      </w:pPr>
      <w:r w:rsidRPr="005A6D22">
        <w:rPr>
          <w:b/>
          <w:color w:val="00B050"/>
          <w:sz w:val="40"/>
          <w:szCs w:val="40"/>
        </w:rPr>
        <w:t>(Сл.  8)</w:t>
      </w:r>
      <w:r>
        <w:rPr>
          <w:sz w:val="40"/>
          <w:szCs w:val="40"/>
        </w:rPr>
        <w:t xml:space="preserve">   А теперь посмотрите на изображённые                     предметы и скажите: </w:t>
      </w:r>
    </w:p>
    <w:p w:rsidR="005A6D22" w:rsidRDefault="005A6D22" w:rsidP="006A08E2">
      <w:pPr>
        <w:pStyle w:val="a3"/>
        <w:ind w:left="0"/>
        <w:rPr>
          <w:sz w:val="40"/>
          <w:szCs w:val="40"/>
        </w:rPr>
      </w:pPr>
      <w:r>
        <w:rPr>
          <w:sz w:val="40"/>
          <w:szCs w:val="40"/>
        </w:rPr>
        <w:t>- Что это за предметы?</w:t>
      </w:r>
    </w:p>
    <w:p w:rsidR="005A6D22" w:rsidRDefault="005A6D22" w:rsidP="006A08E2">
      <w:pPr>
        <w:pStyle w:val="a3"/>
        <w:ind w:left="0"/>
        <w:rPr>
          <w:sz w:val="40"/>
          <w:szCs w:val="40"/>
        </w:rPr>
      </w:pPr>
      <w:r>
        <w:rPr>
          <w:sz w:val="40"/>
          <w:szCs w:val="40"/>
        </w:rPr>
        <w:t>- Для чего они нужны?</w:t>
      </w:r>
    </w:p>
    <w:p w:rsidR="000C6B7D" w:rsidRDefault="000C6B7D" w:rsidP="000C6B7D">
      <w:pPr>
        <w:pStyle w:val="a3"/>
        <w:ind w:left="708" w:firstLine="1"/>
        <w:rPr>
          <w:sz w:val="40"/>
          <w:szCs w:val="40"/>
        </w:rPr>
      </w:pPr>
      <w:r w:rsidRPr="000C6B7D">
        <w:rPr>
          <w:b/>
          <w:color w:val="00B050"/>
          <w:sz w:val="40"/>
          <w:szCs w:val="40"/>
        </w:rPr>
        <w:t xml:space="preserve">( Сл. </w:t>
      </w:r>
      <w:r>
        <w:rPr>
          <w:b/>
          <w:color w:val="00B050"/>
          <w:sz w:val="40"/>
          <w:szCs w:val="40"/>
        </w:rPr>
        <w:t>9</w:t>
      </w:r>
      <w:r w:rsidRPr="000C6B7D">
        <w:rPr>
          <w:b/>
          <w:color w:val="00B050"/>
          <w:sz w:val="40"/>
          <w:szCs w:val="40"/>
        </w:rPr>
        <w:t>)</w:t>
      </w:r>
      <w:r>
        <w:rPr>
          <w:sz w:val="40"/>
          <w:szCs w:val="40"/>
        </w:rPr>
        <w:t xml:space="preserve"> </w:t>
      </w:r>
      <w:r w:rsidR="006A08E2">
        <w:rPr>
          <w:sz w:val="40"/>
          <w:szCs w:val="40"/>
        </w:rPr>
        <w:t xml:space="preserve">Попробуйте ответить на вопрос: </w:t>
      </w:r>
    </w:p>
    <w:p w:rsidR="000C6B7D" w:rsidRDefault="000C6B7D" w:rsidP="006A08E2">
      <w:pPr>
        <w:pStyle w:val="a3"/>
        <w:ind w:left="708" w:firstLine="372"/>
        <w:rPr>
          <w:sz w:val="40"/>
          <w:szCs w:val="40"/>
        </w:rPr>
      </w:pPr>
      <w:r>
        <w:rPr>
          <w:sz w:val="40"/>
          <w:szCs w:val="40"/>
        </w:rPr>
        <w:t>-</w:t>
      </w:r>
      <w:r w:rsidR="006A08E2">
        <w:rPr>
          <w:sz w:val="40"/>
          <w:szCs w:val="40"/>
        </w:rPr>
        <w:t xml:space="preserve">почему в общественных зданиях на каждом этаже висит схема под названием « План эвакуации»? </w:t>
      </w:r>
    </w:p>
    <w:p w:rsidR="006A08E2" w:rsidRDefault="000C6B7D" w:rsidP="006A08E2">
      <w:pPr>
        <w:pStyle w:val="a3"/>
        <w:ind w:left="708" w:firstLine="372"/>
        <w:rPr>
          <w:sz w:val="40"/>
          <w:szCs w:val="40"/>
        </w:rPr>
      </w:pPr>
      <w:r>
        <w:rPr>
          <w:sz w:val="40"/>
          <w:szCs w:val="40"/>
        </w:rPr>
        <w:t>-</w:t>
      </w:r>
      <w:r w:rsidR="006A08E2">
        <w:rPr>
          <w:sz w:val="40"/>
          <w:szCs w:val="40"/>
        </w:rPr>
        <w:t>Есть ли такой план у нас в школе?</w:t>
      </w:r>
    </w:p>
    <w:p w:rsidR="000C6B7D" w:rsidRDefault="000C6B7D" w:rsidP="006A08E2">
      <w:pPr>
        <w:pStyle w:val="a3"/>
        <w:ind w:left="708" w:firstLine="372"/>
        <w:rPr>
          <w:sz w:val="40"/>
          <w:szCs w:val="40"/>
        </w:rPr>
      </w:pPr>
    </w:p>
    <w:p w:rsidR="000C6B7D" w:rsidRDefault="000C6B7D" w:rsidP="006A08E2">
      <w:pPr>
        <w:pStyle w:val="a3"/>
        <w:ind w:left="708" w:firstLine="372"/>
        <w:rPr>
          <w:b/>
          <w:color w:val="00B050"/>
          <w:sz w:val="40"/>
          <w:szCs w:val="40"/>
        </w:rPr>
      </w:pPr>
      <w:r w:rsidRPr="000C6B7D">
        <w:rPr>
          <w:b/>
          <w:color w:val="00B050"/>
          <w:sz w:val="40"/>
          <w:szCs w:val="40"/>
        </w:rPr>
        <w:t>СЛАЙД  № 10</w:t>
      </w:r>
    </w:p>
    <w:p w:rsidR="000C6B7D" w:rsidRPr="000C6B7D" w:rsidRDefault="000C6B7D" w:rsidP="006A08E2">
      <w:pPr>
        <w:pStyle w:val="a3"/>
        <w:ind w:left="708" w:firstLine="372"/>
        <w:rPr>
          <w:b/>
          <w:color w:val="00B050"/>
          <w:sz w:val="40"/>
          <w:szCs w:val="40"/>
        </w:rPr>
      </w:pPr>
    </w:p>
    <w:p w:rsidR="000C6B7D" w:rsidRDefault="000C6B7D" w:rsidP="006A08E2">
      <w:pPr>
        <w:pStyle w:val="a3"/>
        <w:ind w:left="708" w:firstLine="372"/>
        <w:rPr>
          <w:sz w:val="40"/>
          <w:szCs w:val="40"/>
        </w:rPr>
      </w:pPr>
      <w:r w:rsidRPr="000C6B7D">
        <w:rPr>
          <w:b/>
          <w:color w:val="00B050"/>
          <w:sz w:val="40"/>
          <w:szCs w:val="40"/>
        </w:rPr>
        <w:t>(Сл. 11</w:t>
      </w:r>
      <w:r>
        <w:rPr>
          <w:sz w:val="40"/>
          <w:szCs w:val="40"/>
        </w:rPr>
        <w:t xml:space="preserve">) </w:t>
      </w:r>
      <w:r w:rsidR="00986687">
        <w:rPr>
          <w:sz w:val="40"/>
          <w:szCs w:val="40"/>
        </w:rPr>
        <w:t xml:space="preserve">   </w:t>
      </w:r>
      <w:r>
        <w:rPr>
          <w:sz w:val="40"/>
          <w:szCs w:val="40"/>
        </w:rPr>
        <w:t>Спасибо за внимание !</w:t>
      </w:r>
    </w:p>
    <w:p w:rsidR="006A08E2" w:rsidRPr="00986AB0" w:rsidRDefault="006A08E2" w:rsidP="006A08E2">
      <w:pPr>
        <w:pStyle w:val="a3"/>
        <w:ind w:left="708"/>
        <w:rPr>
          <w:sz w:val="40"/>
          <w:szCs w:val="40"/>
        </w:rPr>
      </w:pPr>
    </w:p>
    <w:sectPr w:rsidR="006A08E2" w:rsidRPr="00986AB0" w:rsidSect="000C6B7D">
      <w:pgSz w:w="11906" w:h="16838"/>
      <w:pgMar w:top="1134" w:right="850" w:bottom="56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610" w:rsidRDefault="00844610" w:rsidP="006A08E2">
      <w:pPr>
        <w:spacing w:after="0" w:line="240" w:lineRule="auto"/>
      </w:pPr>
      <w:r>
        <w:separator/>
      </w:r>
    </w:p>
  </w:endnote>
  <w:endnote w:type="continuationSeparator" w:id="1">
    <w:p w:rsidR="00844610" w:rsidRDefault="00844610" w:rsidP="006A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610" w:rsidRDefault="00844610" w:rsidP="006A08E2">
      <w:pPr>
        <w:spacing w:after="0" w:line="240" w:lineRule="auto"/>
      </w:pPr>
      <w:r>
        <w:separator/>
      </w:r>
    </w:p>
  </w:footnote>
  <w:footnote w:type="continuationSeparator" w:id="1">
    <w:p w:rsidR="00844610" w:rsidRDefault="00844610" w:rsidP="006A0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2B0"/>
    <w:multiLevelType w:val="hybridMultilevel"/>
    <w:tmpl w:val="E58CC1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FA1E5C"/>
    <w:multiLevelType w:val="hybridMultilevel"/>
    <w:tmpl w:val="9E7C6A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31D6A"/>
    <w:multiLevelType w:val="hybridMultilevel"/>
    <w:tmpl w:val="235603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4740C"/>
    <w:multiLevelType w:val="hybridMultilevel"/>
    <w:tmpl w:val="5FE4268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2B21356"/>
    <w:multiLevelType w:val="hybridMultilevel"/>
    <w:tmpl w:val="51024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3AD"/>
    <w:rsid w:val="00051688"/>
    <w:rsid w:val="00073181"/>
    <w:rsid w:val="000C6B7D"/>
    <w:rsid w:val="000C7ADD"/>
    <w:rsid w:val="000F5CA0"/>
    <w:rsid w:val="00117750"/>
    <w:rsid w:val="001F1905"/>
    <w:rsid w:val="005A6D22"/>
    <w:rsid w:val="005B73AD"/>
    <w:rsid w:val="00641BA4"/>
    <w:rsid w:val="006A08E2"/>
    <w:rsid w:val="00844610"/>
    <w:rsid w:val="008F0E15"/>
    <w:rsid w:val="009627DA"/>
    <w:rsid w:val="00986687"/>
    <w:rsid w:val="00986AB0"/>
    <w:rsid w:val="00A975E6"/>
    <w:rsid w:val="00D17977"/>
    <w:rsid w:val="00E54A4F"/>
    <w:rsid w:val="00EC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sz w:val="24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68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08E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08E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A08E2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073181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073181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07318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1B834-A0D3-4FE6-A292-CF3C431F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6</cp:revision>
  <cp:lastPrinted>2009-11-13T20:16:00Z</cp:lastPrinted>
  <dcterms:created xsi:type="dcterms:W3CDTF">2009-11-13T18:36:00Z</dcterms:created>
  <dcterms:modified xsi:type="dcterms:W3CDTF">2010-03-10T01:09:00Z</dcterms:modified>
</cp:coreProperties>
</file>