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5C" w:rsidRPr="0041265C" w:rsidRDefault="0041265C" w:rsidP="0041265C">
      <w:pPr>
        <w:spacing w:before="100" w:beforeAutospacing="1" w:after="75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  <w:r w:rsidRPr="0041265C">
        <w:rPr>
          <w:rFonts w:ascii="Arial" w:hAnsi="Arial" w:cs="Arial"/>
          <w:b/>
          <w:bCs/>
          <w:color w:val="199043"/>
          <w:kern w:val="36"/>
          <w:sz w:val="28"/>
          <w:szCs w:val="28"/>
        </w:rPr>
        <w:t>Планирование работы классного руководителя</w:t>
      </w:r>
    </w:p>
    <w:p w:rsidR="0041265C" w:rsidRPr="0041265C" w:rsidRDefault="00073C59" w:rsidP="0041265C">
      <w:pPr>
        <w:rPr>
          <w:rFonts w:ascii="Arial" w:hAnsi="Arial" w:cs="Arial"/>
          <w:sz w:val="20"/>
          <w:szCs w:val="20"/>
        </w:rPr>
      </w:pPr>
      <w:r w:rsidRPr="00073C59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Для большинства классных руководителей планирование – это не очень приятная, простая и понятная процедура. Многие считают, что план нужен администрации школы, и потому составляют его формально и не находят в этом своего интереса и смысла. 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Конечно, план классного руководителя – это только часть его работы, и отношение к планированию зависит от отношения учителя к воспитанию учеников вне урока. Большинство педагогов понимают значение такой работы и относятся к ней, по крайней мере, добросовестно, а многие находят в ней и большой личностный смысл и удовлетворение.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Планирование – это творческий процесс, не прекращающийся на протяжении всей работы с детьми. 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Начиная работу по планированию воспитательной работы в классе, прежде всего, важно осознать место и суть этого плана в системе деятельности самого классного руководителя, иначе говоря, ответить на вопросы: зачем, как и что планировать.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b/>
          <w:bCs/>
          <w:sz w:val="28"/>
          <w:szCs w:val="28"/>
        </w:rPr>
        <w:t xml:space="preserve">Цель </w:t>
      </w:r>
      <w:r w:rsidR="000776F1">
        <w:rPr>
          <w:b/>
          <w:bCs/>
          <w:sz w:val="28"/>
          <w:szCs w:val="28"/>
        </w:rPr>
        <w:t>нашего педсовета</w:t>
      </w:r>
      <w:r w:rsidRPr="0041265C">
        <w:rPr>
          <w:b/>
          <w:bCs/>
          <w:sz w:val="28"/>
          <w:szCs w:val="28"/>
        </w:rPr>
        <w:t xml:space="preserve">: </w:t>
      </w:r>
      <w:r w:rsidR="000776F1">
        <w:rPr>
          <w:b/>
          <w:bCs/>
          <w:sz w:val="28"/>
          <w:szCs w:val="28"/>
        </w:rPr>
        <w:t xml:space="preserve">  </w:t>
      </w:r>
      <w:r w:rsidR="000776F1" w:rsidRPr="000776F1">
        <w:rPr>
          <w:bCs/>
          <w:sz w:val="28"/>
          <w:szCs w:val="28"/>
        </w:rPr>
        <w:t>Вы</w:t>
      </w:r>
      <w:r w:rsidR="000776F1">
        <w:rPr>
          <w:sz w:val="28"/>
          <w:szCs w:val="28"/>
        </w:rPr>
        <w:t xml:space="preserve">работать структуру воспитательной  программы классного  руководителя, </w:t>
      </w:r>
      <w:r w:rsidRPr="0041265C">
        <w:rPr>
          <w:sz w:val="28"/>
          <w:szCs w:val="28"/>
        </w:rPr>
        <w:t xml:space="preserve">поделиться опытом планирования наших классных руководителей, которые имеют рабочий план воспитательной деятельности, помогающий составить воспитательную систему класса, написать развёрнутую характеристику воспитанникам, иметь полную картину развития личности учеников. 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Планирование, необходимое в первую очередь классному руководителю, а не администрации школы, является насущной частью его профессиональной деятельности в работе с детьми.</w:t>
      </w:r>
    </w:p>
    <w:p w:rsidR="0041265C" w:rsidRPr="0041265C" w:rsidRDefault="000776F1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65C" w:rsidRPr="0041265C">
        <w:rPr>
          <w:sz w:val="28"/>
          <w:szCs w:val="28"/>
        </w:rPr>
        <w:t>ервое с чего необходимо начать планирование – это изучение основных законов государства в области образования и локальных актов школы. А это: закон РФ “Об образовании”, “Конституция РФ”, “Конвенция прав ребёнка”, “Устав ОУ”, положение о классном руководителе.</w:t>
      </w:r>
    </w:p>
    <w:p w:rsidR="003E71A4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Планирование воспитательной работы основывается на сотрудничестве педагога, детского коллектива, родителей учащихся и общественности, осмыслении ими целей и задач своей совместной деятельности и на желании сделать школьную жизнь интересной, полезной, творческой. </w:t>
      </w:r>
      <w:r w:rsidR="003E71A4">
        <w:rPr>
          <w:sz w:val="28"/>
          <w:szCs w:val="28"/>
        </w:rPr>
        <w:t xml:space="preserve">Нашим  педагогическим коллективом был разработан  удобный вариант организации планирования. </w:t>
      </w:r>
      <w:r w:rsidR="003E71A4" w:rsidRPr="003E71A4">
        <w:rPr>
          <w:i/>
          <w:sz w:val="28"/>
          <w:szCs w:val="28"/>
        </w:rPr>
        <w:t>Он позволил единообразно построить планы воспитательной работы всех классных руководителей школы.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b/>
          <w:bCs/>
          <w:i/>
          <w:iCs/>
          <w:sz w:val="28"/>
          <w:szCs w:val="28"/>
        </w:rPr>
        <w:lastRenderedPageBreak/>
        <w:t>Структура плана воспитательной работы классного руководителя:</w:t>
      </w:r>
      <w:r w:rsidRPr="0041265C">
        <w:rPr>
          <w:sz w:val="28"/>
          <w:szCs w:val="28"/>
        </w:rPr>
        <w:t xml:space="preserve"> </w:t>
      </w:r>
    </w:p>
    <w:p w:rsidR="0041265C" w:rsidRPr="0041265C" w:rsidRDefault="0041265C" w:rsidP="000776F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Анализ воспитательной деятельности за прошедший учебный год (если с классом работали ранее). </w:t>
      </w:r>
    </w:p>
    <w:p w:rsidR="0041265C" w:rsidRPr="0041265C" w:rsidRDefault="0041265C" w:rsidP="000776F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Воспитательные цели и задачи на предстоящий период работы, основанные на анализе воспитательной деятельности и диагностики классного коллектива на начало учебного года. </w:t>
      </w:r>
    </w:p>
    <w:p w:rsidR="0041265C" w:rsidRPr="0041265C" w:rsidRDefault="0041265C" w:rsidP="000776F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Характеристика классного коллектива совместно с социальным паспортом класса. </w:t>
      </w:r>
    </w:p>
    <w:p w:rsidR="0041265C" w:rsidRPr="0041265C" w:rsidRDefault="0041265C" w:rsidP="000776F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Жизнедеятельность классного коллектива. </w:t>
      </w:r>
    </w:p>
    <w:p w:rsidR="0041265C" w:rsidRPr="0041265C" w:rsidRDefault="0041265C" w:rsidP="000776F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Работа с родителями учащихся. </w:t>
      </w:r>
    </w:p>
    <w:p w:rsidR="0041265C" w:rsidRPr="0041265C" w:rsidRDefault="0041265C" w:rsidP="000776F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Индивидуальная работа с учащимися (индивидуальная карта ученика, </w:t>
      </w:r>
      <w:proofErr w:type="spellStart"/>
      <w:r w:rsidRPr="0041265C">
        <w:rPr>
          <w:sz w:val="28"/>
          <w:szCs w:val="28"/>
        </w:rPr>
        <w:t>портфолио</w:t>
      </w:r>
      <w:proofErr w:type="spellEnd"/>
      <w:r w:rsidRPr="0041265C">
        <w:rPr>
          <w:sz w:val="28"/>
          <w:szCs w:val="28"/>
        </w:rPr>
        <w:t xml:space="preserve">) </w:t>
      </w:r>
    </w:p>
    <w:p w:rsidR="0041265C" w:rsidRPr="0041265C" w:rsidRDefault="0041265C" w:rsidP="000776F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Работа с учащимися из “группы риска”. </w:t>
      </w:r>
    </w:p>
    <w:p w:rsidR="0041265C" w:rsidRPr="0041265C" w:rsidRDefault="0041265C" w:rsidP="000776F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Взаимодействие с учителями – предметниками. </w:t>
      </w:r>
    </w:p>
    <w:p w:rsidR="0041265C" w:rsidRPr="0041265C" w:rsidRDefault="0041265C" w:rsidP="000776F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Педагогические наблюдения. </w:t>
      </w:r>
    </w:p>
    <w:p w:rsidR="0041265C" w:rsidRPr="0041265C" w:rsidRDefault="0041265C" w:rsidP="000776F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Литература для проводимых мероприятий. 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Анализируя воспитательную деятельность за прошедший период, педагог выясняет, что сделано с классом: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А) количество проведённых мероприятий, формы и методы проводимых мероприятий, их результативность, влияние на классный коллектив, в общем, и в частности на отдельных воспитанников, которые находятся у педагога на контроле;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Б) работа с органами самоуправления – активность общая и отмечаются отдельные активисты по классу и школе;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В) работа с родителями – формы работы, их эффективность, результаты совместных КТД, активные родители, на которых опирается в работе педагог;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Г) работа с </w:t>
      </w:r>
      <w:proofErr w:type="gramStart"/>
      <w:r w:rsidRPr="0041265C">
        <w:rPr>
          <w:sz w:val="28"/>
          <w:szCs w:val="28"/>
        </w:rPr>
        <w:t>общественностью</w:t>
      </w:r>
      <w:proofErr w:type="gramEnd"/>
      <w:r w:rsidRPr="0041265C">
        <w:rPr>
          <w:sz w:val="28"/>
          <w:szCs w:val="28"/>
        </w:rPr>
        <w:t xml:space="preserve"> – какие структуры были задействованы, насколько эффективно сработано это взаимодействие, формы работы;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Д) итоговые выводы по анализу воспитательной деятельности с </w:t>
      </w:r>
      <w:proofErr w:type="gramStart"/>
      <w:r w:rsidRPr="0041265C">
        <w:rPr>
          <w:sz w:val="28"/>
          <w:szCs w:val="28"/>
        </w:rPr>
        <w:t>классом</w:t>
      </w:r>
      <w:proofErr w:type="gramEnd"/>
      <w:r w:rsidRPr="0041265C">
        <w:rPr>
          <w:sz w:val="28"/>
          <w:szCs w:val="28"/>
        </w:rPr>
        <w:t xml:space="preserve"> – какие задачи в процессе работы решены и что не удалось выполнить полностью и почему.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Сделав вывод, классный руководитель видит: над, чем необходимо ему работать в этом году, какие цели и задачи поставить на будущее.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41265C">
        <w:rPr>
          <w:sz w:val="28"/>
          <w:szCs w:val="28"/>
        </w:rPr>
        <w:t>Целеполагание</w:t>
      </w:r>
      <w:proofErr w:type="spellEnd"/>
      <w:r w:rsidRPr="0041265C">
        <w:rPr>
          <w:sz w:val="28"/>
          <w:szCs w:val="28"/>
        </w:rPr>
        <w:t xml:space="preserve"> – важнейший компонент любой осознанной педагогической деятельности. Цели определяют принципы, содержание, формы и методы деятельности педагога. В работе классного руководителя </w:t>
      </w:r>
      <w:proofErr w:type="spellStart"/>
      <w:r w:rsidRPr="0041265C">
        <w:rPr>
          <w:sz w:val="28"/>
          <w:szCs w:val="28"/>
        </w:rPr>
        <w:t>целеполагание</w:t>
      </w:r>
      <w:proofErr w:type="spellEnd"/>
      <w:r w:rsidRPr="0041265C">
        <w:rPr>
          <w:sz w:val="28"/>
          <w:szCs w:val="28"/>
        </w:rPr>
        <w:t xml:space="preserve"> </w:t>
      </w:r>
      <w:r w:rsidRPr="0041265C">
        <w:rPr>
          <w:sz w:val="28"/>
          <w:szCs w:val="28"/>
        </w:rPr>
        <w:lastRenderedPageBreak/>
        <w:t>имеет исключительно большое значение. Классный руководитель может поставить перед собой, детьми, родителями и учителями разнообразные цели: глобальные и частные, ближайшие, средние и далёкие, стратегические и тактические.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Необходимо при </w:t>
      </w:r>
      <w:proofErr w:type="spellStart"/>
      <w:r w:rsidRPr="0041265C">
        <w:rPr>
          <w:sz w:val="28"/>
          <w:szCs w:val="28"/>
        </w:rPr>
        <w:t>целеполагании</w:t>
      </w:r>
      <w:proofErr w:type="spellEnd"/>
      <w:r w:rsidRPr="0041265C">
        <w:rPr>
          <w:sz w:val="28"/>
          <w:szCs w:val="28"/>
        </w:rPr>
        <w:t xml:space="preserve"> опираться на пожелания учащихся </w:t>
      </w:r>
      <w:hyperlink r:id="rId5" w:history="1">
        <w:r w:rsidRPr="0041265C">
          <w:rPr>
            <w:color w:val="000000"/>
            <w:sz w:val="28"/>
            <w:szCs w:val="28"/>
            <w:u w:val="single"/>
          </w:rPr>
          <w:t>(Приложение 1)</w:t>
        </w:r>
      </w:hyperlink>
      <w:r w:rsidRPr="0041265C">
        <w:rPr>
          <w:sz w:val="28"/>
          <w:szCs w:val="28"/>
        </w:rPr>
        <w:t xml:space="preserve"> и учитывать следующие требования: </w:t>
      </w:r>
    </w:p>
    <w:p w:rsidR="0041265C" w:rsidRPr="0041265C" w:rsidRDefault="0041265C" w:rsidP="000776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реальность – выдвижение и обоснование целей, с учётом возможностей конкретной ситуации; </w:t>
      </w:r>
    </w:p>
    <w:p w:rsidR="0041265C" w:rsidRPr="0041265C" w:rsidRDefault="0041265C" w:rsidP="000776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преемственность – осуществление связей между целями и задачами на каждом этапе деятельности; </w:t>
      </w:r>
    </w:p>
    <w:p w:rsidR="0041265C" w:rsidRPr="0041265C" w:rsidRDefault="0041265C" w:rsidP="000776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согласованность и непротиворечивость – включение в процесс </w:t>
      </w:r>
      <w:proofErr w:type="spellStart"/>
      <w:r w:rsidRPr="0041265C">
        <w:rPr>
          <w:sz w:val="28"/>
          <w:szCs w:val="28"/>
        </w:rPr>
        <w:t>целеполагания</w:t>
      </w:r>
      <w:proofErr w:type="spellEnd"/>
      <w:r w:rsidRPr="0041265C">
        <w:rPr>
          <w:sz w:val="28"/>
          <w:szCs w:val="28"/>
        </w:rPr>
        <w:t xml:space="preserve"> всех участников деятельности; </w:t>
      </w:r>
    </w:p>
    <w:p w:rsidR="0041265C" w:rsidRPr="0041265C" w:rsidRDefault="0041265C" w:rsidP="000776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конкретность – направленность на достижение результата, который можно “измерить”; </w:t>
      </w:r>
    </w:p>
    <w:p w:rsidR="0041265C" w:rsidRPr="0041265C" w:rsidRDefault="0041265C" w:rsidP="000776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41265C">
        <w:rPr>
          <w:sz w:val="28"/>
          <w:szCs w:val="28"/>
        </w:rPr>
        <w:t>диагностичность</w:t>
      </w:r>
      <w:proofErr w:type="spellEnd"/>
      <w:r w:rsidRPr="0041265C">
        <w:rPr>
          <w:sz w:val="28"/>
          <w:szCs w:val="28"/>
        </w:rPr>
        <w:t xml:space="preserve"> – выдвижение, обоснование и корректировка целей на основе постоянного изучения потребностей и возможностей всех участников педагогического процесса. </w:t>
      </w:r>
    </w:p>
    <w:p w:rsidR="0041265C" w:rsidRPr="0041265C" w:rsidRDefault="0041265C" w:rsidP="003E71A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 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Цели и задачи сформулированы и теперь необходимо ещё раз  </w:t>
      </w:r>
      <w:proofErr w:type="gramStart"/>
      <w:r w:rsidRPr="0041265C">
        <w:rPr>
          <w:sz w:val="28"/>
          <w:szCs w:val="28"/>
        </w:rPr>
        <w:t>составить</w:t>
      </w:r>
      <w:proofErr w:type="gramEnd"/>
      <w:r w:rsidRPr="0041265C">
        <w:rPr>
          <w:sz w:val="28"/>
          <w:szCs w:val="28"/>
        </w:rPr>
        <w:t xml:space="preserve"> характеристику своего классного коллектива. </w:t>
      </w:r>
      <w:hyperlink r:id="rId6" w:history="1">
        <w:r w:rsidR="003E71A4">
          <w:rPr>
            <w:color w:val="000000"/>
            <w:sz w:val="28"/>
            <w:szCs w:val="28"/>
            <w:u w:val="single"/>
          </w:rPr>
          <w:t xml:space="preserve">(Приложение </w:t>
        </w:r>
        <w:r w:rsidR="000528BA">
          <w:rPr>
            <w:color w:val="000000"/>
            <w:sz w:val="28"/>
            <w:szCs w:val="28"/>
            <w:u w:val="single"/>
          </w:rPr>
          <w:t>2</w:t>
        </w:r>
        <w:r w:rsidRPr="0041265C">
          <w:rPr>
            <w:color w:val="000000"/>
            <w:sz w:val="28"/>
            <w:szCs w:val="28"/>
            <w:u w:val="single"/>
          </w:rPr>
          <w:t>)</w:t>
        </w:r>
      </w:hyperlink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Жизнедеятельность классного коллектива строится по типу линейно</w:t>
      </w:r>
      <w:r w:rsidRPr="0041265C">
        <w:rPr>
          <w:i/>
          <w:iCs/>
          <w:sz w:val="28"/>
          <w:szCs w:val="28"/>
        </w:rPr>
        <w:t>-</w:t>
      </w:r>
      <w:r w:rsidRPr="0041265C">
        <w:rPr>
          <w:sz w:val="28"/>
          <w:szCs w:val="28"/>
        </w:rPr>
        <w:t xml:space="preserve">хронологического плана, где содержится перечень мероприятий, расположенных </w:t>
      </w:r>
      <w:proofErr w:type="spellStart"/>
      <w:r w:rsidRPr="0041265C">
        <w:rPr>
          <w:sz w:val="28"/>
          <w:szCs w:val="28"/>
        </w:rPr>
        <w:t>понедельно</w:t>
      </w:r>
      <w:proofErr w:type="spellEnd"/>
      <w:r w:rsidRPr="0041265C">
        <w:rPr>
          <w:sz w:val="28"/>
          <w:szCs w:val="28"/>
        </w:rPr>
        <w:t xml:space="preserve">. Также определяются приоритетные направления воспитательной деятельности, исходя из цели работы школы. </w:t>
      </w:r>
    </w:p>
    <w:p w:rsidR="000528BA" w:rsidRDefault="000528BA" w:rsidP="000528B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00700" cy="3743325"/>
            <wp:effectExtent l="19050" t="0" r="190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528BA" w:rsidRDefault="000528BA" w:rsidP="000528BA">
      <w:pPr>
        <w:spacing w:line="360" w:lineRule="auto"/>
        <w:jc w:val="both"/>
        <w:rPr>
          <w:sz w:val="28"/>
          <w:szCs w:val="28"/>
        </w:rPr>
      </w:pP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Мероприятия </w:t>
      </w:r>
      <w:r w:rsidR="000528BA">
        <w:rPr>
          <w:sz w:val="28"/>
          <w:szCs w:val="28"/>
        </w:rPr>
        <w:t xml:space="preserve">желательно  </w:t>
      </w:r>
      <w:r w:rsidRPr="0041265C">
        <w:rPr>
          <w:sz w:val="28"/>
          <w:szCs w:val="28"/>
        </w:rPr>
        <w:t>планир</w:t>
      </w:r>
      <w:r w:rsidR="000528BA">
        <w:rPr>
          <w:sz w:val="28"/>
          <w:szCs w:val="28"/>
        </w:rPr>
        <w:t>овать,</w:t>
      </w:r>
      <w:r w:rsidRPr="0041265C">
        <w:rPr>
          <w:sz w:val="28"/>
          <w:szCs w:val="28"/>
        </w:rPr>
        <w:t xml:space="preserve"> исходя из социального заказа родителей, пожеланий учащихся и потребностей современного времени. Поэтому, чтобы в будущем легче было отслеживать эффективность проводимых воспитательных дел, педагог</w:t>
      </w:r>
      <w:r w:rsidR="000528BA">
        <w:rPr>
          <w:sz w:val="28"/>
          <w:szCs w:val="28"/>
        </w:rPr>
        <w:t xml:space="preserve">у желательно вести </w:t>
      </w:r>
      <w:r w:rsidRPr="0041265C">
        <w:rPr>
          <w:sz w:val="28"/>
          <w:szCs w:val="28"/>
        </w:rPr>
        <w:t>страницу “Педагогические наблюдения”, где фиксирует результативность проводимых мероприятий, эффективность выбранных форм и методов, участие детей, родителей и общественности в реализации запланированных дел.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Но при этом важно не перегружать план. В месяц разумно проводить два классных часа (время классного руководителя для работы с классом в любой форме – организационный и тематический) и одно коллективное дело. Остальное время отводится на индивидуальную работу, встречи с родителями, учителями и текущие дела по заполнению документации классного руководителя.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Проводимые воспитательные мероприятия, классный руководитель накапливает в своей методической копилке – это конспекты бесед по различным тематикам, планы КТД, сценарии и т.д</w:t>
      </w:r>
      <w:proofErr w:type="gramStart"/>
      <w:r w:rsidRPr="0041265C">
        <w:rPr>
          <w:sz w:val="28"/>
          <w:szCs w:val="28"/>
        </w:rPr>
        <w:t>..</w:t>
      </w:r>
      <w:proofErr w:type="gramEnd"/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Работа с семьей предполагает наличие “Карты семьи” </w:t>
      </w:r>
      <w:hyperlink r:id="rId11" w:history="1">
        <w:r w:rsidRPr="0041265C">
          <w:rPr>
            <w:color w:val="000000"/>
            <w:sz w:val="28"/>
            <w:szCs w:val="28"/>
            <w:u w:val="single"/>
          </w:rPr>
          <w:t xml:space="preserve">(Приложение </w:t>
        </w:r>
        <w:r w:rsidR="000528BA">
          <w:rPr>
            <w:color w:val="000000"/>
            <w:sz w:val="28"/>
            <w:szCs w:val="28"/>
            <w:u w:val="single"/>
          </w:rPr>
          <w:t>3</w:t>
        </w:r>
        <w:r w:rsidRPr="0041265C">
          <w:rPr>
            <w:color w:val="000000"/>
            <w:sz w:val="28"/>
            <w:szCs w:val="28"/>
            <w:u w:val="single"/>
          </w:rPr>
          <w:t>)</w:t>
        </w:r>
      </w:hyperlink>
      <w:r w:rsidRPr="0041265C">
        <w:rPr>
          <w:sz w:val="28"/>
          <w:szCs w:val="28"/>
        </w:rPr>
        <w:t xml:space="preserve">, тематику родительских собраний, работу с классным родительским комитетом. Отдельно фиксируются протоколы родительских собраний и заседаний родительского комитета. Как и при планировании воспитательной работы с классным коллективом, так и в работе с родителями, педагог </w:t>
      </w:r>
      <w:r w:rsidRPr="0041265C">
        <w:rPr>
          <w:sz w:val="28"/>
          <w:szCs w:val="28"/>
        </w:rPr>
        <w:lastRenderedPageBreak/>
        <w:t xml:space="preserve">записывает основную использованную методическую литературу для тематических мероприятий. Кроме классного руководителя, родительские собрания и классные мероприятия с воспитанниками планируются в работе социального педагога школы, </w:t>
      </w:r>
      <w:proofErr w:type="spellStart"/>
      <w:r w:rsidRPr="0041265C">
        <w:rPr>
          <w:sz w:val="28"/>
          <w:szCs w:val="28"/>
        </w:rPr>
        <w:t>валеолога</w:t>
      </w:r>
      <w:proofErr w:type="spellEnd"/>
      <w:r w:rsidRPr="0041265C">
        <w:rPr>
          <w:sz w:val="28"/>
          <w:szCs w:val="28"/>
        </w:rPr>
        <w:t xml:space="preserve"> и медицинского работника, заместителей директора по учебно-воспитательной и воспитательной работе.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Индивидуальная работа с учащимися необходима для отслеживания развития личности каждого воспитанника. Для этого разработана “Индивидуальная карта ученика”, где фиксируются его </w:t>
      </w:r>
      <w:proofErr w:type="spellStart"/>
      <w:proofErr w:type="gramStart"/>
      <w:r w:rsidRPr="0041265C">
        <w:rPr>
          <w:sz w:val="28"/>
          <w:szCs w:val="28"/>
        </w:rPr>
        <w:t>психо-физиологическое</w:t>
      </w:r>
      <w:proofErr w:type="spellEnd"/>
      <w:proofErr w:type="gramEnd"/>
      <w:r w:rsidRPr="0041265C">
        <w:rPr>
          <w:sz w:val="28"/>
          <w:szCs w:val="28"/>
        </w:rPr>
        <w:t xml:space="preserve">, интеллектуальное и нравственное развитие </w:t>
      </w:r>
      <w:hyperlink r:id="rId12" w:history="1">
        <w:r w:rsidR="00285965">
          <w:rPr>
            <w:color w:val="000000"/>
            <w:sz w:val="28"/>
            <w:szCs w:val="28"/>
            <w:u w:val="single"/>
          </w:rPr>
          <w:t>(Приложение 4</w:t>
        </w:r>
        <w:r w:rsidRPr="0041265C">
          <w:rPr>
            <w:color w:val="000000"/>
            <w:sz w:val="28"/>
            <w:szCs w:val="28"/>
            <w:u w:val="single"/>
          </w:rPr>
          <w:t>).</w:t>
        </w:r>
      </w:hyperlink>
      <w:r w:rsidRPr="0041265C">
        <w:rPr>
          <w:sz w:val="28"/>
          <w:szCs w:val="28"/>
        </w:rPr>
        <w:t xml:space="preserve"> “</w:t>
      </w:r>
      <w:proofErr w:type="spellStart"/>
      <w:r w:rsidRPr="0041265C">
        <w:rPr>
          <w:sz w:val="28"/>
          <w:szCs w:val="28"/>
        </w:rPr>
        <w:t>Портфолио</w:t>
      </w:r>
      <w:proofErr w:type="spellEnd"/>
      <w:r w:rsidRPr="0041265C">
        <w:rPr>
          <w:sz w:val="28"/>
          <w:szCs w:val="28"/>
        </w:rPr>
        <w:t xml:space="preserve"> ученика” - это, как правило, отдельная папка, в которую ученик вносит свои достижения по разделам: </w:t>
      </w:r>
    </w:p>
    <w:p w:rsidR="0041265C" w:rsidRPr="0041265C" w:rsidRDefault="0041265C" w:rsidP="000776F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Резюме-знакомство </w:t>
      </w:r>
    </w:p>
    <w:p w:rsidR="0041265C" w:rsidRPr="0041265C" w:rsidRDefault="0041265C" w:rsidP="000776F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Мои учебные успехи </w:t>
      </w:r>
    </w:p>
    <w:p w:rsidR="0041265C" w:rsidRPr="0041265C" w:rsidRDefault="0041265C" w:rsidP="000776F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Научно-исследовательская и другая внеурочная деятельность </w:t>
      </w:r>
    </w:p>
    <w:p w:rsidR="0041265C" w:rsidRPr="0041265C" w:rsidRDefault="0041265C" w:rsidP="000776F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Сундук регалий – грамоты, дипломы, медали, благодарности и др. 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Помощь по заполнению “</w:t>
      </w:r>
      <w:proofErr w:type="spellStart"/>
      <w:r w:rsidRPr="0041265C">
        <w:rPr>
          <w:sz w:val="28"/>
          <w:szCs w:val="28"/>
        </w:rPr>
        <w:t>Портфолио</w:t>
      </w:r>
      <w:proofErr w:type="spellEnd"/>
      <w:r w:rsidRPr="0041265C">
        <w:rPr>
          <w:sz w:val="28"/>
          <w:szCs w:val="28"/>
        </w:rPr>
        <w:t>” оказывают родители, педагог контролирует наполняемость данной папки.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Раздел, необходимый в работе педагога, - работа с учащимися из “группы риска”. Современная жизнь поставила многих подростков в условия необходимого выживания, поэтому некоторые из них попадая в сложные жизненные ситуации, ведут себя неадекватно. В результате – учёт классного руководителя, социального педагога и даже комиссии по делам несовершеннолетних. Педагог внимательно следит за развитием такого ребёнка, намечая индивидуальный план работы с ним, записывая встречи и беседы с таким учеником, давая необходимые советы воспитаннику и его родителям, подводя итоги такой индивидуальной работы.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Работа с учителями – предметниками строится не только на консультации о слабо и хорошо успевающих учениках, но и отслеживании учащихся “зоны повышенного внимания”, т.е. ребят, к которым необходим индивидуальный подход в связи с их </w:t>
      </w:r>
      <w:proofErr w:type="spellStart"/>
      <w:proofErr w:type="gramStart"/>
      <w:r w:rsidRPr="0041265C">
        <w:rPr>
          <w:sz w:val="28"/>
          <w:szCs w:val="28"/>
        </w:rPr>
        <w:t>психо-физиологическими</w:t>
      </w:r>
      <w:proofErr w:type="spellEnd"/>
      <w:proofErr w:type="gramEnd"/>
      <w:r w:rsidRPr="0041265C">
        <w:rPr>
          <w:sz w:val="28"/>
          <w:szCs w:val="28"/>
        </w:rPr>
        <w:t xml:space="preserve"> особенностями, ребят, которым необходима индивидуальная консультация по тому или иному предмету.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>По существу, создание плана воспитательной работы классного руководителя означает разработку проекта воспитательного процесса, в котором есть задачи воспитания и средства их достижения.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  <w:r w:rsidRPr="0041265C">
        <w:rPr>
          <w:sz w:val="28"/>
          <w:szCs w:val="28"/>
        </w:rPr>
        <w:t xml:space="preserve">Хотелось бы отметить, что не так важна форма плана и количество дел в нём, важно другое: знать детей, любить их, терпеть. Это значит, что мы должны все время узнавать их, наблюдать, изучать специально и в ежедневном непосредственном общении. Любить – значит заниматься ими, проводить с ними время, организовывать их содержательные занятия. А терпеть – </w:t>
      </w:r>
      <w:r w:rsidRPr="0041265C">
        <w:rPr>
          <w:sz w:val="28"/>
          <w:szCs w:val="28"/>
        </w:rPr>
        <w:lastRenderedPageBreak/>
        <w:t>означает не спешить видеть их сразу такими замечательными, какими вы их хотите видеть. Надо уметь ждать. Всходы будут.</w:t>
      </w: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1265C" w:rsidRPr="0041265C" w:rsidRDefault="0041265C" w:rsidP="000776F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E454D" w:rsidRPr="0041265C" w:rsidRDefault="001E454D" w:rsidP="000776F1">
      <w:pPr>
        <w:jc w:val="both"/>
        <w:rPr>
          <w:sz w:val="28"/>
          <w:szCs w:val="28"/>
        </w:rPr>
      </w:pPr>
    </w:p>
    <w:p w:rsidR="0041265C" w:rsidRPr="0041265C" w:rsidRDefault="0041265C" w:rsidP="000776F1">
      <w:pPr>
        <w:jc w:val="both"/>
        <w:rPr>
          <w:sz w:val="28"/>
          <w:szCs w:val="28"/>
        </w:rPr>
      </w:pPr>
    </w:p>
    <w:p w:rsidR="0041265C" w:rsidRPr="0041265C" w:rsidRDefault="0041265C" w:rsidP="000776F1">
      <w:pPr>
        <w:jc w:val="both"/>
        <w:rPr>
          <w:sz w:val="28"/>
          <w:szCs w:val="28"/>
        </w:rPr>
      </w:pPr>
      <w:r w:rsidRPr="0041265C">
        <w:rPr>
          <w:sz w:val="28"/>
          <w:szCs w:val="28"/>
        </w:rPr>
        <w:t>Приложение 1</w:t>
      </w:r>
    </w:p>
    <w:p w:rsidR="0041265C" w:rsidRPr="0041265C" w:rsidRDefault="0041265C" w:rsidP="000776F1">
      <w:pPr>
        <w:jc w:val="both"/>
        <w:rPr>
          <w:sz w:val="28"/>
          <w:szCs w:val="28"/>
        </w:rPr>
      </w:pPr>
      <w:r w:rsidRPr="0041265C">
        <w:rPr>
          <w:sz w:val="28"/>
          <w:szCs w:val="28"/>
        </w:rPr>
        <w:t>Вопросы для обсуждения:</w:t>
      </w:r>
    </w:p>
    <w:p w:rsidR="0041265C" w:rsidRPr="0041265C" w:rsidRDefault="0041265C" w:rsidP="000776F1">
      <w:pPr>
        <w:numPr>
          <w:ilvl w:val="0"/>
          <w:numId w:val="6"/>
        </w:numPr>
        <w:jc w:val="both"/>
        <w:rPr>
          <w:sz w:val="28"/>
          <w:szCs w:val="28"/>
        </w:rPr>
      </w:pPr>
      <w:r w:rsidRPr="0041265C">
        <w:rPr>
          <w:sz w:val="28"/>
          <w:szCs w:val="28"/>
        </w:rPr>
        <w:t>Сравните наш класс «вчера» и «сегодня». Определите наши достижения и недостатки по основным направлениям работы.</w:t>
      </w:r>
    </w:p>
    <w:p w:rsidR="0041265C" w:rsidRPr="0041265C" w:rsidRDefault="0041265C" w:rsidP="000776F1">
      <w:pPr>
        <w:numPr>
          <w:ilvl w:val="0"/>
          <w:numId w:val="6"/>
        </w:numPr>
        <w:jc w:val="both"/>
        <w:rPr>
          <w:sz w:val="28"/>
          <w:szCs w:val="28"/>
        </w:rPr>
      </w:pPr>
      <w:r w:rsidRPr="0041265C">
        <w:rPr>
          <w:sz w:val="28"/>
          <w:szCs w:val="28"/>
        </w:rPr>
        <w:t>какие групповые дела за этот период вам понравились и почему, какие не понравились и почему?</w:t>
      </w:r>
    </w:p>
    <w:p w:rsidR="0041265C" w:rsidRPr="0041265C" w:rsidRDefault="0041265C" w:rsidP="000776F1">
      <w:pPr>
        <w:numPr>
          <w:ilvl w:val="0"/>
          <w:numId w:val="6"/>
        </w:numPr>
        <w:jc w:val="both"/>
        <w:rPr>
          <w:sz w:val="28"/>
          <w:szCs w:val="28"/>
        </w:rPr>
      </w:pPr>
      <w:r w:rsidRPr="0041265C">
        <w:rPr>
          <w:sz w:val="28"/>
          <w:szCs w:val="28"/>
        </w:rPr>
        <w:t>Что надо сделать, чтобы класс стал лучше? Какие групповые дела вы предлагаете провести и с какой целью? В чём будет ваше личное участие в них?</w:t>
      </w:r>
    </w:p>
    <w:p w:rsidR="0041265C" w:rsidRPr="0041265C" w:rsidRDefault="0041265C" w:rsidP="000776F1">
      <w:pPr>
        <w:numPr>
          <w:ilvl w:val="0"/>
          <w:numId w:val="6"/>
        </w:numPr>
        <w:jc w:val="both"/>
        <w:rPr>
          <w:sz w:val="28"/>
          <w:szCs w:val="28"/>
        </w:rPr>
      </w:pPr>
      <w:r w:rsidRPr="0041265C">
        <w:rPr>
          <w:sz w:val="28"/>
          <w:szCs w:val="28"/>
        </w:rPr>
        <w:t>Кто, по вашему мнению, лучше справится с обязанностями? Почему вы так считаете?</w:t>
      </w:r>
    </w:p>
    <w:p w:rsidR="0041265C" w:rsidRPr="0041265C" w:rsidRDefault="0041265C" w:rsidP="000776F1">
      <w:pPr>
        <w:jc w:val="both"/>
        <w:rPr>
          <w:sz w:val="28"/>
          <w:szCs w:val="28"/>
        </w:rPr>
      </w:pPr>
    </w:p>
    <w:p w:rsidR="0041265C" w:rsidRPr="0041265C" w:rsidRDefault="0041265C" w:rsidP="000776F1">
      <w:pPr>
        <w:jc w:val="both"/>
        <w:rPr>
          <w:sz w:val="28"/>
          <w:szCs w:val="28"/>
        </w:rPr>
      </w:pPr>
    </w:p>
    <w:p w:rsidR="0041265C" w:rsidRPr="0041265C" w:rsidRDefault="0041265C" w:rsidP="000528BA">
      <w:pPr>
        <w:pStyle w:val="a4"/>
        <w:jc w:val="right"/>
        <w:rPr>
          <w:bCs/>
          <w:sz w:val="28"/>
          <w:szCs w:val="28"/>
        </w:rPr>
      </w:pPr>
      <w:r w:rsidRPr="0041265C">
        <w:rPr>
          <w:bCs/>
          <w:sz w:val="28"/>
          <w:szCs w:val="28"/>
        </w:rPr>
        <w:t xml:space="preserve">Приложение </w:t>
      </w:r>
      <w:r w:rsidR="000528BA">
        <w:rPr>
          <w:bCs/>
          <w:sz w:val="28"/>
          <w:szCs w:val="28"/>
        </w:rPr>
        <w:t xml:space="preserve"> 2</w:t>
      </w:r>
    </w:p>
    <w:p w:rsidR="0041265C" w:rsidRPr="0041265C" w:rsidRDefault="0041265C" w:rsidP="003E71A4">
      <w:pPr>
        <w:pStyle w:val="a4"/>
        <w:rPr>
          <w:sz w:val="28"/>
          <w:szCs w:val="28"/>
        </w:rPr>
      </w:pPr>
      <w:r w:rsidRPr="0041265C">
        <w:rPr>
          <w:bCs/>
          <w:sz w:val="28"/>
          <w:szCs w:val="28"/>
        </w:rPr>
        <w:t>ХАРАКТЕРИСТИКА КЛАССА</w:t>
      </w:r>
    </w:p>
    <w:p w:rsidR="0041265C" w:rsidRPr="0041265C" w:rsidRDefault="0041265C" w:rsidP="003E71A4">
      <w:pPr>
        <w:pStyle w:val="a4"/>
        <w:rPr>
          <w:sz w:val="28"/>
          <w:szCs w:val="28"/>
        </w:rPr>
      </w:pPr>
      <w:r w:rsidRPr="0041265C">
        <w:rPr>
          <w:bCs/>
          <w:color w:val="000000"/>
          <w:sz w:val="28"/>
          <w:szCs w:val="28"/>
        </w:rPr>
        <w:t>1. .Краткая характеристика микрорайона школы……………………………………….</w:t>
      </w:r>
    </w:p>
    <w:p w:rsidR="0041265C" w:rsidRPr="0041265C" w:rsidRDefault="0041265C" w:rsidP="003E71A4">
      <w:pPr>
        <w:pStyle w:val="a4"/>
        <w:rPr>
          <w:sz w:val="28"/>
          <w:szCs w:val="28"/>
        </w:rPr>
      </w:pPr>
      <w:r w:rsidRPr="0041265C">
        <w:rPr>
          <w:bCs/>
          <w:color w:val="000000"/>
          <w:sz w:val="28"/>
          <w:szCs w:val="28"/>
        </w:rPr>
        <w:t>2.Состав класса по возрасту:</w:t>
      </w:r>
    </w:p>
    <w:p w:rsidR="0041265C" w:rsidRPr="0041265C" w:rsidRDefault="0041265C" w:rsidP="003E71A4">
      <w:pPr>
        <w:pStyle w:val="a4"/>
        <w:rPr>
          <w:sz w:val="28"/>
          <w:szCs w:val="28"/>
        </w:rPr>
      </w:pPr>
      <w:r w:rsidRPr="0041265C">
        <w:rPr>
          <w:bCs/>
          <w:color w:val="000000"/>
          <w:sz w:val="28"/>
          <w:szCs w:val="28"/>
        </w:rPr>
        <w:t>3.Состав класса по полу: девочки (девушки)…………………………………………..</w:t>
      </w:r>
      <w:r w:rsidRPr="0041265C">
        <w:rPr>
          <w:bCs/>
          <w:color w:val="000000"/>
          <w:sz w:val="28"/>
          <w:szCs w:val="28"/>
        </w:rPr>
        <w:br/>
        <w:t>Мальчики (юноши)…………………………………………….</w:t>
      </w:r>
    </w:p>
    <w:p w:rsidR="0041265C" w:rsidRPr="0041265C" w:rsidRDefault="0041265C" w:rsidP="003E71A4">
      <w:pPr>
        <w:pStyle w:val="a4"/>
        <w:rPr>
          <w:sz w:val="28"/>
          <w:szCs w:val="28"/>
        </w:rPr>
      </w:pPr>
      <w:r w:rsidRPr="0041265C">
        <w:rPr>
          <w:bCs/>
          <w:color w:val="000000"/>
          <w:sz w:val="28"/>
          <w:szCs w:val="28"/>
        </w:rPr>
        <w:t>4.Неполные семьи (количество человек)……………………………………………….</w:t>
      </w:r>
    </w:p>
    <w:p w:rsidR="0041265C" w:rsidRPr="0041265C" w:rsidRDefault="0041265C" w:rsidP="003E71A4">
      <w:pPr>
        <w:pStyle w:val="a4"/>
        <w:rPr>
          <w:sz w:val="28"/>
          <w:szCs w:val="28"/>
        </w:rPr>
      </w:pPr>
      <w:r w:rsidRPr="0041265C">
        <w:rPr>
          <w:bCs/>
          <w:color w:val="000000"/>
          <w:sz w:val="28"/>
          <w:szCs w:val="28"/>
        </w:rPr>
        <w:t>5.Учащиеся с ослабленным здоровьем (количество человек)………………………..</w:t>
      </w:r>
    </w:p>
    <w:p w:rsidR="0041265C" w:rsidRPr="0041265C" w:rsidRDefault="0041265C" w:rsidP="003E71A4">
      <w:pPr>
        <w:pStyle w:val="a4"/>
        <w:rPr>
          <w:sz w:val="28"/>
          <w:szCs w:val="28"/>
        </w:rPr>
      </w:pPr>
      <w:r w:rsidRPr="0041265C">
        <w:rPr>
          <w:bCs/>
          <w:color w:val="000000"/>
          <w:sz w:val="28"/>
          <w:szCs w:val="28"/>
        </w:rPr>
        <w:t>6.Характеристика деятельности класса:</w:t>
      </w:r>
      <w:r w:rsidRPr="0041265C">
        <w:rPr>
          <w:bCs/>
          <w:color w:val="000000"/>
          <w:sz w:val="28"/>
          <w:szCs w:val="28"/>
        </w:rPr>
        <w:br/>
        <w:t>а</w:t>
      </w:r>
      <w:proofErr w:type="gramStart"/>
      <w:r w:rsidRPr="0041265C">
        <w:rPr>
          <w:bCs/>
          <w:color w:val="000000"/>
          <w:sz w:val="28"/>
          <w:szCs w:val="28"/>
        </w:rPr>
        <w:t>)К</w:t>
      </w:r>
      <w:proofErr w:type="gramEnd"/>
      <w:r w:rsidRPr="0041265C">
        <w:rPr>
          <w:bCs/>
          <w:color w:val="000000"/>
          <w:sz w:val="28"/>
          <w:szCs w:val="28"/>
        </w:rPr>
        <w:t xml:space="preserve">акие виды деятельности предпочитают в классе: познание, труд, </w:t>
      </w:r>
      <w:r w:rsidRPr="0041265C">
        <w:rPr>
          <w:bCs/>
          <w:color w:val="000000"/>
          <w:sz w:val="28"/>
          <w:szCs w:val="28"/>
        </w:rPr>
        <w:lastRenderedPageBreak/>
        <w:t>общение(подчеркните или допишите)…………………………………………………………………………</w:t>
      </w:r>
      <w:r w:rsidRPr="0041265C">
        <w:rPr>
          <w:bCs/>
          <w:color w:val="000000"/>
          <w:sz w:val="28"/>
          <w:szCs w:val="28"/>
        </w:rPr>
        <w:br/>
        <w:t>б)Могут ли учащиеся самостоятельно ставить цели своей деятельности……………………………………………………………………………</w:t>
      </w:r>
      <w:r w:rsidRPr="0041265C">
        <w:rPr>
          <w:bCs/>
          <w:color w:val="000000"/>
          <w:sz w:val="28"/>
          <w:szCs w:val="28"/>
        </w:rPr>
        <w:br/>
        <w:t>в)Мотивы участия школьников в деятельности класса (подчеркните, допишите): подражание другим, потребность в эмоционально близких контактах, потребность в самоутверждении, самореализации, стремление выделится, получение поощрения……………………………………………………………………………..</w:t>
      </w:r>
    </w:p>
    <w:p w:rsidR="0041265C" w:rsidRPr="0041265C" w:rsidRDefault="0041265C" w:rsidP="003E71A4">
      <w:pPr>
        <w:pStyle w:val="a4"/>
        <w:rPr>
          <w:sz w:val="28"/>
          <w:szCs w:val="28"/>
        </w:rPr>
      </w:pPr>
      <w:r w:rsidRPr="0041265C">
        <w:rPr>
          <w:bCs/>
          <w:color w:val="000000"/>
          <w:sz w:val="28"/>
          <w:szCs w:val="28"/>
        </w:rPr>
        <w:t>7.Характеристика взаимоотношений:</w:t>
      </w:r>
      <w:r w:rsidRPr="0041265C">
        <w:rPr>
          <w:bCs/>
          <w:color w:val="000000"/>
          <w:sz w:val="28"/>
          <w:szCs w:val="28"/>
        </w:rPr>
        <w:br/>
        <w:t>а</w:t>
      </w:r>
      <w:proofErr w:type="gramStart"/>
      <w:r w:rsidRPr="0041265C">
        <w:rPr>
          <w:bCs/>
          <w:color w:val="000000"/>
          <w:sz w:val="28"/>
          <w:szCs w:val="28"/>
        </w:rPr>
        <w:t>)К</w:t>
      </w:r>
      <w:proofErr w:type="gramEnd"/>
      <w:r w:rsidRPr="0041265C">
        <w:rPr>
          <w:bCs/>
          <w:color w:val="000000"/>
          <w:sz w:val="28"/>
          <w:szCs w:val="28"/>
        </w:rPr>
        <w:t xml:space="preserve">оличество </w:t>
      </w:r>
      <w:proofErr w:type="spellStart"/>
      <w:r w:rsidRPr="0041265C">
        <w:rPr>
          <w:bCs/>
          <w:color w:val="000000"/>
          <w:sz w:val="28"/>
          <w:szCs w:val="28"/>
        </w:rPr>
        <w:t>микрогрупп</w:t>
      </w:r>
      <w:proofErr w:type="spellEnd"/>
      <w:r w:rsidRPr="0041265C">
        <w:rPr>
          <w:bCs/>
          <w:color w:val="000000"/>
          <w:sz w:val="28"/>
          <w:szCs w:val="28"/>
        </w:rPr>
        <w:t>: из 2 человек……, из 3 человек……. И т.д.</w:t>
      </w:r>
      <w:r w:rsidRPr="0041265C">
        <w:rPr>
          <w:bCs/>
          <w:color w:val="000000"/>
          <w:sz w:val="28"/>
          <w:szCs w:val="28"/>
        </w:rPr>
        <w:br/>
        <w:t xml:space="preserve">б)Количество </w:t>
      </w:r>
      <w:proofErr w:type="spellStart"/>
      <w:r w:rsidRPr="0041265C">
        <w:rPr>
          <w:bCs/>
          <w:color w:val="000000"/>
          <w:sz w:val="28"/>
          <w:szCs w:val="28"/>
        </w:rPr>
        <w:t>микрогрупп</w:t>
      </w:r>
      <w:proofErr w:type="spellEnd"/>
      <w:r w:rsidRPr="0041265C">
        <w:rPr>
          <w:bCs/>
          <w:color w:val="000000"/>
          <w:sz w:val="28"/>
          <w:szCs w:val="28"/>
        </w:rPr>
        <w:t xml:space="preserve"> в классе, включающих только девочек(девушек)-……;только мальчиков (юношей)…..; и тех и други</w:t>
      </w:r>
      <w:proofErr w:type="gramStart"/>
      <w:r w:rsidRPr="0041265C">
        <w:rPr>
          <w:bCs/>
          <w:color w:val="000000"/>
          <w:sz w:val="28"/>
          <w:szCs w:val="28"/>
        </w:rPr>
        <w:t>х-</w:t>
      </w:r>
      <w:proofErr w:type="gramEnd"/>
      <w:r w:rsidRPr="0041265C">
        <w:rPr>
          <w:bCs/>
          <w:color w:val="000000"/>
          <w:sz w:val="28"/>
          <w:szCs w:val="28"/>
        </w:rPr>
        <w:t>……</w:t>
      </w:r>
      <w:r w:rsidRPr="0041265C">
        <w:rPr>
          <w:bCs/>
          <w:color w:val="000000"/>
          <w:sz w:val="28"/>
          <w:szCs w:val="28"/>
        </w:rPr>
        <w:br/>
        <w:t xml:space="preserve">в)Какие основания для объединения в дружеские </w:t>
      </w:r>
      <w:proofErr w:type="spellStart"/>
      <w:r w:rsidRPr="0041265C">
        <w:rPr>
          <w:bCs/>
          <w:color w:val="000000"/>
          <w:sz w:val="28"/>
          <w:szCs w:val="28"/>
        </w:rPr>
        <w:t>микрогруппы</w:t>
      </w:r>
      <w:proofErr w:type="spellEnd"/>
      <w:r w:rsidRPr="0041265C">
        <w:rPr>
          <w:bCs/>
          <w:color w:val="000000"/>
          <w:sz w:val="28"/>
          <w:szCs w:val="28"/>
        </w:rPr>
        <w:t>………………………….</w:t>
      </w:r>
      <w:r w:rsidRPr="0041265C">
        <w:rPr>
          <w:bCs/>
          <w:color w:val="000000"/>
          <w:sz w:val="28"/>
          <w:szCs w:val="28"/>
        </w:rPr>
        <w:br/>
        <w:t>г)Характер отношений между группами……………………………………………………</w:t>
      </w:r>
      <w:r w:rsidRPr="0041265C">
        <w:rPr>
          <w:bCs/>
          <w:color w:val="000000"/>
          <w:sz w:val="28"/>
          <w:szCs w:val="28"/>
        </w:rPr>
        <w:br/>
      </w:r>
      <w:proofErr w:type="spellStart"/>
      <w:r w:rsidRPr="0041265C">
        <w:rPr>
          <w:bCs/>
          <w:color w:val="000000"/>
          <w:sz w:val="28"/>
          <w:szCs w:val="28"/>
        </w:rPr>
        <w:t>д</w:t>
      </w:r>
      <w:proofErr w:type="spellEnd"/>
      <w:r w:rsidRPr="0041265C">
        <w:rPr>
          <w:bCs/>
          <w:color w:val="000000"/>
          <w:sz w:val="28"/>
          <w:szCs w:val="28"/>
        </w:rPr>
        <w:t>)Краткая характеристика наиболее авторитетных групп(характер взаимоотношений в группе, преобладание ценностей нормы поведения)……………………………………</w:t>
      </w:r>
      <w:r w:rsidRPr="0041265C">
        <w:rPr>
          <w:bCs/>
          <w:color w:val="000000"/>
          <w:sz w:val="28"/>
          <w:szCs w:val="28"/>
        </w:rPr>
        <w:br/>
        <w:t>е)Краткая характеристика лидеров класса, входят ли они в официальный актив………………………………………………………………………………………</w:t>
      </w:r>
      <w:r w:rsidRPr="0041265C">
        <w:rPr>
          <w:bCs/>
          <w:color w:val="000000"/>
          <w:sz w:val="28"/>
          <w:szCs w:val="28"/>
        </w:rPr>
        <w:br/>
        <w:t>ж)Количество и краткая характеристика "отверженных" (в классе)…………………………………………………………………………………………</w:t>
      </w:r>
      <w:r w:rsidRPr="0041265C">
        <w:rPr>
          <w:bCs/>
          <w:color w:val="000000"/>
          <w:sz w:val="28"/>
          <w:szCs w:val="28"/>
        </w:rPr>
        <w:br/>
      </w:r>
      <w:proofErr w:type="spellStart"/>
      <w:r w:rsidRPr="0041265C">
        <w:rPr>
          <w:bCs/>
          <w:color w:val="000000"/>
          <w:sz w:val="28"/>
          <w:szCs w:val="28"/>
        </w:rPr>
        <w:t>з</w:t>
      </w:r>
      <w:proofErr w:type="spellEnd"/>
      <w:r w:rsidRPr="0041265C">
        <w:rPr>
          <w:bCs/>
          <w:color w:val="000000"/>
          <w:sz w:val="28"/>
          <w:szCs w:val="28"/>
        </w:rPr>
        <w:t>)Есть ли в классе постоянно действующие: учебные группы , кружки, трудовые бригады</w:t>
      </w:r>
      <w:proofErr w:type="gramStart"/>
      <w:r w:rsidRPr="0041265C">
        <w:rPr>
          <w:bCs/>
          <w:color w:val="000000"/>
          <w:sz w:val="28"/>
          <w:szCs w:val="28"/>
        </w:rPr>
        <w:t xml:space="preserve"> ,</w:t>
      </w:r>
      <w:proofErr w:type="gramEnd"/>
      <w:r w:rsidRPr="0041265C">
        <w:rPr>
          <w:bCs/>
          <w:color w:val="000000"/>
          <w:sz w:val="28"/>
          <w:szCs w:val="28"/>
        </w:rPr>
        <w:t>другие группы (какие)……………………………………………………………………….</w:t>
      </w:r>
      <w:r w:rsidRPr="0041265C">
        <w:rPr>
          <w:bCs/>
          <w:color w:val="000000"/>
          <w:sz w:val="28"/>
          <w:szCs w:val="28"/>
        </w:rPr>
        <w:br/>
        <w:t>и)Какие нормы ,ценности главенствуют в классе…………………………………………….</w:t>
      </w:r>
      <w:r w:rsidRPr="0041265C">
        <w:rPr>
          <w:bCs/>
          <w:color w:val="000000"/>
          <w:sz w:val="28"/>
          <w:szCs w:val="28"/>
        </w:rPr>
        <w:br/>
        <w:t>к)Каковы традиции класса……………………………………………………………………..</w:t>
      </w:r>
      <w:r w:rsidRPr="0041265C">
        <w:rPr>
          <w:bCs/>
          <w:color w:val="000000"/>
          <w:sz w:val="28"/>
          <w:szCs w:val="28"/>
        </w:rPr>
        <w:br/>
        <w:t>л)Какие конфликты наиболее часто встречаются в классе, их причины, способы разрешений……………………………………………………………………………………</w:t>
      </w:r>
      <w:r w:rsidRPr="0041265C">
        <w:rPr>
          <w:bCs/>
          <w:color w:val="000000"/>
          <w:sz w:val="28"/>
          <w:szCs w:val="28"/>
        </w:rPr>
        <w:br/>
        <w:t>м)Какой тон ,настрой преобладает в классе………………………………………………….</w:t>
      </w:r>
    </w:p>
    <w:p w:rsidR="0041265C" w:rsidRPr="0041265C" w:rsidRDefault="0041265C" w:rsidP="003E71A4">
      <w:pPr>
        <w:pStyle w:val="a4"/>
        <w:rPr>
          <w:sz w:val="28"/>
          <w:szCs w:val="28"/>
        </w:rPr>
      </w:pPr>
      <w:r w:rsidRPr="0041265C">
        <w:rPr>
          <w:sz w:val="28"/>
          <w:szCs w:val="28"/>
        </w:rPr>
        <w:t>8.Место класса в школе……………………………………………………………………….</w:t>
      </w:r>
      <w:r w:rsidRPr="0041265C">
        <w:rPr>
          <w:sz w:val="28"/>
          <w:szCs w:val="28"/>
        </w:rPr>
        <w:br/>
      </w:r>
      <w:r w:rsidRPr="0041265C">
        <w:rPr>
          <w:sz w:val="28"/>
          <w:szCs w:val="28"/>
        </w:rPr>
        <w:lastRenderedPageBreak/>
        <w:t>а</w:t>
      </w:r>
      <w:proofErr w:type="gramStart"/>
      <w:r w:rsidRPr="0041265C">
        <w:rPr>
          <w:sz w:val="28"/>
          <w:szCs w:val="28"/>
        </w:rPr>
        <w:t>)О</w:t>
      </w:r>
      <w:proofErr w:type="gramEnd"/>
      <w:r w:rsidRPr="0041265C">
        <w:rPr>
          <w:sz w:val="28"/>
          <w:szCs w:val="28"/>
        </w:rPr>
        <w:t>сознает ли класс себя единым целым……………………………………………………</w:t>
      </w:r>
      <w:r w:rsidRPr="0041265C">
        <w:rPr>
          <w:sz w:val="28"/>
          <w:szCs w:val="28"/>
        </w:rPr>
        <w:br/>
        <w:t xml:space="preserve">б)В каких официальных общешкольных и внешкольных объединениях </w:t>
      </w:r>
      <w:proofErr w:type="spellStart"/>
      <w:r w:rsidRPr="0041265C">
        <w:rPr>
          <w:sz w:val="28"/>
          <w:szCs w:val="28"/>
        </w:rPr>
        <w:t>учавствуют</w:t>
      </w:r>
      <w:proofErr w:type="spellEnd"/>
      <w:r w:rsidRPr="0041265C">
        <w:rPr>
          <w:sz w:val="28"/>
          <w:szCs w:val="28"/>
        </w:rPr>
        <w:t xml:space="preserve"> </w:t>
      </w:r>
      <w:proofErr w:type="spellStart"/>
      <w:r w:rsidRPr="0041265C">
        <w:rPr>
          <w:sz w:val="28"/>
          <w:szCs w:val="28"/>
        </w:rPr>
        <w:t>учаащиеся</w:t>
      </w:r>
      <w:proofErr w:type="spellEnd"/>
      <w:r w:rsidRPr="0041265C">
        <w:rPr>
          <w:sz w:val="28"/>
          <w:szCs w:val="28"/>
        </w:rPr>
        <w:t xml:space="preserve"> класса (</w:t>
      </w:r>
      <w:proofErr w:type="spellStart"/>
      <w:r w:rsidRPr="0041265C">
        <w:rPr>
          <w:sz w:val="28"/>
          <w:szCs w:val="28"/>
        </w:rPr>
        <w:t>кружки,секции,студии</w:t>
      </w:r>
      <w:proofErr w:type="spellEnd"/>
      <w:r w:rsidRPr="0041265C">
        <w:rPr>
          <w:sz w:val="28"/>
          <w:szCs w:val="28"/>
        </w:rPr>
        <w:t>)......................................................................</w:t>
      </w:r>
      <w:r w:rsidRPr="0041265C">
        <w:rPr>
          <w:sz w:val="28"/>
          <w:szCs w:val="28"/>
        </w:rPr>
        <w:br/>
        <w:t>в)Какие дела предпочитает класс: общешкольные или классные..............................</w:t>
      </w:r>
      <w:r w:rsidRPr="0041265C">
        <w:rPr>
          <w:sz w:val="28"/>
          <w:szCs w:val="28"/>
        </w:rPr>
        <w:br/>
        <w:t xml:space="preserve">.г )Каков характер взаимоотношений класса с параллельными </w:t>
      </w:r>
      <w:proofErr w:type="spellStart"/>
      <w:r w:rsidRPr="0041265C">
        <w:rPr>
          <w:sz w:val="28"/>
          <w:szCs w:val="28"/>
        </w:rPr>
        <w:t>классами,с</w:t>
      </w:r>
      <w:proofErr w:type="spellEnd"/>
      <w:r w:rsidRPr="0041265C">
        <w:rPr>
          <w:sz w:val="28"/>
          <w:szCs w:val="28"/>
        </w:rPr>
        <w:t xml:space="preserve"> </w:t>
      </w:r>
      <w:proofErr w:type="spellStart"/>
      <w:r w:rsidRPr="0041265C">
        <w:rPr>
          <w:sz w:val="28"/>
          <w:szCs w:val="28"/>
        </w:rPr>
        <w:t>младшими,со</w:t>
      </w:r>
      <w:proofErr w:type="spellEnd"/>
      <w:r w:rsidRPr="0041265C">
        <w:rPr>
          <w:sz w:val="28"/>
          <w:szCs w:val="28"/>
        </w:rPr>
        <w:t xml:space="preserve"> старшими....................................................................................................</w:t>
      </w:r>
      <w:r w:rsidRPr="0041265C">
        <w:rPr>
          <w:sz w:val="28"/>
          <w:szCs w:val="28"/>
        </w:rPr>
        <w:br/>
      </w:r>
      <w:proofErr w:type="spellStart"/>
      <w:r w:rsidRPr="0041265C">
        <w:rPr>
          <w:sz w:val="28"/>
          <w:szCs w:val="28"/>
        </w:rPr>
        <w:t>д</w:t>
      </w:r>
      <w:proofErr w:type="spellEnd"/>
      <w:r w:rsidRPr="0041265C">
        <w:rPr>
          <w:sz w:val="28"/>
          <w:szCs w:val="28"/>
        </w:rPr>
        <w:t xml:space="preserve">)В какие неформальные объединения вне школы входят учащиеся класса........... </w:t>
      </w:r>
    </w:p>
    <w:p w:rsidR="0041265C" w:rsidRPr="0041265C" w:rsidRDefault="0041265C" w:rsidP="003E71A4">
      <w:pPr>
        <w:rPr>
          <w:sz w:val="28"/>
          <w:szCs w:val="28"/>
        </w:rPr>
      </w:pPr>
    </w:p>
    <w:p w:rsidR="0041265C" w:rsidRPr="0041265C" w:rsidRDefault="0041265C" w:rsidP="003E71A4">
      <w:pPr>
        <w:rPr>
          <w:sz w:val="28"/>
          <w:szCs w:val="28"/>
        </w:rPr>
      </w:pPr>
    </w:p>
    <w:p w:rsidR="0041265C" w:rsidRPr="0041265C" w:rsidRDefault="0041265C" w:rsidP="003E71A4">
      <w:pPr>
        <w:rPr>
          <w:sz w:val="28"/>
          <w:szCs w:val="28"/>
        </w:rPr>
      </w:pPr>
    </w:p>
    <w:p w:rsidR="0041265C" w:rsidRPr="0041265C" w:rsidRDefault="0041265C" w:rsidP="003E71A4">
      <w:pPr>
        <w:rPr>
          <w:sz w:val="28"/>
          <w:szCs w:val="28"/>
        </w:rPr>
      </w:pPr>
    </w:p>
    <w:p w:rsidR="0041265C" w:rsidRPr="0041265C" w:rsidRDefault="0041265C" w:rsidP="00285965">
      <w:pPr>
        <w:jc w:val="right"/>
        <w:rPr>
          <w:sz w:val="28"/>
          <w:szCs w:val="28"/>
        </w:rPr>
      </w:pPr>
      <w:r w:rsidRPr="0041265C">
        <w:rPr>
          <w:sz w:val="28"/>
          <w:szCs w:val="28"/>
        </w:rPr>
        <w:t xml:space="preserve">Приложение </w:t>
      </w:r>
      <w:r w:rsidR="00285965">
        <w:rPr>
          <w:sz w:val="28"/>
          <w:szCs w:val="28"/>
        </w:rPr>
        <w:t>3</w:t>
      </w:r>
    </w:p>
    <w:p w:rsidR="0041265C" w:rsidRPr="0041265C" w:rsidRDefault="0041265C" w:rsidP="003E71A4">
      <w:pPr>
        <w:rPr>
          <w:sz w:val="28"/>
          <w:szCs w:val="28"/>
        </w:rPr>
      </w:pPr>
      <w:r w:rsidRPr="0041265C">
        <w:rPr>
          <w:sz w:val="28"/>
          <w:szCs w:val="28"/>
        </w:rPr>
        <w:t>КАРТА СЕМЬИ</w:t>
      </w:r>
    </w:p>
    <w:p w:rsidR="0041265C" w:rsidRPr="0041265C" w:rsidRDefault="0041265C" w:rsidP="003E71A4">
      <w:pPr>
        <w:ind w:left="360"/>
        <w:rPr>
          <w:sz w:val="28"/>
          <w:szCs w:val="28"/>
        </w:rPr>
      </w:pPr>
    </w:p>
    <w:p w:rsidR="0041265C" w:rsidRPr="0041265C" w:rsidRDefault="0041265C" w:rsidP="003E71A4">
      <w:pPr>
        <w:numPr>
          <w:ilvl w:val="0"/>
          <w:numId w:val="7"/>
        </w:numPr>
        <w:rPr>
          <w:sz w:val="28"/>
          <w:szCs w:val="28"/>
        </w:rPr>
      </w:pPr>
      <w:r w:rsidRPr="0041265C">
        <w:rPr>
          <w:sz w:val="28"/>
          <w:szCs w:val="28"/>
        </w:rPr>
        <w:t>Ф.И.О. родителей</w:t>
      </w:r>
    </w:p>
    <w:p w:rsidR="0041265C" w:rsidRPr="0041265C" w:rsidRDefault="0041265C" w:rsidP="003E71A4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41265C">
        <w:rPr>
          <w:sz w:val="28"/>
          <w:szCs w:val="28"/>
        </w:rPr>
        <w:t xml:space="preserve">Тип семьи (полная, неполная, «материнская», многодетная, опекуны, альтернативная и т.д.). </w:t>
      </w:r>
      <w:proofErr w:type="gramEnd"/>
    </w:p>
    <w:p w:rsidR="0041265C" w:rsidRPr="0041265C" w:rsidRDefault="0041265C" w:rsidP="003E71A4">
      <w:pPr>
        <w:numPr>
          <w:ilvl w:val="0"/>
          <w:numId w:val="7"/>
        </w:numPr>
        <w:rPr>
          <w:sz w:val="28"/>
          <w:szCs w:val="28"/>
        </w:rPr>
      </w:pPr>
      <w:r w:rsidRPr="0041265C">
        <w:rPr>
          <w:sz w:val="28"/>
          <w:szCs w:val="28"/>
        </w:rPr>
        <w:t>Возраст родителей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     5. Образование (высшее у обоих, высшее у одного, среднее у обоих, среднее   у одного, родители не имеют среднего образования) и социальное положение родителей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     6. Уклад семейной жизни (благоприятный, противоречивый, неблагоприятный) Степень выраженности аморальных проявлений в семье: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- семья ведет здоровый образ жизни;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- один из родителей склонен к выпивкам, скандалам;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- у родителей эпизодические запои, семейные скандалы;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- частые запои, </w:t>
      </w:r>
      <w:proofErr w:type="gramStart"/>
      <w:r w:rsidRPr="0041265C">
        <w:rPr>
          <w:sz w:val="28"/>
          <w:szCs w:val="28"/>
        </w:rPr>
        <w:t>дебоши</w:t>
      </w:r>
      <w:proofErr w:type="gramEnd"/>
      <w:r w:rsidRPr="0041265C">
        <w:rPr>
          <w:sz w:val="28"/>
          <w:szCs w:val="28"/>
        </w:rPr>
        <w:t>, аморальное поведение родителей;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- повседневные проявления аморальности, алкоголизм родителей. 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>7. Характер эмоциональных отношений в семье: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 - атмосфера дружбы, взаимопонимания и поддержки;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  - отношения ровные, но без эмоциональной близости;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>- эпизодически возникающие конфликты, отчуждение, холодность;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- эмоционально-холодные, отчужденные отношения;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- напряженно-конфликтные отношения.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   8.  Степень   выраженности   асоциальных,   стяжательских   взглядов, убеждений в семье: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>- семья   характеризуется   разумным   сочетанием   духовных    и материальных потребностей;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- духовные потребности недооцениваются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lastRenderedPageBreak/>
        <w:t xml:space="preserve"> - для семьи характерна духовная, идейная индифферентность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 - преобладают стяжательские настроения</w:t>
      </w:r>
    </w:p>
    <w:p w:rsidR="0041265C" w:rsidRPr="0041265C" w:rsidRDefault="0041265C" w:rsidP="003E7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265C">
        <w:rPr>
          <w:sz w:val="28"/>
          <w:szCs w:val="28"/>
        </w:rPr>
        <w:t xml:space="preserve">   - в семье не осуждаются нетрудовые доходы, допускаются любые средства достижения корыстных целей.</w:t>
      </w:r>
    </w:p>
    <w:p w:rsidR="0041265C" w:rsidRPr="0041265C" w:rsidRDefault="0041265C" w:rsidP="003E71A4">
      <w:pPr>
        <w:numPr>
          <w:ilvl w:val="0"/>
          <w:numId w:val="8"/>
        </w:numPr>
        <w:rPr>
          <w:sz w:val="28"/>
          <w:szCs w:val="28"/>
        </w:rPr>
      </w:pPr>
      <w:r w:rsidRPr="0041265C">
        <w:rPr>
          <w:sz w:val="28"/>
          <w:szCs w:val="28"/>
        </w:rPr>
        <w:t xml:space="preserve">Состав семьи (совместно проживающие) </w:t>
      </w:r>
    </w:p>
    <w:p w:rsidR="0041265C" w:rsidRPr="0041265C" w:rsidRDefault="0041265C" w:rsidP="003E71A4">
      <w:pPr>
        <w:numPr>
          <w:ilvl w:val="0"/>
          <w:numId w:val="8"/>
        </w:numPr>
        <w:rPr>
          <w:sz w:val="28"/>
          <w:szCs w:val="28"/>
        </w:rPr>
      </w:pPr>
      <w:r w:rsidRPr="0041265C">
        <w:rPr>
          <w:sz w:val="28"/>
          <w:szCs w:val="28"/>
        </w:rPr>
        <w:t xml:space="preserve">Жилищные условия (нормальные – благоустроенная квартира, собственный дом; неблагоустроенная квартира, комната в общежитии, </w:t>
      </w:r>
      <w:proofErr w:type="gramStart"/>
      <w:r w:rsidRPr="0041265C">
        <w:rPr>
          <w:sz w:val="28"/>
          <w:szCs w:val="28"/>
        </w:rPr>
        <w:t>другое</w:t>
      </w:r>
      <w:proofErr w:type="gramEnd"/>
      <w:r w:rsidRPr="0041265C">
        <w:rPr>
          <w:sz w:val="28"/>
          <w:szCs w:val="28"/>
        </w:rPr>
        <w:t>). Из чего складывается доход семьи (приусадебный участок, подсобное хозяйство, занятие ремёслами, заработная плата, ЧП и т.д.)</w:t>
      </w:r>
    </w:p>
    <w:p w:rsidR="0041265C" w:rsidRPr="0041265C" w:rsidRDefault="0041265C" w:rsidP="003E71A4">
      <w:pPr>
        <w:numPr>
          <w:ilvl w:val="0"/>
          <w:numId w:val="8"/>
        </w:numPr>
        <w:rPr>
          <w:sz w:val="28"/>
          <w:szCs w:val="28"/>
        </w:rPr>
      </w:pPr>
      <w:r w:rsidRPr="0041265C">
        <w:rPr>
          <w:sz w:val="28"/>
          <w:szCs w:val="28"/>
        </w:rPr>
        <w:t>Увлечения родителей</w:t>
      </w:r>
    </w:p>
    <w:p w:rsidR="0041265C" w:rsidRPr="0041265C" w:rsidRDefault="0041265C" w:rsidP="003E71A4">
      <w:pPr>
        <w:numPr>
          <w:ilvl w:val="0"/>
          <w:numId w:val="8"/>
        </w:numPr>
        <w:rPr>
          <w:sz w:val="28"/>
          <w:szCs w:val="28"/>
        </w:rPr>
      </w:pPr>
      <w:r w:rsidRPr="0041265C">
        <w:rPr>
          <w:sz w:val="28"/>
          <w:szCs w:val="28"/>
        </w:rPr>
        <w:t>Конкретная помощь родителей школе, проблемные семьи</w:t>
      </w:r>
    </w:p>
    <w:p w:rsidR="0041265C" w:rsidRPr="0041265C" w:rsidRDefault="0041265C" w:rsidP="003E71A4">
      <w:pPr>
        <w:ind w:left="360" w:hanging="360"/>
        <w:rPr>
          <w:sz w:val="28"/>
          <w:szCs w:val="28"/>
        </w:rPr>
      </w:pPr>
      <w:r w:rsidRPr="0041265C">
        <w:rPr>
          <w:sz w:val="28"/>
          <w:szCs w:val="28"/>
        </w:rPr>
        <w:t xml:space="preserve">      </w:t>
      </w:r>
    </w:p>
    <w:p w:rsidR="0041265C" w:rsidRPr="0041265C" w:rsidRDefault="0041265C" w:rsidP="003E71A4">
      <w:pPr>
        <w:rPr>
          <w:sz w:val="28"/>
          <w:szCs w:val="28"/>
        </w:rPr>
      </w:pPr>
    </w:p>
    <w:p w:rsidR="0041265C" w:rsidRPr="0041265C" w:rsidRDefault="0041265C" w:rsidP="003E71A4">
      <w:pPr>
        <w:rPr>
          <w:sz w:val="28"/>
          <w:szCs w:val="28"/>
        </w:rPr>
      </w:pPr>
    </w:p>
    <w:p w:rsidR="0041265C" w:rsidRPr="0041265C" w:rsidRDefault="0041265C" w:rsidP="003E71A4">
      <w:pPr>
        <w:rPr>
          <w:sz w:val="28"/>
          <w:szCs w:val="28"/>
        </w:rPr>
      </w:pPr>
    </w:p>
    <w:p w:rsidR="0041265C" w:rsidRPr="0041265C" w:rsidRDefault="0041265C" w:rsidP="00285965">
      <w:pPr>
        <w:jc w:val="right"/>
        <w:rPr>
          <w:sz w:val="28"/>
          <w:szCs w:val="28"/>
        </w:rPr>
      </w:pPr>
      <w:r w:rsidRPr="0041265C">
        <w:rPr>
          <w:sz w:val="28"/>
          <w:szCs w:val="28"/>
        </w:rPr>
        <w:t>Приложение</w:t>
      </w:r>
      <w:r w:rsidR="00285965">
        <w:rPr>
          <w:sz w:val="28"/>
          <w:szCs w:val="28"/>
        </w:rPr>
        <w:t xml:space="preserve"> 4</w:t>
      </w:r>
    </w:p>
    <w:p w:rsidR="0041265C" w:rsidRPr="0041265C" w:rsidRDefault="0041265C" w:rsidP="00285965">
      <w:pPr>
        <w:jc w:val="right"/>
        <w:rPr>
          <w:sz w:val="28"/>
          <w:szCs w:val="28"/>
        </w:rPr>
      </w:pPr>
    </w:p>
    <w:p w:rsidR="0041265C" w:rsidRPr="0041265C" w:rsidRDefault="0041265C" w:rsidP="003E71A4">
      <w:pPr>
        <w:rPr>
          <w:sz w:val="28"/>
          <w:szCs w:val="28"/>
        </w:rPr>
      </w:pPr>
      <w:r w:rsidRPr="0041265C">
        <w:rPr>
          <w:sz w:val="28"/>
          <w:szCs w:val="28"/>
        </w:rPr>
        <w:t xml:space="preserve">Индивидуальная карта ребёнка </w:t>
      </w:r>
    </w:p>
    <w:tbl>
      <w:tblPr>
        <w:tblStyle w:val="a6"/>
        <w:tblW w:w="9648" w:type="dxa"/>
        <w:tblLook w:val="01E0"/>
      </w:tblPr>
      <w:tblGrid>
        <w:gridCol w:w="6588"/>
        <w:gridCol w:w="3060"/>
      </w:tblGrid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Фамилия, имя ребёнка</w:t>
            </w:r>
          </w:p>
          <w:p w:rsidR="0041265C" w:rsidRPr="0041265C" w:rsidRDefault="0041265C" w:rsidP="003E71A4">
            <w:pPr>
              <w:ind w:left="36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2. Число, месяц, год рождения 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Состояние здоровья: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хорошее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удовлетворительное 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слабое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патология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хронические болезни.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Вредные привычки 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41265C">
              <w:rPr>
                <w:sz w:val="28"/>
                <w:szCs w:val="28"/>
              </w:rPr>
              <w:t>Учебно</w:t>
            </w:r>
            <w:proofErr w:type="spellEnd"/>
            <w:r w:rsidRPr="0041265C">
              <w:rPr>
                <w:sz w:val="28"/>
                <w:szCs w:val="28"/>
              </w:rPr>
              <w:t xml:space="preserve"> – познавательные</w:t>
            </w:r>
            <w:proofErr w:type="gramEnd"/>
            <w:r w:rsidRPr="0041265C">
              <w:rPr>
                <w:sz w:val="28"/>
                <w:szCs w:val="28"/>
              </w:rPr>
              <w:t xml:space="preserve"> возможности учащегося (успешность по каким предметам, что даётся труднее).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Отношение к учебе: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охотное</w:t>
            </w:r>
            <w:proofErr w:type="gramStart"/>
            <w:r w:rsidRPr="0041265C">
              <w:rPr>
                <w:sz w:val="28"/>
                <w:szCs w:val="28"/>
              </w:rPr>
              <w:t xml:space="preserve"> ,</w:t>
            </w:r>
            <w:proofErr w:type="gramEnd"/>
            <w:r w:rsidRPr="0041265C">
              <w:rPr>
                <w:sz w:val="28"/>
                <w:szCs w:val="28"/>
              </w:rPr>
              <w:t xml:space="preserve">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избирательное,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равнодушное,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неохотное,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крайне неохотное</w:t>
            </w:r>
            <w:proofErr w:type="gramStart"/>
            <w:r w:rsidRPr="0041265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5. Степень сознательности и дисциплинированности по отношению к учебной деятельности: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- отношение негативное, к урокам не готовится, пропускает занятия;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к урокам готовится нерегулярно, под контролем взрослых;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- отношение добросовестное, но без увлечения, не ради занятий, знаний, а ради оценок;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lastRenderedPageBreak/>
              <w:t xml:space="preserve">   - отношение  сознательное, добросовестное,  интерес  проявляется избирательно, не ко всем предметам;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отношение увлеченное, сознательное, добросовестное.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lastRenderedPageBreak/>
              <w:t xml:space="preserve">6. </w:t>
            </w:r>
            <w:proofErr w:type="gramStart"/>
            <w:r w:rsidRPr="0041265C">
              <w:rPr>
                <w:sz w:val="28"/>
                <w:szCs w:val="28"/>
              </w:rPr>
              <w:t>Направленность личности ребёнка (цели, стремления, интересы, идеалы, отношение к людям, к себе, к труду)</w:t>
            </w:r>
            <w:proofErr w:type="gramEnd"/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7. Уровень тревожности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8. Волевые качества:</w:t>
            </w:r>
          </w:p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Целеустремлённость</w:t>
            </w:r>
          </w:p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Настойчивость</w:t>
            </w:r>
          </w:p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Решительность</w:t>
            </w:r>
          </w:p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Ответственность</w:t>
            </w:r>
          </w:p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Самообладание</w:t>
            </w:r>
          </w:p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Самостоятельность</w:t>
            </w:r>
          </w:p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В какой степени проявляются  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9. Темперамент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10. Внимание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11. Память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12. Мышление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13. Культура речи, засоренность речи нецензурными выражениями: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сквернословие, употребление    нецензурных    выражений    в общественных    местах,    в    присутствии    противоположного    пола, взрослых;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привычное сквернословие в кругу сверстников;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эпизодическое сквернословие "по случаю";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осуждение сквернословия, избегание нецензурных выражений;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- активное стремление к очищению речи, языка от сквернословия.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14. Психофизиологические особенности (исследования </w:t>
            </w:r>
            <w:proofErr w:type="spellStart"/>
            <w:r w:rsidRPr="0041265C">
              <w:rPr>
                <w:sz w:val="28"/>
                <w:szCs w:val="28"/>
              </w:rPr>
              <w:t>валеолога</w:t>
            </w:r>
            <w:proofErr w:type="spellEnd"/>
            <w:r w:rsidRPr="0041265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15. Воображение и творчество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16. Состав семьи: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мать и отец,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мать и отчим,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одна мать (отец)</w:t>
            </w:r>
            <w:proofErr w:type="gramStart"/>
            <w:r w:rsidRPr="0041265C">
              <w:rPr>
                <w:sz w:val="28"/>
                <w:szCs w:val="28"/>
              </w:rPr>
              <w:t xml:space="preserve"> ,</w:t>
            </w:r>
            <w:proofErr w:type="gramEnd"/>
            <w:r w:rsidRPr="0041265C">
              <w:rPr>
                <w:sz w:val="28"/>
                <w:szCs w:val="28"/>
              </w:rPr>
              <w:t xml:space="preserve">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мачеха и отец</w:t>
            </w:r>
            <w:proofErr w:type="gramStart"/>
            <w:r w:rsidRPr="0041265C">
              <w:rPr>
                <w:sz w:val="28"/>
                <w:szCs w:val="28"/>
              </w:rPr>
              <w:t xml:space="preserve"> ,</w:t>
            </w:r>
            <w:proofErr w:type="gramEnd"/>
            <w:r w:rsidRPr="0041265C">
              <w:rPr>
                <w:sz w:val="28"/>
                <w:szCs w:val="28"/>
              </w:rPr>
              <w:t xml:space="preserve">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нет родителей</w:t>
            </w:r>
            <w:proofErr w:type="gramStart"/>
            <w:r w:rsidRPr="0041265C">
              <w:rPr>
                <w:sz w:val="28"/>
                <w:szCs w:val="28"/>
              </w:rPr>
              <w:t xml:space="preserve"> .</w:t>
            </w:r>
            <w:proofErr w:type="gramEnd"/>
          </w:p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Тип семейного воспитания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17.Культура поведения (уровень воспитанности)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Внешняя   культура   поведения.   Внешний   вид,   </w:t>
            </w:r>
            <w:r w:rsidRPr="0041265C">
              <w:rPr>
                <w:sz w:val="28"/>
                <w:szCs w:val="28"/>
              </w:rPr>
              <w:lastRenderedPageBreak/>
              <w:t>культура поведения: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-  неряшливость,   запущенность   одежды,   прически,   отсутствие культурных навыков общественного поведения;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- безвкусица внешнего вида, бравирование </w:t>
            </w:r>
            <w:proofErr w:type="spellStart"/>
            <w:r w:rsidRPr="0041265C">
              <w:rPr>
                <w:sz w:val="28"/>
                <w:szCs w:val="28"/>
              </w:rPr>
              <w:t>псевдомодной</w:t>
            </w:r>
            <w:proofErr w:type="spellEnd"/>
            <w:r w:rsidRPr="0041265C">
              <w:rPr>
                <w:sz w:val="28"/>
                <w:szCs w:val="28"/>
              </w:rPr>
              <w:t xml:space="preserve"> одеждой, прической, вульгарность манер;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-  безразличие к  внешности,  отсутствие  эстетического  начала  в отношении к своему внешнему виду, к манере поведения;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- аккуратный,    подтянутый    внешний    вид,    высокая    культура поведения;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-  эстетическая     воспитанность,     развитое     чувство     вкуса,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1265C">
              <w:rPr>
                <w:sz w:val="28"/>
                <w:szCs w:val="28"/>
              </w:rPr>
              <w:t>проявляющееся</w:t>
            </w:r>
            <w:proofErr w:type="gramEnd"/>
            <w:r w:rsidRPr="0041265C">
              <w:rPr>
                <w:sz w:val="28"/>
                <w:szCs w:val="28"/>
              </w:rPr>
              <w:t xml:space="preserve"> в одежде, поведении, манере держаться.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lastRenderedPageBreak/>
              <w:t>18. Положение в коллективе (межличностные отношения).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Волевые   качества.   Невосприимчивость   к   дурному   влиянию. Способность самостоятельно принимать решения и преодолевать трудности при их выполнении: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- использование сильных  волевых  качеств  в антиобщественных целях;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слепое подчинение чужому негативному влиянию, импульсивность, слабая волевая регуляция поведения;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 - стремление уходить от ситуаций, требующих волевого начала, преодоления трудностей, принятия </w:t>
            </w:r>
            <w:proofErr w:type="gramStart"/>
            <w:r w:rsidRPr="0041265C">
              <w:rPr>
                <w:sz w:val="28"/>
                <w:szCs w:val="28"/>
              </w:rPr>
              <w:t>решении</w:t>
            </w:r>
            <w:proofErr w:type="gramEnd"/>
            <w:r w:rsidRPr="0041265C">
              <w:rPr>
                <w:sz w:val="28"/>
                <w:szCs w:val="28"/>
              </w:rPr>
              <w:t>, сопротивления среде и так далее;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-    хорошо   выраженная   волевая   </w:t>
            </w:r>
            <w:proofErr w:type="spellStart"/>
            <w:r w:rsidRPr="0041265C">
              <w:rPr>
                <w:sz w:val="28"/>
                <w:szCs w:val="28"/>
              </w:rPr>
              <w:t>саморегуляция</w:t>
            </w:r>
            <w:proofErr w:type="spellEnd"/>
            <w:r w:rsidRPr="0041265C">
              <w:rPr>
                <w:sz w:val="28"/>
                <w:szCs w:val="28"/>
              </w:rPr>
              <w:t>,    позволяющая противостоять чужому влиянию, преодолевать трудности внешнего и внутреннего порядка;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— сильные волевые начала, проявляющиеся  не только на уровне </w:t>
            </w:r>
            <w:proofErr w:type="spellStart"/>
            <w:r w:rsidRPr="0041265C">
              <w:rPr>
                <w:sz w:val="28"/>
                <w:szCs w:val="28"/>
              </w:rPr>
              <w:t>саморегуляции</w:t>
            </w:r>
            <w:proofErr w:type="spellEnd"/>
            <w:r w:rsidRPr="0041265C">
              <w:rPr>
                <w:sz w:val="28"/>
                <w:szCs w:val="28"/>
              </w:rPr>
              <w:t xml:space="preserve"> поведения, но и в коллективе, в способности направлять коллективные общественно полезные действия.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19. </w:t>
            </w:r>
            <w:proofErr w:type="gramStart"/>
            <w:r w:rsidRPr="0041265C">
              <w:rPr>
                <w:sz w:val="28"/>
                <w:szCs w:val="28"/>
              </w:rPr>
              <w:t>Внешкольная занятость, уровень развития полезных интересов, знаний, навыков, умений (спортивные, трудовые, технические, художественные и т. д.)</w:t>
            </w:r>
            <w:proofErr w:type="gramEnd"/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– индифферентность    интересов,    преобладание   пустого   время провождения;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интересы    поверхностные,    неустойчивые,    </w:t>
            </w:r>
            <w:r w:rsidRPr="0041265C">
              <w:rPr>
                <w:sz w:val="28"/>
                <w:szCs w:val="28"/>
              </w:rPr>
              <w:lastRenderedPageBreak/>
              <w:t>развлекательного характера;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- интересы  и   полезные  занятия   не  получили  самостоятельного углубленного развития, формируются больше под чужим влиянием;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интересы глубокие и разносторонние, но не закреплены в полезных знаниях, умениях, навыках;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глубокие </w:t>
            </w:r>
            <w:proofErr w:type="gramStart"/>
            <w:r w:rsidRPr="0041265C">
              <w:rPr>
                <w:sz w:val="28"/>
                <w:szCs w:val="28"/>
              </w:rPr>
              <w:t>интересы</w:t>
            </w:r>
            <w:proofErr w:type="gramEnd"/>
            <w:r w:rsidRPr="0041265C">
              <w:rPr>
                <w:sz w:val="28"/>
                <w:szCs w:val="28"/>
              </w:rPr>
              <w:t xml:space="preserve"> выражающиеся в самостоятельной работе по закреплению полезных знаний, навыков, умений.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lastRenderedPageBreak/>
              <w:t>20. Трудовая активность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21. Работа в органах самоуправления.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Общественная   активность:     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организатор   коллективных   дел    активный   участник   коллективных   дел      пассивный   участник коллективных  дел     не  </w:t>
            </w:r>
            <w:proofErr w:type="gramStart"/>
            <w:r w:rsidRPr="0041265C">
              <w:rPr>
                <w:sz w:val="28"/>
                <w:szCs w:val="28"/>
              </w:rPr>
              <w:t>участвует  в  общественной   жизни    бойкотирует</w:t>
            </w:r>
            <w:proofErr w:type="gramEnd"/>
            <w:r w:rsidRPr="0041265C">
              <w:rPr>
                <w:sz w:val="28"/>
                <w:szCs w:val="28"/>
              </w:rPr>
              <w:t xml:space="preserve">, дезорганизует коллективные мероприятия 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22. Профессиональные намерения (для 7 – 11 классов по итогам анкетирования)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Наличие  положительно  ориентированных  жизненных  планов  и профессиональных намерений: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– профессиональные   планы    и   намерения    отсутствуют    из-за негативного отношения к труду;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– планы   и   намерения   отсутствуют   по   легкомысленности   и бездумности;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планы неопределенные, иногда нереальные;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- планы и профессиональные намерения в основном определились, но нет активной подготовки к будущей профессии;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- профессиональные планы и намерения выражены четко, осуществляется ознакомление с будущей профессией, подготовка к ней.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23. Поведение в школе: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примерное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хорошее 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удовлетворительное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неудовлетворительное  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состоит на учете в ИДН 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24. Отношение   к    окружающим,    способность    к    сопереживанию, </w:t>
            </w:r>
            <w:proofErr w:type="spellStart"/>
            <w:r w:rsidRPr="0041265C">
              <w:rPr>
                <w:sz w:val="28"/>
                <w:szCs w:val="28"/>
              </w:rPr>
              <w:t>эмпатия</w:t>
            </w:r>
            <w:proofErr w:type="spellEnd"/>
            <w:r w:rsidRPr="0041265C">
              <w:rPr>
                <w:sz w:val="28"/>
                <w:szCs w:val="28"/>
              </w:rPr>
              <w:t>: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</w:t>
            </w:r>
            <w:proofErr w:type="gramStart"/>
            <w:r w:rsidRPr="0041265C">
              <w:rPr>
                <w:sz w:val="28"/>
                <w:szCs w:val="28"/>
              </w:rPr>
              <w:t>- проявление жестокости по отношению к товарищам, к младшим, к слабым, к животным;</w:t>
            </w:r>
            <w:proofErr w:type="gramEnd"/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- способность совершать жестокие поступки за "компанию", и под влиянием других, слабо развита </w:t>
            </w:r>
            <w:r w:rsidRPr="0041265C">
              <w:rPr>
                <w:sz w:val="28"/>
                <w:szCs w:val="28"/>
              </w:rPr>
              <w:lastRenderedPageBreak/>
              <w:t>способность сопереживания;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>-    черствость, невнимательность в отношениях с одноклассниками, товарищами, родителями, учителями;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 -    </w:t>
            </w:r>
            <w:proofErr w:type="spellStart"/>
            <w:r w:rsidRPr="0041265C">
              <w:rPr>
                <w:sz w:val="28"/>
                <w:szCs w:val="28"/>
              </w:rPr>
              <w:t>эмпатия</w:t>
            </w:r>
            <w:proofErr w:type="spellEnd"/>
            <w:r w:rsidRPr="0041265C">
              <w:rPr>
                <w:sz w:val="28"/>
                <w:szCs w:val="28"/>
              </w:rPr>
              <w:t xml:space="preserve">,  сопереживание   по  отношению   к   близким,   родным, товарищам, </w:t>
            </w:r>
            <w:proofErr w:type="gramStart"/>
            <w:r w:rsidRPr="0041265C">
              <w:rPr>
                <w:sz w:val="28"/>
                <w:szCs w:val="28"/>
              </w:rPr>
              <w:t>выражающаяся</w:t>
            </w:r>
            <w:proofErr w:type="gramEnd"/>
            <w:r w:rsidRPr="0041265C">
              <w:rPr>
                <w:sz w:val="28"/>
                <w:szCs w:val="28"/>
              </w:rPr>
              <w:t xml:space="preserve"> в сочувствии, в стремлении помочь;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- </w:t>
            </w:r>
            <w:proofErr w:type="gramStart"/>
            <w:r w:rsidRPr="0041265C">
              <w:rPr>
                <w:sz w:val="28"/>
                <w:szCs w:val="28"/>
              </w:rPr>
              <w:t>высоко развитая</w:t>
            </w:r>
            <w:proofErr w:type="gramEnd"/>
            <w:r w:rsidRPr="0041265C">
              <w:rPr>
                <w:sz w:val="28"/>
                <w:szCs w:val="28"/>
              </w:rPr>
              <w:t xml:space="preserve"> действенная </w:t>
            </w:r>
            <w:proofErr w:type="spellStart"/>
            <w:r w:rsidRPr="0041265C">
              <w:rPr>
                <w:sz w:val="28"/>
                <w:szCs w:val="28"/>
              </w:rPr>
              <w:t>эмпатия</w:t>
            </w:r>
            <w:proofErr w:type="spellEnd"/>
            <w:r w:rsidRPr="0041265C">
              <w:rPr>
                <w:sz w:val="28"/>
                <w:szCs w:val="28"/>
              </w:rPr>
              <w:t>, выражающаяся в способности сопереживать и чужой боли, и чужой радости, чуткое реагирование на состояние других людей.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  <w:tr w:rsidR="0041265C" w:rsidRPr="0041265C" w:rsidTr="000E20CF">
        <w:tc>
          <w:tcPr>
            <w:tcW w:w="6588" w:type="dxa"/>
          </w:tcPr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lastRenderedPageBreak/>
              <w:t>25. Самокритичность, наличие навыков самоанализа: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   навыков самоанализа и самокритичности не имеет и не стремится их развивать;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- самоанализ может иногда возникнуть под влиянием осуждения окружающих;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       самоанализ   отсутствует,   либо   слабо   выражено   критическое отношение;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      самоанализ   и   самокритичность   проваляются,   но   не   всегда выражаются в активных условиях по самовоспитанию;</w:t>
            </w:r>
          </w:p>
          <w:p w:rsidR="0041265C" w:rsidRPr="0041265C" w:rsidRDefault="0041265C" w:rsidP="003E7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265C">
              <w:rPr>
                <w:sz w:val="28"/>
                <w:szCs w:val="28"/>
              </w:rPr>
              <w:t xml:space="preserve">        самоанализ  и  самокритичность  являются   основой   программы самовоспитания и самосовершенствования</w:t>
            </w:r>
          </w:p>
        </w:tc>
        <w:tc>
          <w:tcPr>
            <w:tcW w:w="3060" w:type="dxa"/>
          </w:tcPr>
          <w:p w:rsidR="0041265C" w:rsidRPr="0041265C" w:rsidRDefault="0041265C" w:rsidP="003E71A4">
            <w:pPr>
              <w:rPr>
                <w:sz w:val="28"/>
                <w:szCs w:val="28"/>
              </w:rPr>
            </w:pPr>
          </w:p>
        </w:tc>
      </w:tr>
    </w:tbl>
    <w:p w:rsidR="0041265C" w:rsidRPr="0041265C" w:rsidRDefault="0041265C" w:rsidP="003E71A4">
      <w:pPr>
        <w:rPr>
          <w:sz w:val="28"/>
          <w:szCs w:val="28"/>
        </w:rPr>
      </w:pPr>
    </w:p>
    <w:sectPr w:rsidR="0041265C" w:rsidRPr="0041265C" w:rsidSect="001E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7F"/>
    <w:multiLevelType w:val="multilevel"/>
    <w:tmpl w:val="C48C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15EA3"/>
    <w:multiLevelType w:val="hybridMultilevel"/>
    <w:tmpl w:val="9CB42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1778"/>
    <w:multiLevelType w:val="multilevel"/>
    <w:tmpl w:val="36FA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87265"/>
    <w:multiLevelType w:val="hybridMultilevel"/>
    <w:tmpl w:val="4D0E8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02065"/>
    <w:multiLevelType w:val="hybridMultilevel"/>
    <w:tmpl w:val="FF307B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63A22"/>
    <w:multiLevelType w:val="multilevel"/>
    <w:tmpl w:val="DDE4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168E8"/>
    <w:multiLevelType w:val="hybridMultilevel"/>
    <w:tmpl w:val="923EEBB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84870"/>
    <w:multiLevelType w:val="multilevel"/>
    <w:tmpl w:val="8732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C6EB0"/>
    <w:multiLevelType w:val="hybridMultilevel"/>
    <w:tmpl w:val="DF88E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649D3"/>
    <w:multiLevelType w:val="multilevel"/>
    <w:tmpl w:val="E61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265C"/>
    <w:rsid w:val="000528BA"/>
    <w:rsid w:val="00073C59"/>
    <w:rsid w:val="000776F1"/>
    <w:rsid w:val="001E454D"/>
    <w:rsid w:val="00200E08"/>
    <w:rsid w:val="00285965"/>
    <w:rsid w:val="003E71A4"/>
    <w:rsid w:val="0041265C"/>
    <w:rsid w:val="008C1CDC"/>
    <w:rsid w:val="00C5371E"/>
    <w:rsid w:val="00C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4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265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65C"/>
    <w:rPr>
      <w:rFonts w:ascii="Arial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unhideWhenUsed/>
    <w:rsid w:val="0041265C"/>
    <w:rPr>
      <w:color w:val="000000"/>
      <w:u w:val="single"/>
    </w:rPr>
  </w:style>
  <w:style w:type="paragraph" w:styleId="a4">
    <w:name w:val="Normal (Web)"/>
    <w:basedOn w:val="a"/>
    <w:unhideWhenUsed/>
    <w:rsid w:val="0041265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1265C"/>
    <w:rPr>
      <w:b/>
      <w:bCs/>
    </w:rPr>
  </w:style>
  <w:style w:type="table" w:styleId="a6">
    <w:name w:val="Table Grid"/>
    <w:basedOn w:val="a1"/>
    <w:rsid w:val="0041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5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festival.1september.ru/articles/314755/pril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4755/pril4.doc" TargetMode="External"/><Relationship Id="rId11" Type="http://schemas.openxmlformats.org/officeDocument/2006/relationships/hyperlink" Target="http://festival.1september.ru/articles/314755/pril5.doc" TargetMode="External"/><Relationship Id="rId5" Type="http://schemas.openxmlformats.org/officeDocument/2006/relationships/hyperlink" Target="http://festival.1september.ru/articles/314755/pril1.doc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5D2678-6A55-4034-933B-CBDB19881E92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353AEF9-FE39-447C-8ECD-3017C6609C45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4DCBA05B-07AA-4C69-8D6B-83DD7CCA7273}" type="parTrans" cxnId="{BA7B6913-A886-422C-831D-4D851693B82F}">
      <dgm:prSet/>
      <dgm:spPr/>
      <dgm:t>
        <a:bodyPr/>
        <a:lstStyle/>
        <a:p>
          <a:endParaRPr lang="ru-RU"/>
        </a:p>
      </dgm:t>
    </dgm:pt>
    <dgm:pt modelId="{61A3D685-E7D2-4847-8F1A-9010F3163160}" type="sibTrans" cxnId="{BA7B6913-A886-422C-831D-4D851693B82F}">
      <dgm:prSet/>
      <dgm:spPr/>
      <dgm:t>
        <a:bodyPr/>
        <a:lstStyle/>
        <a:p>
          <a:endParaRPr lang="ru-RU"/>
        </a:p>
      </dgm:t>
    </dgm:pt>
    <dgm:pt modelId="{DA8EC128-65A9-480F-A7A6-EF7058619A01}">
      <dgm:prSet phldrT="[Текст]" custT="1"/>
      <dgm:spPr/>
      <dgm:t>
        <a:bodyPr/>
        <a:lstStyle/>
        <a:p>
          <a:r>
            <a:rPr lang="ru-RU" sz="1400"/>
            <a:t>интеллектуально</a:t>
          </a:r>
          <a:r>
            <a:rPr lang="ru-RU" sz="1100"/>
            <a:t> - </a:t>
          </a:r>
          <a:r>
            <a:rPr lang="ru-RU" sz="1400"/>
            <a:t>познавательная  деятельность</a:t>
          </a:r>
        </a:p>
      </dgm:t>
    </dgm:pt>
    <dgm:pt modelId="{53F719DB-847F-400E-82A4-40A303368A66}" type="parTrans" cxnId="{B313EF8A-38F1-4079-A370-AB665635BC2F}">
      <dgm:prSet/>
      <dgm:spPr/>
      <dgm:t>
        <a:bodyPr/>
        <a:lstStyle/>
        <a:p>
          <a:endParaRPr lang="ru-RU"/>
        </a:p>
      </dgm:t>
    </dgm:pt>
    <dgm:pt modelId="{4306500F-61CF-452D-BE0F-0F263C6D067F}" type="sibTrans" cxnId="{B313EF8A-38F1-4079-A370-AB665635BC2F}">
      <dgm:prSet/>
      <dgm:spPr/>
      <dgm:t>
        <a:bodyPr/>
        <a:lstStyle/>
        <a:p>
          <a:endParaRPr lang="ru-RU"/>
        </a:p>
      </dgm:t>
    </dgm:pt>
    <dgm:pt modelId="{A1FE08C1-EBE3-4087-804E-2F2AD8475150}">
      <dgm:prSet phldrT="[Текст]" custT="1"/>
      <dgm:spPr/>
      <dgm:t>
        <a:bodyPr/>
        <a:lstStyle/>
        <a:p>
          <a:r>
            <a:rPr lang="ru-RU" sz="1400"/>
            <a:t>гражданско-патриотическая  деятельность</a:t>
          </a:r>
        </a:p>
      </dgm:t>
    </dgm:pt>
    <dgm:pt modelId="{ABC3B5B3-677C-4C67-A8F7-FB88C149EB4D}" type="parTrans" cxnId="{611D9969-3276-420F-8388-C158C29D28F6}">
      <dgm:prSet/>
      <dgm:spPr/>
      <dgm:t>
        <a:bodyPr/>
        <a:lstStyle/>
        <a:p>
          <a:endParaRPr lang="ru-RU"/>
        </a:p>
      </dgm:t>
    </dgm:pt>
    <dgm:pt modelId="{DD95A980-EFDD-46D8-A0A1-1FCB277584FA}" type="sibTrans" cxnId="{611D9969-3276-420F-8388-C158C29D28F6}">
      <dgm:prSet/>
      <dgm:spPr/>
      <dgm:t>
        <a:bodyPr/>
        <a:lstStyle/>
        <a:p>
          <a:endParaRPr lang="ru-RU"/>
        </a:p>
      </dgm:t>
    </dgm:pt>
    <dgm:pt modelId="{7FDC1BD0-DE47-46DE-A9C1-592C0B41AFD6}">
      <dgm:prSet phldrT="[Текст]"/>
      <dgm:spPr/>
      <dgm:t>
        <a:bodyPr/>
        <a:lstStyle/>
        <a:p>
          <a:r>
            <a:rPr lang="ru-RU" sz="1100"/>
            <a:t>3</a:t>
          </a:r>
        </a:p>
      </dgm:t>
    </dgm:pt>
    <dgm:pt modelId="{38520CF7-91FF-4733-986F-D94FC4E201DA}" type="parTrans" cxnId="{95748ABC-2194-4283-9C80-91D2FCD1DF8E}">
      <dgm:prSet/>
      <dgm:spPr/>
      <dgm:t>
        <a:bodyPr/>
        <a:lstStyle/>
        <a:p>
          <a:endParaRPr lang="ru-RU"/>
        </a:p>
      </dgm:t>
    </dgm:pt>
    <dgm:pt modelId="{30DC6253-FC5B-40D7-A092-1E791164E01C}" type="sibTrans" cxnId="{95748ABC-2194-4283-9C80-91D2FCD1DF8E}">
      <dgm:prSet/>
      <dgm:spPr/>
      <dgm:t>
        <a:bodyPr/>
        <a:lstStyle/>
        <a:p>
          <a:endParaRPr lang="ru-RU"/>
        </a:p>
      </dgm:t>
    </dgm:pt>
    <dgm:pt modelId="{DB37225C-E36E-4A3D-BB68-2C2085EA5C0C}">
      <dgm:prSet phldrT="[Текст]" custT="1"/>
      <dgm:spPr/>
      <dgm:t>
        <a:bodyPr/>
        <a:lstStyle/>
        <a:p>
          <a:r>
            <a:rPr lang="ru-RU" sz="1400"/>
            <a:t>Нравственно - эстетическая  деятельность</a:t>
          </a:r>
        </a:p>
      </dgm:t>
    </dgm:pt>
    <dgm:pt modelId="{F5B1A1CF-C2C2-405E-98F9-DB9CC23912A9}" type="parTrans" cxnId="{9D370AE0-0731-495D-BB82-99FA941E5FA3}">
      <dgm:prSet/>
      <dgm:spPr/>
      <dgm:t>
        <a:bodyPr/>
        <a:lstStyle/>
        <a:p>
          <a:endParaRPr lang="ru-RU"/>
        </a:p>
      </dgm:t>
    </dgm:pt>
    <dgm:pt modelId="{E24829DE-576C-4352-AD0B-F468CCC98D3C}" type="sibTrans" cxnId="{9D370AE0-0731-495D-BB82-99FA941E5FA3}">
      <dgm:prSet/>
      <dgm:spPr/>
      <dgm:t>
        <a:bodyPr/>
        <a:lstStyle/>
        <a:p>
          <a:endParaRPr lang="ru-RU"/>
        </a:p>
      </dgm:t>
    </dgm:pt>
    <dgm:pt modelId="{22678CC2-B438-441E-9508-1E2290AEC23D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B022DA82-8534-48AC-90FD-BA9182297D74}" type="parTrans" cxnId="{AAC2F8C0-6C85-4383-948C-541FC8B1852D}">
      <dgm:prSet/>
      <dgm:spPr/>
      <dgm:t>
        <a:bodyPr/>
        <a:lstStyle/>
        <a:p>
          <a:endParaRPr lang="ru-RU"/>
        </a:p>
      </dgm:t>
    </dgm:pt>
    <dgm:pt modelId="{6A3D1474-84E0-4DF2-B459-18064436FFF5}" type="sibTrans" cxnId="{AAC2F8C0-6C85-4383-948C-541FC8B1852D}">
      <dgm:prSet/>
      <dgm:spPr/>
      <dgm:t>
        <a:bodyPr/>
        <a:lstStyle/>
        <a:p>
          <a:endParaRPr lang="ru-RU"/>
        </a:p>
      </dgm:t>
    </dgm:pt>
    <dgm:pt modelId="{DCB6D735-6851-4EC9-B5D5-1B9886AB3888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21353D02-F131-4B84-8BC8-F836F42F011C}" type="parTrans" cxnId="{F24D3A2A-5B6A-4FA7-82B7-54DB0D1A358E}">
      <dgm:prSet/>
      <dgm:spPr/>
      <dgm:t>
        <a:bodyPr/>
        <a:lstStyle/>
        <a:p>
          <a:endParaRPr lang="ru-RU"/>
        </a:p>
      </dgm:t>
    </dgm:pt>
    <dgm:pt modelId="{4555127D-53E1-4CCF-A94B-1EC9B13590ED}" type="sibTrans" cxnId="{F24D3A2A-5B6A-4FA7-82B7-54DB0D1A358E}">
      <dgm:prSet/>
      <dgm:spPr/>
      <dgm:t>
        <a:bodyPr/>
        <a:lstStyle/>
        <a:p>
          <a:endParaRPr lang="ru-RU"/>
        </a:p>
      </dgm:t>
    </dgm:pt>
    <dgm:pt modelId="{6E80FDED-3056-4D8C-A5EC-13AF02F87441}">
      <dgm:prSet/>
      <dgm:spPr/>
      <dgm:t>
        <a:bodyPr/>
        <a:lstStyle/>
        <a:p>
          <a:endParaRPr lang="ru-RU" sz="1100"/>
        </a:p>
      </dgm:t>
    </dgm:pt>
    <dgm:pt modelId="{7B91F638-27EA-45BE-B741-5E9C705E6E28}" type="parTrans" cxnId="{A5C8A04A-DE21-48A8-9362-5970C10FE2C6}">
      <dgm:prSet/>
      <dgm:spPr/>
      <dgm:t>
        <a:bodyPr/>
        <a:lstStyle/>
        <a:p>
          <a:endParaRPr lang="ru-RU"/>
        </a:p>
      </dgm:t>
    </dgm:pt>
    <dgm:pt modelId="{30EF091A-94E1-4334-A39F-6613452841CC}" type="sibTrans" cxnId="{A5C8A04A-DE21-48A8-9362-5970C10FE2C6}">
      <dgm:prSet/>
      <dgm:spPr/>
      <dgm:t>
        <a:bodyPr/>
        <a:lstStyle/>
        <a:p>
          <a:endParaRPr lang="ru-RU"/>
        </a:p>
      </dgm:t>
    </dgm:pt>
    <dgm:pt modelId="{716277B1-0A60-47B4-8963-BE1E2FB59E94}">
      <dgm:prSet phldrT="[Текст]" custT="1"/>
      <dgm:spPr/>
      <dgm:t>
        <a:bodyPr/>
        <a:lstStyle/>
        <a:p>
          <a:r>
            <a:rPr lang="ru-RU" sz="1400"/>
            <a:t>Трудовое  воспитание</a:t>
          </a:r>
        </a:p>
      </dgm:t>
    </dgm:pt>
    <dgm:pt modelId="{C8E7EC1E-52D9-4F9D-8B47-4A1217834843}" type="parTrans" cxnId="{F834388A-0993-4235-B175-0479D917C484}">
      <dgm:prSet/>
      <dgm:spPr/>
      <dgm:t>
        <a:bodyPr/>
        <a:lstStyle/>
        <a:p>
          <a:endParaRPr lang="ru-RU"/>
        </a:p>
      </dgm:t>
    </dgm:pt>
    <dgm:pt modelId="{5E0D84E5-96F6-44EF-A3E4-148E139A13CD}" type="sibTrans" cxnId="{F834388A-0993-4235-B175-0479D917C484}">
      <dgm:prSet/>
      <dgm:spPr/>
      <dgm:t>
        <a:bodyPr/>
        <a:lstStyle/>
        <a:p>
          <a:endParaRPr lang="ru-RU"/>
        </a:p>
      </dgm:t>
    </dgm:pt>
    <dgm:pt modelId="{AFA8F0D4-701E-4CF7-B575-597AD8918E6D}">
      <dgm:prSet/>
      <dgm:spPr/>
      <dgm:t>
        <a:bodyPr/>
        <a:lstStyle/>
        <a:p>
          <a:endParaRPr lang="ru-RU" sz="1100"/>
        </a:p>
      </dgm:t>
    </dgm:pt>
    <dgm:pt modelId="{FF81AF5F-59AD-4957-AE5D-54EBD5EB4696}" type="parTrans" cxnId="{64CA06DE-417D-48B7-9CAC-3915BED8640A}">
      <dgm:prSet/>
      <dgm:spPr/>
      <dgm:t>
        <a:bodyPr/>
        <a:lstStyle/>
        <a:p>
          <a:endParaRPr lang="ru-RU"/>
        </a:p>
      </dgm:t>
    </dgm:pt>
    <dgm:pt modelId="{D78B7BAF-D285-409E-B175-7975E583F16F}" type="sibTrans" cxnId="{64CA06DE-417D-48B7-9CAC-3915BED8640A}">
      <dgm:prSet/>
      <dgm:spPr/>
      <dgm:t>
        <a:bodyPr/>
        <a:lstStyle/>
        <a:p>
          <a:endParaRPr lang="ru-RU"/>
        </a:p>
      </dgm:t>
    </dgm:pt>
    <dgm:pt modelId="{79BE128A-F0CB-4E83-A008-2387F173B548}">
      <dgm:prSet phldrT="[Текст]"/>
      <dgm:spPr/>
      <dgm:t>
        <a:bodyPr/>
        <a:lstStyle/>
        <a:p>
          <a:r>
            <a:rPr lang="ru-RU"/>
            <a:t>6</a:t>
          </a:r>
        </a:p>
      </dgm:t>
    </dgm:pt>
    <dgm:pt modelId="{518B0187-716A-42AC-B8E4-5422BC8D7D90}" type="parTrans" cxnId="{4026E0ED-07D0-4E88-9419-39D919E89DDD}">
      <dgm:prSet/>
      <dgm:spPr/>
      <dgm:t>
        <a:bodyPr/>
        <a:lstStyle/>
        <a:p>
          <a:endParaRPr lang="ru-RU"/>
        </a:p>
      </dgm:t>
    </dgm:pt>
    <dgm:pt modelId="{235FF240-5CFE-4643-85C6-F018E89A0923}" type="sibTrans" cxnId="{4026E0ED-07D0-4E88-9419-39D919E89DDD}">
      <dgm:prSet/>
      <dgm:spPr/>
      <dgm:t>
        <a:bodyPr/>
        <a:lstStyle/>
        <a:p>
          <a:endParaRPr lang="ru-RU"/>
        </a:p>
      </dgm:t>
    </dgm:pt>
    <dgm:pt modelId="{98BD2679-4D1E-4C13-9E3F-6A4CC76AD563}">
      <dgm:prSet phldrT="[Текст]"/>
      <dgm:spPr/>
      <dgm:t>
        <a:bodyPr/>
        <a:lstStyle/>
        <a:p>
          <a:r>
            <a:rPr lang="ru-RU"/>
            <a:t>7</a:t>
          </a:r>
        </a:p>
      </dgm:t>
    </dgm:pt>
    <dgm:pt modelId="{72C54898-CA3E-466D-A7BD-8CC8FB083D0A}" type="parTrans" cxnId="{B30735B1-08F8-4319-BB1D-1B2FD1D12C3F}">
      <dgm:prSet/>
      <dgm:spPr/>
      <dgm:t>
        <a:bodyPr/>
        <a:lstStyle/>
        <a:p>
          <a:endParaRPr lang="ru-RU"/>
        </a:p>
      </dgm:t>
    </dgm:pt>
    <dgm:pt modelId="{B458AD80-9409-4EC6-8C7D-659C2FA3D1AC}" type="sibTrans" cxnId="{B30735B1-08F8-4319-BB1D-1B2FD1D12C3F}">
      <dgm:prSet/>
      <dgm:spPr/>
      <dgm:t>
        <a:bodyPr/>
        <a:lstStyle/>
        <a:p>
          <a:endParaRPr lang="ru-RU"/>
        </a:p>
      </dgm:t>
    </dgm:pt>
    <dgm:pt modelId="{990DD601-67FE-47DC-BB79-93E3C1CB7173}">
      <dgm:prSet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ru-RU" sz="1400"/>
            <a:t>Спортивно - массовая  работа</a:t>
          </a:r>
        </a:p>
      </dgm:t>
    </dgm:pt>
    <dgm:pt modelId="{C7BF1058-2CB6-4AD2-A1ED-9865641D3A9A}" type="parTrans" cxnId="{7C69FD03-05B7-434F-926E-E01DB6FE4F51}">
      <dgm:prSet/>
      <dgm:spPr/>
      <dgm:t>
        <a:bodyPr/>
        <a:lstStyle/>
        <a:p>
          <a:endParaRPr lang="ru-RU"/>
        </a:p>
      </dgm:t>
    </dgm:pt>
    <dgm:pt modelId="{502B9F2F-607F-45C1-A6C4-8759579C40F5}" type="sibTrans" cxnId="{7C69FD03-05B7-434F-926E-E01DB6FE4F51}">
      <dgm:prSet/>
      <dgm:spPr/>
      <dgm:t>
        <a:bodyPr/>
        <a:lstStyle/>
        <a:p>
          <a:endParaRPr lang="ru-RU"/>
        </a:p>
      </dgm:t>
    </dgm:pt>
    <dgm:pt modelId="{B3629F92-4C83-403F-A8A5-90DC9AE19929}">
      <dgm:prSet custT="1"/>
      <dgm:spPr/>
      <dgm:t>
        <a:bodyPr/>
        <a:lstStyle/>
        <a:p>
          <a:r>
            <a:rPr lang="ru-RU" sz="1400"/>
            <a:t>Психофизическое  здоровье</a:t>
          </a:r>
        </a:p>
      </dgm:t>
    </dgm:pt>
    <dgm:pt modelId="{3659B7AA-38E0-4BB5-8AF4-743D66FBACF5}" type="parTrans" cxnId="{DF789F4D-A06B-4CC2-B3C1-38FE83C94114}">
      <dgm:prSet/>
      <dgm:spPr/>
      <dgm:t>
        <a:bodyPr/>
        <a:lstStyle/>
        <a:p>
          <a:endParaRPr lang="ru-RU"/>
        </a:p>
      </dgm:t>
    </dgm:pt>
    <dgm:pt modelId="{83D92ADD-49B9-40E8-9427-E88BDB040216}" type="sibTrans" cxnId="{DF789F4D-A06B-4CC2-B3C1-38FE83C94114}">
      <dgm:prSet/>
      <dgm:spPr/>
      <dgm:t>
        <a:bodyPr/>
        <a:lstStyle/>
        <a:p>
          <a:endParaRPr lang="ru-RU"/>
        </a:p>
      </dgm:t>
    </dgm:pt>
    <dgm:pt modelId="{D98F9791-23A3-49C9-810C-AAE21803C263}">
      <dgm:prSet custT="1"/>
      <dgm:spPr/>
      <dgm:t>
        <a:bodyPr/>
        <a:lstStyle/>
        <a:p>
          <a:r>
            <a:rPr lang="ru-RU" sz="1400"/>
            <a:t>Работа  с  родителями</a:t>
          </a:r>
        </a:p>
      </dgm:t>
    </dgm:pt>
    <dgm:pt modelId="{F5CE6033-1E90-4567-96CD-8DE24237380B}" type="parTrans" cxnId="{5173C961-99F2-4965-BE25-3B2FE8822C7C}">
      <dgm:prSet/>
      <dgm:spPr/>
      <dgm:t>
        <a:bodyPr/>
        <a:lstStyle/>
        <a:p>
          <a:endParaRPr lang="ru-RU"/>
        </a:p>
      </dgm:t>
    </dgm:pt>
    <dgm:pt modelId="{3021B1C5-CAF5-4D00-9F4B-3B77470653EA}" type="sibTrans" cxnId="{5173C961-99F2-4965-BE25-3B2FE8822C7C}">
      <dgm:prSet/>
      <dgm:spPr/>
      <dgm:t>
        <a:bodyPr/>
        <a:lstStyle/>
        <a:p>
          <a:endParaRPr lang="ru-RU"/>
        </a:p>
      </dgm:t>
    </dgm:pt>
    <dgm:pt modelId="{BE0B5396-DD52-4D4B-889C-9D7B494B10DA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CEC1D191-4880-49CC-950E-2C5E0EF642D0}" type="sibTrans" cxnId="{044619FB-71E8-4D0A-B1CD-8E301B13FBEA}">
      <dgm:prSet/>
      <dgm:spPr/>
      <dgm:t>
        <a:bodyPr/>
        <a:lstStyle/>
        <a:p>
          <a:endParaRPr lang="ru-RU"/>
        </a:p>
      </dgm:t>
    </dgm:pt>
    <dgm:pt modelId="{02D97169-C549-43F7-8F76-E1567F4D3AF5}" type="parTrans" cxnId="{044619FB-71E8-4D0A-B1CD-8E301B13FBEA}">
      <dgm:prSet/>
      <dgm:spPr/>
      <dgm:t>
        <a:bodyPr/>
        <a:lstStyle/>
        <a:p>
          <a:endParaRPr lang="ru-RU"/>
        </a:p>
      </dgm:t>
    </dgm:pt>
    <dgm:pt modelId="{6CEF84BD-E58C-4EF4-9BB4-71E1D4FAF09E}" type="pres">
      <dgm:prSet presAssocID="{075D2678-6A55-4034-933B-CBDB19881E9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6F96AF1-A7C6-4E85-9BB8-33491910DD88}" type="pres">
      <dgm:prSet presAssocID="{5353AEF9-FE39-447C-8ECD-3017C6609C45}" presName="parentLin" presStyleCnt="0"/>
      <dgm:spPr/>
    </dgm:pt>
    <dgm:pt modelId="{D855A316-CE03-49A7-A337-A078FB89445A}" type="pres">
      <dgm:prSet presAssocID="{5353AEF9-FE39-447C-8ECD-3017C6609C45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597E65CD-1C27-4428-AFE1-0F457A6B291B}" type="pres">
      <dgm:prSet presAssocID="{5353AEF9-FE39-447C-8ECD-3017C6609C45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6537DA-5E5D-464E-AF1F-8D6D6EBA4257}" type="pres">
      <dgm:prSet presAssocID="{5353AEF9-FE39-447C-8ECD-3017C6609C45}" presName="negativeSpace" presStyleCnt="0"/>
      <dgm:spPr/>
    </dgm:pt>
    <dgm:pt modelId="{45FD9BB6-88F4-4E3A-9716-2ED58E7E1174}" type="pres">
      <dgm:prSet presAssocID="{5353AEF9-FE39-447C-8ECD-3017C6609C45}" presName="childText" presStyleLbl="conFg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8FBE3E-42C8-4293-B51C-BDEFB8896CF7}" type="pres">
      <dgm:prSet presAssocID="{61A3D685-E7D2-4847-8F1A-9010F3163160}" presName="spaceBetweenRectangles" presStyleCnt="0"/>
      <dgm:spPr/>
    </dgm:pt>
    <dgm:pt modelId="{4E417379-7344-4412-9FDE-54AAA4E56FA2}" type="pres">
      <dgm:prSet presAssocID="{BE0B5396-DD52-4D4B-889C-9D7B494B10DA}" presName="parentLin" presStyleCnt="0"/>
      <dgm:spPr/>
    </dgm:pt>
    <dgm:pt modelId="{1878BEB4-B349-439C-9C4A-F18DFA7D5722}" type="pres">
      <dgm:prSet presAssocID="{BE0B5396-DD52-4D4B-889C-9D7B494B10DA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94417375-C888-45B3-82F8-F578A7BFE320}" type="pres">
      <dgm:prSet presAssocID="{BE0B5396-DD52-4D4B-889C-9D7B494B10DA}" presName="parentText" presStyleLbl="node1" presStyleIdx="1" presStyleCnt="7" custLinFactNeighborX="313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A9852F-96A6-4B73-8506-89EC9CE65D80}" type="pres">
      <dgm:prSet presAssocID="{BE0B5396-DD52-4D4B-889C-9D7B494B10DA}" presName="negativeSpace" presStyleCnt="0"/>
      <dgm:spPr/>
    </dgm:pt>
    <dgm:pt modelId="{F6456A96-1548-472D-BD38-521A283E0A0C}" type="pres">
      <dgm:prSet presAssocID="{BE0B5396-DD52-4D4B-889C-9D7B494B10DA}" presName="childText" presStyleLbl="conFgAcc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4C8B44-9C0E-4E2A-A558-3FF45CE72106}" type="pres">
      <dgm:prSet presAssocID="{CEC1D191-4880-49CC-950E-2C5E0EF642D0}" presName="spaceBetweenRectangles" presStyleCnt="0"/>
      <dgm:spPr/>
    </dgm:pt>
    <dgm:pt modelId="{CF53F8A0-4B09-44D9-B9E5-435158E29F07}" type="pres">
      <dgm:prSet presAssocID="{7FDC1BD0-DE47-46DE-A9C1-592C0B41AFD6}" presName="parentLin" presStyleCnt="0"/>
      <dgm:spPr/>
    </dgm:pt>
    <dgm:pt modelId="{14D4D51D-CFA7-40AD-9F81-A9E70E892EEA}" type="pres">
      <dgm:prSet presAssocID="{7FDC1BD0-DE47-46DE-A9C1-592C0B41AFD6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20734305-ABA4-4397-9249-726D507C9A59}" type="pres">
      <dgm:prSet presAssocID="{7FDC1BD0-DE47-46DE-A9C1-592C0B41AFD6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B0FC8F-CF10-4233-89B8-A0DB2E0294F3}" type="pres">
      <dgm:prSet presAssocID="{7FDC1BD0-DE47-46DE-A9C1-592C0B41AFD6}" presName="negativeSpace" presStyleCnt="0"/>
      <dgm:spPr/>
    </dgm:pt>
    <dgm:pt modelId="{35D1B89B-8269-4440-9977-2B1943642D52}" type="pres">
      <dgm:prSet presAssocID="{7FDC1BD0-DE47-46DE-A9C1-592C0B41AFD6}" presName="childText" presStyleLbl="conFgAcc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52B9F6-9BC9-4961-A155-7751562495C1}" type="pres">
      <dgm:prSet presAssocID="{30DC6253-FC5B-40D7-A092-1E791164E01C}" presName="spaceBetweenRectangles" presStyleCnt="0"/>
      <dgm:spPr/>
    </dgm:pt>
    <dgm:pt modelId="{ED1B0DFA-6143-4D29-8DA2-FB6E1948FFCB}" type="pres">
      <dgm:prSet presAssocID="{22678CC2-B438-441E-9508-1E2290AEC23D}" presName="parentLin" presStyleCnt="0"/>
      <dgm:spPr/>
    </dgm:pt>
    <dgm:pt modelId="{628EEF41-BDD0-485E-8CDC-0EB09E232851}" type="pres">
      <dgm:prSet presAssocID="{22678CC2-B438-441E-9508-1E2290AEC23D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52A3C1BA-B639-459E-BE45-DCAC2B5E0059}" type="pres">
      <dgm:prSet presAssocID="{22678CC2-B438-441E-9508-1E2290AEC23D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CA291E-5F3C-4AF2-A0F1-DC95794F9F83}" type="pres">
      <dgm:prSet presAssocID="{22678CC2-B438-441E-9508-1E2290AEC23D}" presName="negativeSpace" presStyleCnt="0"/>
      <dgm:spPr/>
    </dgm:pt>
    <dgm:pt modelId="{A09006C7-7E97-4319-9954-E907C5034138}" type="pres">
      <dgm:prSet presAssocID="{22678CC2-B438-441E-9508-1E2290AEC23D}" presName="childText" presStyleLbl="conFgAcc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58DFD7-372E-43F0-B406-7BE6885BF3B1}" type="pres">
      <dgm:prSet presAssocID="{6A3D1474-84E0-4DF2-B459-18064436FFF5}" presName="spaceBetweenRectangles" presStyleCnt="0"/>
      <dgm:spPr/>
    </dgm:pt>
    <dgm:pt modelId="{5738A364-979A-4742-B495-35E4E2E8D113}" type="pres">
      <dgm:prSet presAssocID="{DCB6D735-6851-4EC9-B5D5-1B9886AB3888}" presName="parentLin" presStyleCnt="0"/>
      <dgm:spPr/>
    </dgm:pt>
    <dgm:pt modelId="{5A3BCF2B-C4F7-4168-A285-3CD38C1FCF6B}" type="pres">
      <dgm:prSet presAssocID="{DCB6D735-6851-4EC9-B5D5-1B9886AB3888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ECB3F6FE-A5F1-4AAD-AA4E-D471DCDF7EAA}" type="pres">
      <dgm:prSet presAssocID="{DCB6D735-6851-4EC9-B5D5-1B9886AB3888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EE3E72-0EA6-4F7A-8483-24A0D9A012C9}" type="pres">
      <dgm:prSet presAssocID="{DCB6D735-6851-4EC9-B5D5-1B9886AB3888}" presName="negativeSpace" presStyleCnt="0"/>
      <dgm:spPr/>
    </dgm:pt>
    <dgm:pt modelId="{A7C2FA53-F3E8-43EA-8602-2BF4C8615408}" type="pres">
      <dgm:prSet presAssocID="{DCB6D735-6851-4EC9-B5D5-1B9886AB3888}" presName="childText" presStyleLbl="conFgAcc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CE8557-1220-4BCC-9F72-541FD075BFCB}" type="pres">
      <dgm:prSet presAssocID="{4555127D-53E1-4CCF-A94B-1EC9B13590ED}" presName="spaceBetweenRectangles" presStyleCnt="0"/>
      <dgm:spPr/>
    </dgm:pt>
    <dgm:pt modelId="{A2CF6F74-9E2F-470D-9EB5-22C9EAB20D0F}" type="pres">
      <dgm:prSet presAssocID="{79BE128A-F0CB-4E83-A008-2387F173B548}" presName="parentLin" presStyleCnt="0"/>
      <dgm:spPr/>
    </dgm:pt>
    <dgm:pt modelId="{A0279ED3-9DF2-4C43-82AB-5D1710AA4BD3}" type="pres">
      <dgm:prSet presAssocID="{79BE128A-F0CB-4E83-A008-2387F173B548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70888B3F-74AB-4A08-B9A2-C31ACFEDC195}" type="pres">
      <dgm:prSet presAssocID="{79BE128A-F0CB-4E83-A008-2387F173B548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47E111-2CC7-41FA-9BD2-165F46444431}" type="pres">
      <dgm:prSet presAssocID="{79BE128A-F0CB-4E83-A008-2387F173B548}" presName="negativeSpace" presStyleCnt="0"/>
      <dgm:spPr/>
    </dgm:pt>
    <dgm:pt modelId="{0C7CCCE6-CE17-427E-B300-D876361A5292}" type="pres">
      <dgm:prSet presAssocID="{79BE128A-F0CB-4E83-A008-2387F173B548}" presName="childText" presStyleLbl="conFg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9E3DA7-56AE-4A81-8DD0-5D2C384D21EB}" type="pres">
      <dgm:prSet presAssocID="{235FF240-5CFE-4643-85C6-F018E89A0923}" presName="spaceBetweenRectangles" presStyleCnt="0"/>
      <dgm:spPr/>
    </dgm:pt>
    <dgm:pt modelId="{FE5BE1AE-7ADC-4654-96B8-F1E9114D5EF1}" type="pres">
      <dgm:prSet presAssocID="{98BD2679-4D1E-4C13-9E3F-6A4CC76AD563}" presName="parentLin" presStyleCnt="0"/>
      <dgm:spPr/>
    </dgm:pt>
    <dgm:pt modelId="{6CAA3CFB-8095-4FE3-B5EC-0677ACC7C766}" type="pres">
      <dgm:prSet presAssocID="{98BD2679-4D1E-4C13-9E3F-6A4CC76AD563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50A87409-EF98-4E7F-8C94-37C12AE09497}" type="pres">
      <dgm:prSet presAssocID="{98BD2679-4D1E-4C13-9E3F-6A4CC76AD563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18C0C4-8E37-4236-AFF5-CA800059D646}" type="pres">
      <dgm:prSet presAssocID="{98BD2679-4D1E-4C13-9E3F-6A4CC76AD563}" presName="negativeSpace" presStyleCnt="0"/>
      <dgm:spPr/>
    </dgm:pt>
    <dgm:pt modelId="{BCFEAC51-0726-4107-8A37-6D837F6280B8}" type="pres">
      <dgm:prSet presAssocID="{98BD2679-4D1E-4C13-9E3F-6A4CC76AD563}" presName="childText" presStyleLbl="conFgAcc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4DA1DF5-C6C1-4507-8642-D7E3537A0F80}" type="presOf" srcId="{7FDC1BD0-DE47-46DE-A9C1-592C0B41AFD6}" destId="{20734305-ABA4-4397-9249-726D507C9A59}" srcOrd="1" destOrd="0" presId="urn:microsoft.com/office/officeart/2005/8/layout/list1"/>
    <dgm:cxn modelId="{DF789F4D-A06B-4CC2-B3C1-38FE83C94114}" srcId="{79BE128A-F0CB-4E83-A008-2387F173B548}" destId="{B3629F92-4C83-403F-A8A5-90DC9AE19929}" srcOrd="0" destOrd="0" parTransId="{3659B7AA-38E0-4BB5-8AF4-743D66FBACF5}" sibTransId="{83D92ADD-49B9-40E8-9427-E88BDB040216}"/>
    <dgm:cxn modelId="{A5C8A04A-DE21-48A8-9362-5970C10FE2C6}" srcId="{22678CC2-B438-441E-9508-1E2290AEC23D}" destId="{6E80FDED-3056-4D8C-A5EC-13AF02F87441}" srcOrd="0" destOrd="0" parTransId="{7B91F638-27EA-45BE-B741-5E9C705E6E28}" sibTransId="{30EF091A-94E1-4334-A39F-6613452841CC}"/>
    <dgm:cxn modelId="{0D89B18E-B9D7-4E9F-86E3-804FB8727E45}" type="presOf" srcId="{075D2678-6A55-4034-933B-CBDB19881E92}" destId="{6CEF84BD-E58C-4EF4-9BB4-71E1D4FAF09E}" srcOrd="0" destOrd="0" presId="urn:microsoft.com/office/officeart/2005/8/layout/list1"/>
    <dgm:cxn modelId="{B4EF8F2A-3FBD-4ADC-8159-9EDCC9AFE91E}" type="presOf" srcId="{DB37225C-E36E-4A3D-BB68-2C2085EA5C0C}" destId="{35D1B89B-8269-4440-9977-2B1943642D52}" srcOrd="0" destOrd="0" presId="urn:microsoft.com/office/officeart/2005/8/layout/list1"/>
    <dgm:cxn modelId="{4026E0ED-07D0-4E88-9419-39D919E89DDD}" srcId="{075D2678-6A55-4034-933B-CBDB19881E92}" destId="{79BE128A-F0CB-4E83-A008-2387F173B548}" srcOrd="5" destOrd="0" parTransId="{518B0187-716A-42AC-B8E4-5422BC8D7D90}" sibTransId="{235FF240-5CFE-4643-85C6-F018E89A0923}"/>
    <dgm:cxn modelId="{9A6A942A-5B24-4C2D-9076-67EDBE08BEF6}" type="presOf" srcId="{B3629F92-4C83-403F-A8A5-90DC9AE19929}" destId="{0C7CCCE6-CE17-427E-B300-D876361A5292}" srcOrd="0" destOrd="0" presId="urn:microsoft.com/office/officeart/2005/8/layout/list1"/>
    <dgm:cxn modelId="{2C5E11BE-CA46-475D-8DE9-294C328AE20C}" type="presOf" srcId="{BE0B5396-DD52-4D4B-889C-9D7B494B10DA}" destId="{1878BEB4-B349-439C-9C4A-F18DFA7D5722}" srcOrd="0" destOrd="0" presId="urn:microsoft.com/office/officeart/2005/8/layout/list1"/>
    <dgm:cxn modelId="{C6B9894F-2A44-4C07-B0E0-CCAE4AB2A08D}" type="presOf" srcId="{990DD601-67FE-47DC-BB79-93E3C1CB7173}" destId="{A7C2FA53-F3E8-43EA-8602-2BF4C8615408}" srcOrd="0" destOrd="0" presId="urn:microsoft.com/office/officeart/2005/8/layout/list1"/>
    <dgm:cxn modelId="{95748ABC-2194-4283-9C80-91D2FCD1DF8E}" srcId="{075D2678-6A55-4034-933B-CBDB19881E92}" destId="{7FDC1BD0-DE47-46DE-A9C1-592C0B41AFD6}" srcOrd="2" destOrd="0" parTransId="{38520CF7-91FF-4733-986F-D94FC4E201DA}" sibTransId="{30DC6253-FC5B-40D7-A092-1E791164E01C}"/>
    <dgm:cxn modelId="{B30735B1-08F8-4319-BB1D-1B2FD1D12C3F}" srcId="{075D2678-6A55-4034-933B-CBDB19881E92}" destId="{98BD2679-4D1E-4C13-9E3F-6A4CC76AD563}" srcOrd="6" destOrd="0" parTransId="{72C54898-CA3E-466D-A7BD-8CC8FB083D0A}" sibTransId="{B458AD80-9409-4EC6-8C7D-659C2FA3D1AC}"/>
    <dgm:cxn modelId="{D66C6FEB-33DE-453F-BD0C-6AD0396EADC1}" type="presOf" srcId="{98BD2679-4D1E-4C13-9E3F-6A4CC76AD563}" destId="{6CAA3CFB-8095-4FE3-B5EC-0677ACC7C766}" srcOrd="0" destOrd="0" presId="urn:microsoft.com/office/officeart/2005/8/layout/list1"/>
    <dgm:cxn modelId="{B313EF8A-38F1-4079-A370-AB665635BC2F}" srcId="{5353AEF9-FE39-447C-8ECD-3017C6609C45}" destId="{DA8EC128-65A9-480F-A7A6-EF7058619A01}" srcOrd="0" destOrd="0" parTransId="{53F719DB-847F-400E-82A4-40A303368A66}" sibTransId="{4306500F-61CF-452D-BE0F-0F263C6D067F}"/>
    <dgm:cxn modelId="{0CD1BED6-14BB-4E58-AB3C-939594AFD841}" type="presOf" srcId="{79BE128A-F0CB-4E83-A008-2387F173B548}" destId="{A0279ED3-9DF2-4C43-82AB-5D1710AA4BD3}" srcOrd="0" destOrd="0" presId="urn:microsoft.com/office/officeart/2005/8/layout/list1"/>
    <dgm:cxn modelId="{044619FB-71E8-4D0A-B1CD-8E301B13FBEA}" srcId="{075D2678-6A55-4034-933B-CBDB19881E92}" destId="{BE0B5396-DD52-4D4B-889C-9D7B494B10DA}" srcOrd="1" destOrd="0" parTransId="{02D97169-C549-43F7-8F76-E1567F4D3AF5}" sibTransId="{CEC1D191-4880-49CC-950E-2C5E0EF642D0}"/>
    <dgm:cxn modelId="{51C85EAE-FEA0-4D97-B91F-39169D348FD8}" type="presOf" srcId="{DA8EC128-65A9-480F-A7A6-EF7058619A01}" destId="{45FD9BB6-88F4-4E3A-9716-2ED58E7E1174}" srcOrd="0" destOrd="0" presId="urn:microsoft.com/office/officeart/2005/8/layout/list1"/>
    <dgm:cxn modelId="{49DC067E-A44F-4B80-81F1-FEAAED93E621}" type="presOf" srcId="{6E80FDED-3056-4D8C-A5EC-13AF02F87441}" destId="{A09006C7-7E97-4319-9954-E907C5034138}" srcOrd="0" destOrd="0" presId="urn:microsoft.com/office/officeart/2005/8/layout/list1"/>
    <dgm:cxn modelId="{3A7C1150-A506-4AD0-BD1F-F56EEE064B16}" type="presOf" srcId="{BE0B5396-DD52-4D4B-889C-9D7B494B10DA}" destId="{94417375-C888-45B3-82F8-F578A7BFE320}" srcOrd="1" destOrd="0" presId="urn:microsoft.com/office/officeart/2005/8/layout/list1"/>
    <dgm:cxn modelId="{F24D3A2A-5B6A-4FA7-82B7-54DB0D1A358E}" srcId="{075D2678-6A55-4034-933B-CBDB19881E92}" destId="{DCB6D735-6851-4EC9-B5D5-1B9886AB3888}" srcOrd="4" destOrd="0" parTransId="{21353D02-F131-4B84-8BC8-F836F42F011C}" sibTransId="{4555127D-53E1-4CCF-A94B-1EC9B13590ED}"/>
    <dgm:cxn modelId="{611D9969-3276-420F-8388-C158C29D28F6}" srcId="{BE0B5396-DD52-4D4B-889C-9D7B494B10DA}" destId="{A1FE08C1-EBE3-4087-804E-2F2AD8475150}" srcOrd="0" destOrd="0" parTransId="{ABC3B5B3-677C-4C67-A8F7-FB88C149EB4D}" sibTransId="{DD95A980-EFDD-46D8-A0A1-1FCB277584FA}"/>
    <dgm:cxn modelId="{AAC2F8C0-6C85-4383-948C-541FC8B1852D}" srcId="{075D2678-6A55-4034-933B-CBDB19881E92}" destId="{22678CC2-B438-441E-9508-1E2290AEC23D}" srcOrd="3" destOrd="0" parTransId="{B022DA82-8534-48AC-90FD-BA9182297D74}" sibTransId="{6A3D1474-84E0-4DF2-B459-18064436FFF5}"/>
    <dgm:cxn modelId="{A35E12C4-2B61-44F6-B796-5272AD0ADAB4}" type="presOf" srcId="{79BE128A-F0CB-4E83-A008-2387F173B548}" destId="{70888B3F-74AB-4A08-B9A2-C31ACFEDC195}" srcOrd="1" destOrd="0" presId="urn:microsoft.com/office/officeart/2005/8/layout/list1"/>
    <dgm:cxn modelId="{88D3DE03-F9BD-4DB2-A4B3-092112975D82}" type="presOf" srcId="{5353AEF9-FE39-447C-8ECD-3017C6609C45}" destId="{597E65CD-1C27-4428-AFE1-0F457A6B291B}" srcOrd="1" destOrd="0" presId="urn:microsoft.com/office/officeart/2005/8/layout/list1"/>
    <dgm:cxn modelId="{22F2665C-8D25-44AD-866A-84DDAA21A734}" type="presOf" srcId="{5353AEF9-FE39-447C-8ECD-3017C6609C45}" destId="{D855A316-CE03-49A7-A337-A078FB89445A}" srcOrd="0" destOrd="0" presId="urn:microsoft.com/office/officeart/2005/8/layout/list1"/>
    <dgm:cxn modelId="{BA7B6913-A886-422C-831D-4D851693B82F}" srcId="{075D2678-6A55-4034-933B-CBDB19881E92}" destId="{5353AEF9-FE39-447C-8ECD-3017C6609C45}" srcOrd="0" destOrd="0" parTransId="{4DCBA05B-07AA-4C69-8D6B-83DD7CCA7273}" sibTransId="{61A3D685-E7D2-4847-8F1A-9010F3163160}"/>
    <dgm:cxn modelId="{64CA06DE-417D-48B7-9CAC-3915BED8640A}" srcId="{22678CC2-B438-441E-9508-1E2290AEC23D}" destId="{AFA8F0D4-701E-4CF7-B575-597AD8918E6D}" srcOrd="2" destOrd="0" parTransId="{FF81AF5F-59AD-4957-AE5D-54EBD5EB4696}" sibTransId="{D78B7BAF-D285-409E-B175-7975E583F16F}"/>
    <dgm:cxn modelId="{316A1E3A-3094-4549-A98F-216536958B5A}" type="presOf" srcId="{A1FE08C1-EBE3-4087-804E-2F2AD8475150}" destId="{F6456A96-1548-472D-BD38-521A283E0A0C}" srcOrd="0" destOrd="0" presId="urn:microsoft.com/office/officeart/2005/8/layout/list1"/>
    <dgm:cxn modelId="{CBFD7FED-A7FF-482A-859E-43B155D0E7DE}" type="presOf" srcId="{22678CC2-B438-441E-9508-1E2290AEC23D}" destId="{628EEF41-BDD0-485E-8CDC-0EB09E232851}" srcOrd="0" destOrd="0" presId="urn:microsoft.com/office/officeart/2005/8/layout/list1"/>
    <dgm:cxn modelId="{654BF196-1D4A-4EE2-94F1-A978C3533DC1}" type="presOf" srcId="{716277B1-0A60-47B4-8963-BE1E2FB59E94}" destId="{A09006C7-7E97-4319-9954-E907C5034138}" srcOrd="0" destOrd="1" presId="urn:microsoft.com/office/officeart/2005/8/layout/list1"/>
    <dgm:cxn modelId="{7C69FD03-05B7-434F-926E-E01DB6FE4F51}" srcId="{DCB6D735-6851-4EC9-B5D5-1B9886AB3888}" destId="{990DD601-67FE-47DC-BB79-93E3C1CB7173}" srcOrd="0" destOrd="0" parTransId="{C7BF1058-2CB6-4AD2-A1ED-9865641D3A9A}" sibTransId="{502B9F2F-607F-45C1-A6C4-8759579C40F5}"/>
    <dgm:cxn modelId="{5173C961-99F2-4965-BE25-3B2FE8822C7C}" srcId="{98BD2679-4D1E-4C13-9E3F-6A4CC76AD563}" destId="{D98F9791-23A3-49C9-810C-AAE21803C263}" srcOrd="0" destOrd="0" parTransId="{F5CE6033-1E90-4567-96CD-8DE24237380B}" sibTransId="{3021B1C5-CAF5-4D00-9F4B-3B77470653EA}"/>
    <dgm:cxn modelId="{9D370AE0-0731-495D-BB82-99FA941E5FA3}" srcId="{7FDC1BD0-DE47-46DE-A9C1-592C0B41AFD6}" destId="{DB37225C-E36E-4A3D-BB68-2C2085EA5C0C}" srcOrd="0" destOrd="0" parTransId="{F5B1A1CF-C2C2-405E-98F9-DB9CC23912A9}" sibTransId="{E24829DE-576C-4352-AD0B-F468CCC98D3C}"/>
    <dgm:cxn modelId="{0BD3D114-00D2-43AF-80E3-C79C532C942B}" type="presOf" srcId="{D98F9791-23A3-49C9-810C-AAE21803C263}" destId="{BCFEAC51-0726-4107-8A37-6D837F6280B8}" srcOrd="0" destOrd="0" presId="urn:microsoft.com/office/officeart/2005/8/layout/list1"/>
    <dgm:cxn modelId="{CACA4724-C4F9-4D98-A650-9725461C3AA3}" type="presOf" srcId="{22678CC2-B438-441E-9508-1E2290AEC23D}" destId="{52A3C1BA-B639-459E-BE45-DCAC2B5E0059}" srcOrd="1" destOrd="0" presId="urn:microsoft.com/office/officeart/2005/8/layout/list1"/>
    <dgm:cxn modelId="{53FB6B45-48F2-4660-94AF-E39EA830C4ED}" type="presOf" srcId="{7FDC1BD0-DE47-46DE-A9C1-592C0B41AFD6}" destId="{14D4D51D-CFA7-40AD-9F81-A9E70E892EEA}" srcOrd="0" destOrd="0" presId="urn:microsoft.com/office/officeart/2005/8/layout/list1"/>
    <dgm:cxn modelId="{F834388A-0993-4235-B175-0479D917C484}" srcId="{22678CC2-B438-441E-9508-1E2290AEC23D}" destId="{716277B1-0A60-47B4-8963-BE1E2FB59E94}" srcOrd="1" destOrd="0" parTransId="{C8E7EC1E-52D9-4F9D-8B47-4A1217834843}" sibTransId="{5E0D84E5-96F6-44EF-A3E4-148E139A13CD}"/>
    <dgm:cxn modelId="{80A3FDE6-4992-4343-BC65-1D688F027BB0}" type="presOf" srcId="{DCB6D735-6851-4EC9-B5D5-1B9886AB3888}" destId="{ECB3F6FE-A5F1-4AAD-AA4E-D471DCDF7EAA}" srcOrd="1" destOrd="0" presId="urn:microsoft.com/office/officeart/2005/8/layout/list1"/>
    <dgm:cxn modelId="{D6C360D9-5249-4AF6-9061-BB2A5B1135D9}" type="presOf" srcId="{98BD2679-4D1E-4C13-9E3F-6A4CC76AD563}" destId="{50A87409-EF98-4E7F-8C94-37C12AE09497}" srcOrd="1" destOrd="0" presId="urn:microsoft.com/office/officeart/2005/8/layout/list1"/>
    <dgm:cxn modelId="{88D39E96-F9A2-4293-9B56-CE49A2F58133}" type="presOf" srcId="{DCB6D735-6851-4EC9-B5D5-1B9886AB3888}" destId="{5A3BCF2B-C4F7-4168-A285-3CD38C1FCF6B}" srcOrd="0" destOrd="0" presId="urn:microsoft.com/office/officeart/2005/8/layout/list1"/>
    <dgm:cxn modelId="{4D1EBBCB-42D6-49B0-B8B8-CE563D518EB3}" type="presOf" srcId="{AFA8F0D4-701E-4CF7-B575-597AD8918E6D}" destId="{A09006C7-7E97-4319-9954-E907C5034138}" srcOrd="0" destOrd="2" presId="urn:microsoft.com/office/officeart/2005/8/layout/list1"/>
    <dgm:cxn modelId="{E55536F0-942B-4F3F-BA22-EFC129DB0134}" type="presParOf" srcId="{6CEF84BD-E58C-4EF4-9BB4-71E1D4FAF09E}" destId="{C6F96AF1-A7C6-4E85-9BB8-33491910DD88}" srcOrd="0" destOrd="0" presId="urn:microsoft.com/office/officeart/2005/8/layout/list1"/>
    <dgm:cxn modelId="{379B05CB-0D8E-4E63-ABA4-8B34F020EB7E}" type="presParOf" srcId="{C6F96AF1-A7C6-4E85-9BB8-33491910DD88}" destId="{D855A316-CE03-49A7-A337-A078FB89445A}" srcOrd="0" destOrd="0" presId="urn:microsoft.com/office/officeart/2005/8/layout/list1"/>
    <dgm:cxn modelId="{C01D6401-5DC2-4FAC-85AC-25436683B511}" type="presParOf" srcId="{C6F96AF1-A7C6-4E85-9BB8-33491910DD88}" destId="{597E65CD-1C27-4428-AFE1-0F457A6B291B}" srcOrd="1" destOrd="0" presId="urn:microsoft.com/office/officeart/2005/8/layout/list1"/>
    <dgm:cxn modelId="{FDD81AD8-91B6-44C6-B0A0-59E8C589CD4D}" type="presParOf" srcId="{6CEF84BD-E58C-4EF4-9BB4-71E1D4FAF09E}" destId="{9B6537DA-5E5D-464E-AF1F-8D6D6EBA4257}" srcOrd="1" destOrd="0" presId="urn:microsoft.com/office/officeart/2005/8/layout/list1"/>
    <dgm:cxn modelId="{5CC174F9-FE4C-4E75-B9CF-93D3EF51C84E}" type="presParOf" srcId="{6CEF84BD-E58C-4EF4-9BB4-71E1D4FAF09E}" destId="{45FD9BB6-88F4-4E3A-9716-2ED58E7E1174}" srcOrd="2" destOrd="0" presId="urn:microsoft.com/office/officeart/2005/8/layout/list1"/>
    <dgm:cxn modelId="{D313EAE7-6017-4AB8-8CEC-0F28F9CA70A8}" type="presParOf" srcId="{6CEF84BD-E58C-4EF4-9BB4-71E1D4FAF09E}" destId="{6F8FBE3E-42C8-4293-B51C-BDEFB8896CF7}" srcOrd="3" destOrd="0" presId="urn:microsoft.com/office/officeart/2005/8/layout/list1"/>
    <dgm:cxn modelId="{B30A2E85-4A2F-4FD7-B49B-61B2E72ECAE6}" type="presParOf" srcId="{6CEF84BD-E58C-4EF4-9BB4-71E1D4FAF09E}" destId="{4E417379-7344-4412-9FDE-54AAA4E56FA2}" srcOrd="4" destOrd="0" presId="urn:microsoft.com/office/officeart/2005/8/layout/list1"/>
    <dgm:cxn modelId="{083CBA36-127D-463F-BE80-404FFBCBBBDD}" type="presParOf" srcId="{4E417379-7344-4412-9FDE-54AAA4E56FA2}" destId="{1878BEB4-B349-439C-9C4A-F18DFA7D5722}" srcOrd="0" destOrd="0" presId="urn:microsoft.com/office/officeart/2005/8/layout/list1"/>
    <dgm:cxn modelId="{26F58F78-BBB8-434F-A3FE-868FCACC0D57}" type="presParOf" srcId="{4E417379-7344-4412-9FDE-54AAA4E56FA2}" destId="{94417375-C888-45B3-82F8-F578A7BFE320}" srcOrd="1" destOrd="0" presId="urn:microsoft.com/office/officeart/2005/8/layout/list1"/>
    <dgm:cxn modelId="{8DF233ED-37F3-4759-924E-2AF7480EBF70}" type="presParOf" srcId="{6CEF84BD-E58C-4EF4-9BB4-71E1D4FAF09E}" destId="{DDA9852F-96A6-4B73-8506-89EC9CE65D80}" srcOrd="5" destOrd="0" presId="urn:microsoft.com/office/officeart/2005/8/layout/list1"/>
    <dgm:cxn modelId="{5C3DE1D7-0742-4900-B40C-A3A76BE679E4}" type="presParOf" srcId="{6CEF84BD-E58C-4EF4-9BB4-71E1D4FAF09E}" destId="{F6456A96-1548-472D-BD38-521A283E0A0C}" srcOrd="6" destOrd="0" presId="urn:microsoft.com/office/officeart/2005/8/layout/list1"/>
    <dgm:cxn modelId="{8E48A1F4-E344-41B6-B551-5E3C0DE37873}" type="presParOf" srcId="{6CEF84BD-E58C-4EF4-9BB4-71E1D4FAF09E}" destId="{614C8B44-9C0E-4E2A-A558-3FF45CE72106}" srcOrd="7" destOrd="0" presId="urn:microsoft.com/office/officeart/2005/8/layout/list1"/>
    <dgm:cxn modelId="{63B003B2-C3DA-434C-8646-70366E087112}" type="presParOf" srcId="{6CEF84BD-E58C-4EF4-9BB4-71E1D4FAF09E}" destId="{CF53F8A0-4B09-44D9-B9E5-435158E29F07}" srcOrd="8" destOrd="0" presId="urn:microsoft.com/office/officeart/2005/8/layout/list1"/>
    <dgm:cxn modelId="{F24D1C34-85BB-4AFF-9B7C-0132AFD15B38}" type="presParOf" srcId="{CF53F8A0-4B09-44D9-B9E5-435158E29F07}" destId="{14D4D51D-CFA7-40AD-9F81-A9E70E892EEA}" srcOrd="0" destOrd="0" presId="urn:microsoft.com/office/officeart/2005/8/layout/list1"/>
    <dgm:cxn modelId="{6105F54F-72A0-44B4-8A5E-4CB728F908E8}" type="presParOf" srcId="{CF53F8A0-4B09-44D9-B9E5-435158E29F07}" destId="{20734305-ABA4-4397-9249-726D507C9A59}" srcOrd="1" destOrd="0" presId="urn:microsoft.com/office/officeart/2005/8/layout/list1"/>
    <dgm:cxn modelId="{2402C216-B036-4BA3-81E7-E86369BE7FA0}" type="presParOf" srcId="{6CEF84BD-E58C-4EF4-9BB4-71E1D4FAF09E}" destId="{EFB0FC8F-CF10-4233-89B8-A0DB2E0294F3}" srcOrd="9" destOrd="0" presId="urn:microsoft.com/office/officeart/2005/8/layout/list1"/>
    <dgm:cxn modelId="{EDAF8FE6-D9C6-4F98-A8E3-7FDAED919ACF}" type="presParOf" srcId="{6CEF84BD-E58C-4EF4-9BB4-71E1D4FAF09E}" destId="{35D1B89B-8269-4440-9977-2B1943642D52}" srcOrd="10" destOrd="0" presId="urn:microsoft.com/office/officeart/2005/8/layout/list1"/>
    <dgm:cxn modelId="{BCE4C8B9-DACE-4AA6-BCD5-D37D7AE41F7F}" type="presParOf" srcId="{6CEF84BD-E58C-4EF4-9BB4-71E1D4FAF09E}" destId="{3252B9F6-9BC9-4961-A155-7751562495C1}" srcOrd="11" destOrd="0" presId="urn:microsoft.com/office/officeart/2005/8/layout/list1"/>
    <dgm:cxn modelId="{B07C66CD-8A13-4436-A441-F1417C71FAB5}" type="presParOf" srcId="{6CEF84BD-E58C-4EF4-9BB4-71E1D4FAF09E}" destId="{ED1B0DFA-6143-4D29-8DA2-FB6E1948FFCB}" srcOrd="12" destOrd="0" presId="urn:microsoft.com/office/officeart/2005/8/layout/list1"/>
    <dgm:cxn modelId="{4CF0C350-C018-4B82-B45E-A3D5866C0125}" type="presParOf" srcId="{ED1B0DFA-6143-4D29-8DA2-FB6E1948FFCB}" destId="{628EEF41-BDD0-485E-8CDC-0EB09E232851}" srcOrd="0" destOrd="0" presId="urn:microsoft.com/office/officeart/2005/8/layout/list1"/>
    <dgm:cxn modelId="{3D614F92-E4B5-4612-A90C-3AAAB4C4F228}" type="presParOf" srcId="{ED1B0DFA-6143-4D29-8DA2-FB6E1948FFCB}" destId="{52A3C1BA-B639-459E-BE45-DCAC2B5E0059}" srcOrd="1" destOrd="0" presId="urn:microsoft.com/office/officeart/2005/8/layout/list1"/>
    <dgm:cxn modelId="{3C8BFE7E-55AD-48B6-86D4-E18C8F7FF888}" type="presParOf" srcId="{6CEF84BD-E58C-4EF4-9BB4-71E1D4FAF09E}" destId="{A4CA291E-5F3C-4AF2-A0F1-DC95794F9F83}" srcOrd="13" destOrd="0" presId="urn:microsoft.com/office/officeart/2005/8/layout/list1"/>
    <dgm:cxn modelId="{71E78989-DA47-4F2F-AF38-ED53CC7A6F47}" type="presParOf" srcId="{6CEF84BD-E58C-4EF4-9BB4-71E1D4FAF09E}" destId="{A09006C7-7E97-4319-9954-E907C5034138}" srcOrd="14" destOrd="0" presId="urn:microsoft.com/office/officeart/2005/8/layout/list1"/>
    <dgm:cxn modelId="{E8F80AAA-08E2-41C1-9C0F-6F153ABD3C21}" type="presParOf" srcId="{6CEF84BD-E58C-4EF4-9BB4-71E1D4FAF09E}" destId="{DC58DFD7-372E-43F0-B406-7BE6885BF3B1}" srcOrd="15" destOrd="0" presId="urn:microsoft.com/office/officeart/2005/8/layout/list1"/>
    <dgm:cxn modelId="{594AC1B3-E428-4160-8F6F-C3B5E040CCCD}" type="presParOf" srcId="{6CEF84BD-E58C-4EF4-9BB4-71E1D4FAF09E}" destId="{5738A364-979A-4742-B495-35E4E2E8D113}" srcOrd="16" destOrd="0" presId="urn:microsoft.com/office/officeart/2005/8/layout/list1"/>
    <dgm:cxn modelId="{6208AB09-0BAD-4946-9574-100026A8DA4F}" type="presParOf" srcId="{5738A364-979A-4742-B495-35E4E2E8D113}" destId="{5A3BCF2B-C4F7-4168-A285-3CD38C1FCF6B}" srcOrd="0" destOrd="0" presId="urn:microsoft.com/office/officeart/2005/8/layout/list1"/>
    <dgm:cxn modelId="{82BD552A-4226-4D02-A094-48747BDA58A3}" type="presParOf" srcId="{5738A364-979A-4742-B495-35E4E2E8D113}" destId="{ECB3F6FE-A5F1-4AAD-AA4E-D471DCDF7EAA}" srcOrd="1" destOrd="0" presId="urn:microsoft.com/office/officeart/2005/8/layout/list1"/>
    <dgm:cxn modelId="{8A322A0F-DE07-47A3-B5FE-8E5F95C5FDC8}" type="presParOf" srcId="{6CEF84BD-E58C-4EF4-9BB4-71E1D4FAF09E}" destId="{ABEE3E72-0EA6-4F7A-8483-24A0D9A012C9}" srcOrd="17" destOrd="0" presId="urn:microsoft.com/office/officeart/2005/8/layout/list1"/>
    <dgm:cxn modelId="{B9DA4CDC-F122-4B56-A2F6-2D1F8349D225}" type="presParOf" srcId="{6CEF84BD-E58C-4EF4-9BB4-71E1D4FAF09E}" destId="{A7C2FA53-F3E8-43EA-8602-2BF4C8615408}" srcOrd="18" destOrd="0" presId="urn:microsoft.com/office/officeart/2005/8/layout/list1"/>
    <dgm:cxn modelId="{F7CFFC54-77CA-452E-B8A8-B0DFB60A3E14}" type="presParOf" srcId="{6CEF84BD-E58C-4EF4-9BB4-71E1D4FAF09E}" destId="{48CE8557-1220-4BCC-9F72-541FD075BFCB}" srcOrd="19" destOrd="0" presId="urn:microsoft.com/office/officeart/2005/8/layout/list1"/>
    <dgm:cxn modelId="{E075A71B-B8E2-452F-BFD6-7B5E37841952}" type="presParOf" srcId="{6CEF84BD-E58C-4EF4-9BB4-71E1D4FAF09E}" destId="{A2CF6F74-9E2F-470D-9EB5-22C9EAB20D0F}" srcOrd="20" destOrd="0" presId="urn:microsoft.com/office/officeart/2005/8/layout/list1"/>
    <dgm:cxn modelId="{26B34B13-E393-4227-8166-0DF2D067B826}" type="presParOf" srcId="{A2CF6F74-9E2F-470D-9EB5-22C9EAB20D0F}" destId="{A0279ED3-9DF2-4C43-82AB-5D1710AA4BD3}" srcOrd="0" destOrd="0" presId="urn:microsoft.com/office/officeart/2005/8/layout/list1"/>
    <dgm:cxn modelId="{E6F36178-FE4F-4F0E-9623-2ADF7A38459E}" type="presParOf" srcId="{A2CF6F74-9E2F-470D-9EB5-22C9EAB20D0F}" destId="{70888B3F-74AB-4A08-B9A2-C31ACFEDC195}" srcOrd="1" destOrd="0" presId="urn:microsoft.com/office/officeart/2005/8/layout/list1"/>
    <dgm:cxn modelId="{53A4C1F1-CF5F-452F-B494-382371C0A25C}" type="presParOf" srcId="{6CEF84BD-E58C-4EF4-9BB4-71E1D4FAF09E}" destId="{BD47E111-2CC7-41FA-9BD2-165F46444431}" srcOrd="21" destOrd="0" presId="urn:microsoft.com/office/officeart/2005/8/layout/list1"/>
    <dgm:cxn modelId="{D7426DB5-7727-4472-ACAE-5C006FFED6B9}" type="presParOf" srcId="{6CEF84BD-E58C-4EF4-9BB4-71E1D4FAF09E}" destId="{0C7CCCE6-CE17-427E-B300-D876361A5292}" srcOrd="22" destOrd="0" presId="urn:microsoft.com/office/officeart/2005/8/layout/list1"/>
    <dgm:cxn modelId="{6BB5DC30-7A19-4B6C-AE23-1C4C28C5F608}" type="presParOf" srcId="{6CEF84BD-E58C-4EF4-9BB4-71E1D4FAF09E}" destId="{FF9E3DA7-56AE-4A81-8DD0-5D2C384D21EB}" srcOrd="23" destOrd="0" presId="urn:microsoft.com/office/officeart/2005/8/layout/list1"/>
    <dgm:cxn modelId="{45136182-C938-48B9-AA62-D87138055A53}" type="presParOf" srcId="{6CEF84BD-E58C-4EF4-9BB4-71E1D4FAF09E}" destId="{FE5BE1AE-7ADC-4654-96B8-F1E9114D5EF1}" srcOrd="24" destOrd="0" presId="urn:microsoft.com/office/officeart/2005/8/layout/list1"/>
    <dgm:cxn modelId="{0B06477D-229D-4873-8FB8-70AE1BA6DA5B}" type="presParOf" srcId="{FE5BE1AE-7ADC-4654-96B8-F1E9114D5EF1}" destId="{6CAA3CFB-8095-4FE3-B5EC-0677ACC7C766}" srcOrd="0" destOrd="0" presId="urn:microsoft.com/office/officeart/2005/8/layout/list1"/>
    <dgm:cxn modelId="{8DC71C7B-3CF4-4FAF-8F98-FAE7AE166238}" type="presParOf" srcId="{FE5BE1AE-7ADC-4654-96B8-F1E9114D5EF1}" destId="{50A87409-EF98-4E7F-8C94-37C12AE09497}" srcOrd="1" destOrd="0" presId="urn:microsoft.com/office/officeart/2005/8/layout/list1"/>
    <dgm:cxn modelId="{4BB15CC9-BE05-4B14-A5DA-7A6BD9111A3C}" type="presParOf" srcId="{6CEF84BD-E58C-4EF4-9BB4-71E1D4FAF09E}" destId="{6818C0C4-8E37-4236-AFF5-CA800059D646}" srcOrd="25" destOrd="0" presId="urn:microsoft.com/office/officeart/2005/8/layout/list1"/>
    <dgm:cxn modelId="{C841B505-A9A6-4D09-A153-3315B07BCE0F}" type="presParOf" srcId="{6CEF84BD-E58C-4EF4-9BB4-71E1D4FAF09E}" destId="{BCFEAC51-0726-4107-8A37-6D837F6280B8}" srcOrd="26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ТСД</dc:creator>
  <cp:lastModifiedBy>ТСД</cp:lastModifiedBy>
  <cp:revision>2</cp:revision>
  <cp:lastPrinted>2010-11-02T06:30:00Z</cp:lastPrinted>
  <dcterms:created xsi:type="dcterms:W3CDTF">2010-11-01T10:12:00Z</dcterms:created>
  <dcterms:modified xsi:type="dcterms:W3CDTF">2010-11-02T06:44:00Z</dcterms:modified>
</cp:coreProperties>
</file>