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E7223" w:rsidRPr="002B0F88" w:rsidRDefault="005E7223" w:rsidP="005E7223">
      <w:pPr>
        <w:spacing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</w:pPr>
      <w:r w:rsidRPr="002B0F88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КРАЙ МОЙ ТАМБОВСКИЙ </w:t>
      </w:r>
      <w:r w:rsidRPr="002B0F88"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  <w:t>(Линейка, посвящённая 70-летию образования Тамбовской области)</w:t>
      </w:r>
    </w:p>
    <w:p w:rsidR="005E7223" w:rsidRPr="00C53A47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5E7223" w:rsidRPr="00C53A47" w:rsidRDefault="005E7223" w:rsidP="005E7223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уже знаете, что в этом году отмечается 70-летие образования Тамбовской области и сегодня наша линейка посвящена этой знаменательной дате.</w:t>
      </w:r>
    </w:p>
    <w:p w:rsidR="005E7223" w:rsidRPr="00A710F6" w:rsidRDefault="005E7223" w:rsidP="005E72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A43F5">
        <w:rPr>
          <w:rFonts w:ascii="Times New Roman" w:hAnsi="Times New Roman" w:cs="Times New Roman"/>
          <w:sz w:val="40"/>
          <w:szCs w:val="40"/>
        </w:rPr>
        <w:lastRenderedPageBreak/>
        <w:t xml:space="preserve">      </w:t>
      </w:r>
      <w:proofErr w:type="spellStart"/>
      <w:r w:rsidRPr="00A710F6">
        <w:rPr>
          <w:rFonts w:ascii="Times New Roman" w:hAnsi="Times New Roman" w:cs="Times New Roman"/>
          <w:sz w:val="40"/>
          <w:szCs w:val="40"/>
        </w:rPr>
        <w:t>В.Дорожкина</w:t>
      </w:r>
      <w:proofErr w:type="spellEnd"/>
      <w:r w:rsidRPr="00A710F6">
        <w:rPr>
          <w:rFonts w:ascii="Times New Roman" w:hAnsi="Times New Roman" w:cs="Times New Roman"/>
          <w:sz w:val="40"/>
          <w:szCs w:val="40"/>
        </w:rPr>
        <w:t xml:space="preserve"> «С малой родиной я говорю»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F5">
        <w:rPr>
          <w:rFonts w:ascii="Times New Roman" w:hAnsi="Times New Roman" w:cs="Times New Roman"/>
          <w:sz w:val="28"/>
          <w:szCs w:val="28"/>
        </w:rPr>
        <w:t>Снова с берега вдаль я смотрю: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великой земля моя, стала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встречаю зарю, провожаю зарю- 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малой родиной я говорю…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тебя не любить?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здесь наполняется силой.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не жить, не творить,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человеком не быть.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взрастила великих людей,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такие таланты питала!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просторах полей и в тени тополей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чаруешь красою своей…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 берега вдаль я смотрю: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великой, земля моя, стала.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встречаю зарю, провожаю зарю-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малой родиной я говорю.</w:t>
      </w: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край…Край необозримых хлебных полей, лесных массивов, безграничных степных просторов. Неяркие и неброские ландшафты таят в себе скромную красоту. Она вдохновляла поэтов и художников</w:t>
      </w:r>
      <w:r w:rsidRPr="00BA43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создание замечательных произведений литературы и искусства.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A43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В.Дорожкина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«Есть губернии краше…»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губернии краше,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Богаче, красивей,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наша-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центре России.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Начиналась, как крепость,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Разрослась вширь и ввысь.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людях - сила и крепость,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кипучая жизнь…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Из истории образования Тамбовской области.</w:t>
      </w: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поколения наших предков жили на Тамбовской земле, о чём рассказывают более 1 тысячи археологических памятников. До 13 века основное население – мордва – мокша, а по берегам реки Воронеж находились немногочисленные русские поселения и крепости. После татаро – монгольского нашествия край на долгие годы обезлюдел, лишь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лесу сохранились мордовские селения. Многочисленные могильники и поселения дают представление об их быте и занятиях, обычаях и верованиях. Они занимались земледелием, скотоводством, рыбной ловлей, бортничеством, различными ремёслами; поддерживали связи со своими соседями, в том числе и со славянами. В 1521 году тамбовские земли стали частью Русского государства стали заселяться русскими переселенцами. Для защиты от постоянных разорительных набегов татар на южных рубежах строятся новые города Козлов(1635) и Тамбов(1636). Крепость Тамбов стала надёжной защитой русских земель от набегов кочевников. Это привело к быстрому заселению края, и в 18 веке он превратился в крупный район страны, производящий зерно. В 1779 году создано Тамбовское наместничество, с 1796 года оно переименовано в Тамбовскую губернию с 12 уездами: Тамбовским, Борисоглебским и др.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1937 году была образована Тамбовская область, а в 1967 году она награждена орденом за успехи в развитии хозяйства и культуры.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Л.И. Сергеева «Гимн Тамбову»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диких степей,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 и лесов,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Заставой к Москве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Тамбов.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лес потеснил,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крепчал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Врагов не пустил,-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Твердынею стал.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птицей война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Кружила над ним,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узнала она-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непобедим!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стал навсегда-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и оплот!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живёт здесь в веках,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великий народ!</w:t>
      </w: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Тамбовской области жили и творили великие люди России.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Державин Гавриил Романович – крупнейший поэт 19 века. С 1786 по 1788 – правитель Тамбовского края. За период проживания на Тамбовской земле успел создать ряд од, стихотворений и драм.</w:t>
      </w: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рода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Пушкина – на Тамбовской земле. Один из его предков был Тамбовским воеводой. В основу сюжета романа «Дубровский» положены подлинные события, произошедшие в Козловском уезде Тамбовской губернии, а история помещиков тамбовских имений Большое и 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воплотилось в повести «Барышня – крестьянка».</w:t>
      </w: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 Евгений Баратынский родился в имении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уезда. В деревне Ивановке Тамбовского уезда с 1890 по 1917 год почти каждую весну, лето, а часто и осень проводил пианист и композитор Сергей Рахманинов.</w:t>
      </w:r>
    </w:p>
    <w:p w:rsidR="005E7223" w:rsidRDefault="005E7223" w:rsidP="005E7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М. Лермонтова «Тамбовская казначейша» содержит достоверное описание мест Тамбова.</w:t>
      </w:r>
    </w:p>
    <w:p w:rsidR="005E7223" w:rsidRDefault="005E7223" w:rsidP="005E7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Стихотворение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встаёт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улицу зовёт.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Выхожу из дома я, - 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улица моя.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пою – и в вышине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Подпевают птицы мне.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 шепчут мне в пути: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скорей, дружок, расти.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травам я,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ветру я,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Отвечаю солнцу я, - </w:t>
      </w:r>
    </w:p>
    <w:p w:rsidR="005E7223" w:rsidRPr="00CA7412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Родина моя!</w:t>
      </w:r>
    </w:p>
    <w:p w:rsidR="005E7223" w:rsidRDefault="005E7223" w:rsidP="005E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5E7223" w:rsidRPr="003927F7" w:rsidRDefault="005E7223" w:rsidP="005E72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F7">
        <w:rPr>
          <w:rFonts w:ascii="Times New Roman" w:hAnsi="Times New Roman" w:cs="Times New Roman"/>
          <w:sz w:val="28"/>
          <w:szCs w:val="28"/>
        </w:rPr>
        <w:t>Дубасов</w:t>
      </w:r>
      <w:proofErr w:type="spellEnd"/>
      <w:r w:rsidRPr="003927F7">
        <w:rPr>
          <w:rFonts w:ascii="Times New Roman" w:hAnsi="Times New Roman" w:cs="Times New Roman"/>
          <w:sz w:val="28"/>
          <w:szCs w:val="28"/>
        </w:rPr>
        <w:t xml:space="preserve"> И.И. Очерки  из истории Тамбовского края. В 6 т. - Тамбов, 1883-1897.</w:t>
      </w:r>
    </w:p>
    <w:p w:rsidR="005E7223" w:rsidRPr="003927F7" w:rsidRDefault="005E7223" w:rsidP="005E7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F7">
        <w:rPr>
          <w:rFonts w:ascii="Times New Roman" w:hAnsi="Times New Roman" w:cs="Times New Roman"/>
          <w:sz w:val="28"/>
          <w:szCs w:val="28"/>
        </w:rPr>
        <w:t>Наш край тамбовский. - Тамбов, 1991</w:t>
      </w:r>
    </w:p>
    <w:p w:rsidR="005E7223" w:rsidRPr="003927F7" w:rsidRDefault="005E7223" w:rsidP="005E72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F7">
        <w:rPr>
          <w:rFonts w:ascii="Times New Roman" w:hAnsi="Times New Roman" w:cs="Times New Roman"/>
          <w:bCs/>
          <w:sz w:val="28"/>
          <w:szCs w:val="28"/>
        </w:rPr>
        <w:t xml:space="preserve">И пыль </w:t>
      </w:r>
      <w:proofErr w:type="gramStart"/>
      <w:r w:rsidRPr="003927F7">
        <w:rPr>
          <w:rFonts w:ascii="Times New Roman" w:hAnsi="Times New Roman" w:cs="Times New Roman"/>
          <w:bCs/>
          <w:sz w:val="28"/>
          <w:szCs w:val="28"/>
        </w:rPr>
        <w:t>веков</w:t>
      </w:r>
      <w:proofErr w:type="gramEnd"/>
      <w:r w:rsidRPr="003927F7">
        <w:rPr>
          <w:rFonts w:ascii="Times New Roman" w:hAnsi="Times New Roman" w:cs="Times New Roman"/>
          <w:bCs/>
          <w:sz w:val="28"/>
          <w:szCs w:val="28"/>
        </w:rPr>
        <w:t xml:space="preserve"> от хартии отряхнув…: хрестоматия по истории Тамбовского края.- Тамбов: Издательский центр ТГПИ, 1993.- 388 с.</w:t>
      </w:r>
    </w:p>
    <w:p w:rsidR="005E7223" w:rsidRPr="003927F7" w:rsidRDefault="005E7223" w:rsidP="005E72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927F7">
        <w:rPr>
          <w:rFonts w:ascii="Times New Roman" w:hAnsi="Times New Roman" w:cs="Times New Roman"/>
          <w:sz w:val="40"/>
          <w:szCs w:val="40"/>
        </w:rPr>
        <w:t xml:space="preserve"> </w:t>
      </w:r>
      <w:r w:rsidRPr="003927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837" w:rsidRDefault="00D67837">
      <w:bookmarkStart w:id="0" w:name="_GoBack"/>
      <w:bookmarkEnd w:id="0"/>
    </w:p>
    <w:sectPr w:rsidR="00D6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0AA"/>
    <w:multiLevelType w:val="hybridMultilevel"/>
    <w:tmpl w:val="DEC4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23"/>
    <w:rsid w:val="005E7223"/>
    <w:rsid w:val="00D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Company>WORKGROUP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2012-03-30T04:52:00Z</dcterms:created>
  <dcterms:modified xsi:type="dcterms:W3CDTF">2012-03-30T04:53:00Z</dcterms:modified>
</cp:coreProperties>
</file>