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21" w:rsidRDefault="004B7721" w:rsidP="00097857">
      <w:pPr>
        <w:tabs>
          <w:tab w:val="left" w:pos="1276"/>
        </w:tabs>
        <w:spacing w:line="360" w:lineRule="auto"/>
        <w:jc w:val="center"/>
        <w:rPr>
          <w:szCs w:val="18"/>
        </w:rPr>
      </w:pPr>
      <w:r w:rsidRPr="0056012A">
        <w:rPr>
          <w:szCs w:val="18"/>
        </w:rPr>
        <w:t>ГБОУ гимназия № 628 Красногвардейского района</w:t>
      </w:r>
      <w:proofErr w:type="gramStart"/>
      <w:r w:rsidRPr="0056012A">
        <w:rPr>
          <w:szCs w:val="18"/>
        </w:rPr>
        <w:t xml:space="preserve"> С</w:t>
      </w:r>
      <w:proofErr w:type="gramEnd"/>
      <w:r w:rsidRPr="0056012A">
        <w:rPr>
          <w:szCs w:val="18"/>
        </w:rPr>
        <w:t xml:space="preserve">анкт- Петербурга </w:t>
      </w:r>
    </w:p>
    <w:p w:rsidR="004B7721" w:rsidRPr="0056012A" w:rsidRDefault="004B7721" w:rsidP="004B7721">
      <w:pPr>
        <w:spacing w:line="360" w:lineRule="auto"/>
        <w:jc w:val="center"/>
        <w:rPr>
          <w:szCs w:val="18"/>
        </w:rPr>
      </w:pPr>
      <w:r w:rsidRPr="0056012A">
        <w:rPr>
          <w:szCs w:val="18"/>
        </w:rPr>
        <w:t>«</w:t>
      </w:r>
      <w:proofErr w:type="spellStart"/>
      <w:r w:rsidRPr="0056012A">
        <w:rPr>
          <w:szCs w:val="18"/>
        </w:rPr>
        <w:t>Александринская</w:t>
      </w:r>
      <w:proofErr w:type="spellEnd"/>
      <w:r w:rsidRPr="0056012A">
        <w:rPr>
          <w:szCs w:val="18"/>
        </w:rPr>
        <w:t xml:space="preserve"> гимназия»</w:t>
      </w:r>
    </w:p>
    <w:p w:rsidR="00285D73" w:rsidRDefault="00285D73"/>
    <w:p w:rsidR="004B7721" w:rsidRDefault="004B7721"/>
    <w:p w:rsidR="004B7721" w:rsidRDefault="004B7721"/>
    <w:p w:rsidR="004B7721" w:rsidRDefault="004B7721"/>
    <w:p w:rsidR="004B7721" w:rsidRDefault="004B7721"/>
    <w:p w:rsidR="004B7721" w:rsidRDefault="004B7721"/>
    <w:p w:rsidR="004B7721" w:rsidRDefault="004B7721"/>
    <w:p w:rsidR="004B7721" w:rsidRDefault="004B7721"/>
    <w:p w:rsidR="004B7721" w:rsidRDefault="004B7721"/>
    <w:p w:rsidR="004B7721" w:rsidRDefault="004B7721"/>
    <w:p w:rsidR="004B7721" w:rsidRPr="004B7721" w:rsidRDefault="004B7721" w:rsidP="004B7721">
      <w:pPr>
        <w:jc w:val="center"/>
        <w:rPr>
          <w:b/>
        </w:rPr>
      </w:pPr>
      <w:r w:rsidRPr="004B7721">
        <w:rPr>
          <w:b/>
        </w:rPr>
        <w:t>Обобщающее занятие</w:t>
      </w:r>
    </w:p>
    <w:p w:rsidR="004B7721" w:rsidRPr="004B7721" w:rsidRDefault="004B7721" w:rsidP="004B7721">
      <w:pPr>
        <w:jc w:val="center"/>
        <w:rPr>
          <w:b/>
        </w:rPr>
      </w:pPr>
    </w:p>
    <w:p w:rsidR="004B7721" w:rsidRPr="004B7721" w:rsidRDefault="004B7721" w:rsidP="004B7721">
      <w:pPr>
        <w:jc w:val="center"/>
        <w:rPr>
          <w:b/>
        </w:rPr>
      </w:pPr>
      <w:r w:rsidRPr="004B7721">
        <w:rPr>
          <w:b/>
        </w:rPr>
        <w:t xml:space="preserve"> по курсу «Государственная символика»</w:t>
      </w:r>
    </w:p>
    <w:p w:rsidR="004B7721" w:rsidRPr="004B7721" w:rsidRDefault="004B7721" w:rsidP="004B7721">
      <w:pPr>
        <w:jc w:val="center"/>
        <w:rPr>
          <w:b/>
        </w:rPr>
      </w:pPr>
    </w:p>
    <w:p w:rsidR="004B7721" w:rsidRPr="004B7721" w:rsidRDefault="004B7721" w:rsidP="004B7721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 w:rsidRPr="004B7721">
        <w:rPr>
          <w:b/>
        </w:rPr>
        <w:tab/>
      </w:r>
      <w:r w:rsidRPr="004B7721">
        <w:rPr>
          <w:rFonts w:ascii="Times New Roman" w:hAnsi="Times New Roman"/>
          <w:b/>
        </w:rPr>
        <w:t xml:space="preserve">с использованием системы </w:t>
      </w:r>
    </w:p>
    <w:p w:rsidR="004B7721" w:rsidRDefault="004B7721" w:rsidP="004B7721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4B7721">
        <w:rPr>
          <w:rFonts w:ascii="Times New Roman" w:hAnsi="Times New Roman"/>
          <w:b/>
        </w:rPr>
        <w:t>интерактивного голосования</w:t>
      </w:r>
      <w:r w:rsidRPr="004B7721">
        <w:rPr>
          <w:rFonts w:ascii="Times New Roman" w:hAnsi="Times New Roman" w:cs="Times New Roman"/>
          <w:b/>
        </w:rPr>
        <w:t xml:space="preserve"> SMART </w:t>
      </w:r>
      <w:proofErr w:type="spellStart"/>
      <w:r w:rsidRPr="004B7721">
        <w:rPr>
          <w:rFonts w:ascii="Times New Roman" w:hAnsi="Times New Roman" w:cs="Times New Roman"/>
          <w:b/>
        </w:rPr>
        <w:t>Response</w:t>
      </w:r>
      <w:proofErr w:type="spellEnd"/>
    </w:p>
    <w:p w:rsidR="004B7721" w:rsidRPr="004B7721" w:rsidRDefault="004B7721" w:rsidP="004B7721">
      <w:pPr>
        <w:pStyle w:val="a3"/>
        <w:spacing w:line="360" w:lineRule="auto"/>
        <w:jc w:val="center"/>
        <w:rPr>
          <w:rFonts w:ascii="Times New Roman" w:hAnsi="Times New Roman"/>
        </w:rPr>
      </w:pPr>
      <w:r w:rsidRPr="004B7721">
        <w:rPr>
          <w:rFonts w:ascii="Times New Roman" w:hAnsi="Times New Roman" w:cs="Times New Roman"/>
        </w:rPr>
        <w:t>(3 класс)</w:t>
      </w: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4B7721" w:rsidRDefault="004B7721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  <w:r>
        <w:t xml:space="preserve">Разработала: </w:t>
      </w:r>
    </w:p>
    <w:p w:rsidR="004B7721" w:rsidRDefault="008E7372" w:rsidP="004B7721">
      <w:pPr>
        <w:tabs>
          <w:tab w:val="left" w:pos="3600"/>
        </w:tabs>
        <w:jc w:val="right"/>
      </w:pPr>
      <w:r>
        <w:t>Афанасьева Н.В.</w:t>
      </w: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4B7721">
      <w:pPr>
        <w:tabs>
          <w:tab w:val="left" w:pos="3600"/>
        </w:tabs>
        <w:jc w:val="right"/>
      </w:pPr>
    </w:p>
    <w:p w:rsidR="008E7372" w:rsidRDefault="008E7372" w:rsidP="00D53E7B">
      <w:pPr>
        <w:tabs>
          <w:tab w:val="left" w:pos="3600"/>
        </w:tabs>
      </w:pPr>
    </w:p>
    <w:p w:rsidR="008E7372" w:rsidRDefault="008E7372" w:rsidP="008E7372">
      <w:pPr>
        <w:tabs>
          <w:tab w:val="left" w:pos="3600"/>
        </w:tabs>
        <w:jc w:val="center"/>
      </w:pPr>
      <w:r>
        <w:t>2012-2013</w:t>
      </w:r>
    </w:p>
    <w:p w:rsidR="008E7372" w:rsidRDefault="008E7372" w:rsidP="008E7372">
      <w:pPr>
        <w:tabs>
          <w:tab w:val="left" w:pos="3600"/>
        </w:tabs>
        <w:jc w:val="both"/>
      </w:pPr>
      <w:r>
        <w:lastRenderedPageBreak/>
        <w:t>Цель: Закрепить полученные знания о символах государства (гимн, герб, флаг).</w:t>
      </w:r>
    </w:p>
    <w:p w:rsidR="008E7372" w:rsidRDefault="008E7372" w:rsidP="008E7372">
      <w:pPr>
        <w:tabs>
          <w:tab w:val="left" w:pos="3600"/>
        </w:tabs>
        <w:jc w:val="both"/>
      </w:pPr>
      <w:r>
        <w:t>Задачи:</w:t>
      </w:r>
    </w:p>
    <w:p w:rsidR="008E7372" w:rsidRDefault="008E7372" w:rsidP="008E7372">
      <w:pPr>
        <w:pStyle w:val="a4"/>
        <w:numPr>
          <w:ilvl w:val="0"/>
          <w:numId w:val="1"/>
        </w:numPr>
        <w:tabs>
          <w:tab w:val="left" w:pos="3600"/>
        </w:tabs>
        <w:jc w:val="both"/>
      </w:pPr>
      <w:r>
        <w:t>Формировать уважение к своей стране.</w:t>
      </w:r>
    </w:p>
    <w:p w:rsidR="008E7372" w:rsidRDefault="008E7372" w:rsidP="008E7372">
      <w:pPr>
        <w:pStyle w:val="a4"/>
        <w:numPr>
          <w:ilvl w:val="0"/>
          <w:numId w:val="1"/>
        </w:numPr>
        <w:tabs>
          <w:tab w:val="left" w:pos="3600"/>
        </w:tabs>
        <w:jc w:val="both"/>
      </w:pPr>
      <w:r>
        <w:t>Воспитывать патриотические чувства к Родине.</w:t>
      </w:r>
    </w:p>
    <w:p w:rsidR="00285044" w:rsidRDefault="00285044" w:rsidP="008E7372">
      <w:pPr>
        <w:pStyle w:val="a4"/>
        <w:numPr>
          <w:ilvl w:val="0"/>
          <w:numId w:val="1"/>
        </w:numPr>
        <w:tabs>
          <w:tab w:val="left" w:pos="3600"/>
        </w:tabs>
        <w:jc w:val="both"/>
      </w:pPr>
      <w:r>
        <w:t>Формировать умение пользоваться современными интерактивными средствами (пультами).</w:t>
      </w:r>
    </w:p>
    <w:p w:rsidR="00F82E77" w:rsidRPr="003B5AAB" w:rsidRDefault="00F82E77" w:rsidP="00F82E77">
      <w:pPr>
        <w:jc w:val="both"/>
        <w:rPr>
          <w:szCs w:val="28"/>
          <w:u w:val="single"/>
        </w:rPr>
      </w:pPr>
      <w:r w:rsidRPr="003B5AAB">
        <w:rPr>
          <w:szCs w:val="28"/>
          <w:u w:val="single"/>
        </w:rPr>
        <w:t>Подготовительный этап</w:t>
      </w:r>
    </w:p>
    <w:p w:rsidR="00F82E77" w:rsidRDefault="00F82E77" w:rsidP="00F82E77">
      <w:pPr>
        <w:tabs>
          <w:tab w:val="left" w:pos="3450"/>
        </w:tabs>
        <w:jc w:val="both"/>
        <w:rPr>
          <w:szCs w:val="28"/>
        </w:rPr>
      </w:pPr>
      <w:r>
        <w:rPr>
          <w:szCs w:val="28"/>
        </w:rPr>
        <w:t>Учитель готовит к уроку:</w:t>
      </w:r>
    </w:p>
    <w:p w:rsidR="00F82E77" w:rsidRDefault="00F82E77" w:rsidP="00F82E77">
      <w:pPr>
        <w:pStyle w:val="a4"/>
        <w:numPr>
          <w:ilvl w:val="0"/>
          <w:numId w:val="2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Тест в системе интерактивного  голосования </w:t>
      </w:r>
      <w:r w:rsidRPr="00585D59">
        <w:t xml:space="preserve">SMART </w:t>
      </w:r>
      <w:proofErr w:type="spellStart"/>
      <w:r w:rsidRPr="00585D59">
        <w:t>Response</w:t>
      </w:r>
      <w:proofErr w:type="spellEnd"/>
      <w:r>
        <w:rPr>
          <w:szCs w:val="28"/>
        </w:rPr>
        <w:t>;</w:t>
      </w:r>
    </w:p>
    <w:p w:rsidR="00F82E77" w:rsidRDefault="00F82E77" w:rsidP="00F82E77">
      <w:pPr>
        <w:pStyle w:val="a4"/>
        <w:numPr>
          <w:ilvl w:val="0"/>
          <w:numId w:val="2"/>
        </w:numPr>
        <w:ind w:left="426" w:hanging="426"/>
        <w:jc w:val="both"/>
        <w:rPr>
          <w:szCs w:val="28"/>
        </w:rPr>
      </w:pPr>
      <w:r>
        <w:rPr>
          <w:szCs w:val="28"/>
        </w:rPr>
        <w:t>Пульты для системы голосования для каждого ученика;</w:t>
      </w:r>
    </w:p>
    <w:p w:rsidR="00F82E77" w:rsidRDefault="00F82E77" w:rsidP="00F82E77">
      <w:pPr>
        <w:pStyle w:val="a4"/>
        <w:numPr>
          <w:ilvl w:val="0"/>
          <w:numId w:val="2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Вводит в программу </w:t>
      </w:r>
      <w:proofErr w:type="gramStart"/>
      <w:r>
        <w:rPr>
          <w:lang w:val="en-US"/>
        </w:rPr>
        <w:t>S</w:t>
      </w:r>
      <w:proofErr w:type="gramEnd"/>
      <w:r>
        <w:t>МА</w:t>
      </w:r>
      <w:r>
        <w:rPr>
          <w:lang w:val="en-US"/>
        </w:rPr>
        <w:t>R</w:t>
      </w:r>
      <w:r>
        <w:t>Т</w:t>
      </w:r>
      <w:r>
        <w:rPr>
          <w:szCs w:val="28"/>
        </w:rPr>
        <w:t xml:space="preserve"> </w:t>
      </w:r>
      <w:proofErr w:type="spellStart"/>
      <w:r w:rsidRPr="005B10A9">
        <w:t>Response</w:t>
      </w:r>
      <w:proofErr w:type="spellEnd"/>
      <w:r>
        <w:t xml:space="preserve"> </w:t>
      </w:r>
      <w:r>
        <w:rPr>
          <w:szCs w:val="28"/>
        </w:rPr>
        <w:t>список учащихся класса с присвоением каждому ученику индивидуального кода.</w:t>
      </w:r>
    </w:p>
    <w:p w:rsidR="00F82E77" w:rsidRDefault="00F82E77" w:rsidP="00F82E77">
      <w:pPr>
        <w:jc w:val="both"/>
        <w:rPr>
          <w:szCs w:val="28"/>
        </w:rPr>
      </w:pPr>
      <w:r w:rsidRPr="00555DAD">
        <w:rPr>
          <w:szCs w:val="28"/>
          <w:u w:val="single"/>
        </w:rPr>
        <w:t>Оборудование:</w:t>
      </w:r>
      <w:r w:rsidRPr="00555DAD">
        <w:rPr>
          <w:szCs w:val="28"/>
        </w:rPr>
        <w:t xml:space="preserve"> </w:t>
      </w:r>
    </w:p>
    <w:p w:rsidR="00F82E77" w:rsidRDefault="00F82E77" w:rsidP="00F82E77">
      <w:pPr>
        <w:pStyle w:val="a4"/>
        <w:numPr>
          <w:ilvl w:val="0"/>
          <w:numId w:val="4"/>
        </w:numPr>
        <w:spacing w:after="200"/>
        <w:ind w:left="426" w:hanging="426"/>
        <w:jc w:val="both"/>
        <w:rPr>
          <w:szCs w:val="28"/>
        </w:rPr>
      </w:pPr>
      <w:r>
        <w:rPr>
          <w:szCs w:val="28"/>
        </w:rPr>
        <w:t>Компьютер;</w:t>
      </w:r>
    </w:p>
    <w:p w:rsidR="00F82E77" w:rsidRDefault="00F82E77" w:rsidP="00F82E77">
      <w:pPr>
        <w:pStyle w:val="a4"/>
        <w:numPr>
          <w:ilvl w:val="0"/>
          <w:numId w:val="4"/>
        </w:numPr>
        <w:spacing w:after="200"/>
        <w:ind w:left="426" w:hanging="426"/>
        <w:jc w:val="both"/>
        <w:rPr>
          <w:szCs w:val="28"/>
        </w:rPr>
      </w:pPr>
      <w:r>
        <w:rPr>
          <w:szCs w:val="28"/>
        </w:rPr>
        <w:t>Проектор;</w:t>
      </w:r>
    </w:p>
    <w:p w:rsidR="00F82E77" w:rsidRPr="005B10A9" w:rsidRDefault="00F82E77" w:rsidP="00F82E77">
      <w:pPr>
        <w:pStyle w:val="a4"/>
        <w:numPr>
          <w:ilvl w:val="0"/>
          <w:numId w:val="4"/>
        </w:numPr>
        <w:spacing w:after="200"/>
        <w:ind w:left="426" w:hanging="426"/>
        <w:jc w:val="both"/>
        <w:rPr>
          <w:szCs w:val="28"/>
        </w:rPr>
      </w:pPr>
      <w:r>
        <w:rPr>
          <w:szCs w:val="28"/>
        </w:rPr>
        <w:t>И</w:t>
      </w:r>
      <w:r w:rsidRPr="005B10A9">
        <w:rPr>
          <w:szCs w:val="28"/>
        </w:rPr>
        <w:t xml:space="preserve">нтерактивная доска </w:t>
      </w:r>
      <w:proofErr w:type="gramStart"/>
      <w:r w:rsidRPr="005B10A9">
        <w:rPr>
          <w:lang w:val="en-US"/>
        </w:rPr>
        <w:t>S</w:t>
      </w:r>
      <w:proofErr w:type="gramEnd"/>
      <w:r w:rsidRPr="005B10A9">
        <w:t>МА</w:t>
      </w:r>
      <w:r w:rsidRPr="005B10A9">
        <w:rPr>
          <w:lang w:val="en-US"/>
        </w:rPr>
        <w:t>R</w:t>
      </w:r>
      <w:r w:rsidRPr="005B10A9">
        <w:t>Т</w:t>
      </w:r>
      <w:r>
        <w:t>;</w:t>
      </w:r>
    </w:p>
    <w:p w:rsidR="00F82E77" w:rsidRPr="005E7A0B" w:rsidRDefault="00F82E77" w:rsidP="005E7A0B">
      <w:pPr>
        <w:pStyle w:val="a4"/>
        <w:numPr>
          <w:ilvl w:val="0"/>
          <w:numId w:val="4"/>
        </w:numPr>
        <w:spacing w:after="200"/>
        <w:ind w:left="426" w:hanging="426"/>
        <w:jc w:val="both"/>
        <w:rPr>
          <w:szCs w:val="28"/>
        </w:rPr>
      </w:pPr>
      <w:r>
        <w:t>Б</w:t>
      </w:r>
      <w:r w:rsidRPr="005B10A9">
        <w:t>еспроводные пульты</w:t>
      </w:r>
      <w:r w:rsidRPr="00585D59">
        <w:t xml:space="preserve"> </w:t>
      </w:r>
      <w:r w:rsidRPr="005B10A9">
        <w:t xml:space="preserve">SMART </w:t>
      </w:r>
      <w:proofErr w:type="spellStart"/>
      <w:r w:rsidRPr="005B10A9">
        <w:t>Response</w:t>
      </w:r>
      <w:proofErr w:type="spellEnd"/>
      <w:r>
        <w:t>.</w:t>
      </w:r>
    </w:p>
    <w:tbl>
      <w:tblPr>
        <w:tblStyle w:val="a5"/>
        <w:tblpPr w:leftFromText="180" w:rightFromText="180" w:vertAnchor="text" w:horzAnchor="margin" w:tblpXSpec="center" w:tblpY="280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4644"/>
        <w:gridCol w:w="3969"/>
      </w:tblGrid>
      <w:tr w:rsidR="00863F7B" w:rsidTr="00D53E7B">
        <w:tc>
          <w:tcPr>
            <w:tcW w:w="4644" w:type="dxa"/>
          </w:tcPr>
          <w:p w:rsidR="00863F7B" w:rsidRPr="00B21B9A" w:rsidRDefault="00863F7B" w:rsidP="00863F7B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2300B6">
              <w:rPr>
                <w:b/>
                <w:szCs w:val="28"/>
              </w:rPr>
              <w:t xml:space="preserve">Ход </w:t>
            </w:r>
            <w:r>
              <w:rPr>
                <w:b/>
                <w:szCs w:val="28"/>
              </w:rPr>
              <w:t>занятия</w:t>
            </w:r>
          </w:p>
        </w:tc>
        <w:tc>
          <w:tcPr>
            <w:tcW w:w="3969" w:type="dxa"/>
          </w:tcPr>
          <w:p w:rsidR="00863F7B" w:rsidRDefault="00863F7B" w:rsidP="00863F7B">
            <w:pPr>
              <w:spacing w:line="360" w:lineRule="auto"/>
              <w:jc w:val="both"/>
              <w:rPr>
                <w:szCs w:val="28"/>
              </w:rPr>
            </w:pPr>
            <w:r w:rsidRPr="00B21B9A">
              <w:rPr>
                <w:b/>
                <w:szCs w:val="28"/>
              </w:rPr>
              <w:t>Описание</w:t>
            </w:r>
          </w:p>
        </w:tc>
      </w:tr>
      <w:tr w:rsidR="00863F7B" w:rsidRPr="002300B6" w:rsidTr="00D53E7B">
        <w:tc>
          <w:tcPr>
            <w:tcW w:w="4644" w:type="dxa"/>
          </w:tcPr>
          <w:p w:rsidR="00863F7B" w:rsidRDefault="00863F7B" w:rsidP="00863F7B">
            <w:pPr>
              <w:ind w:firstLine="709"/>
              <w:jc w:val="center"/>
              <w:rPr>
                <w:szCs w:val="28"/>
                <w:u w:val="single"/>
              </w:rPr>
            </w:pPr>
          </w:p>
          <w:p w:rsidR="00863F7B" w:rsidRPr="00D53E7B" w:rsidRDefault="00863F7B" w:rsidP="00D53E7B">
            <w:pPr>
              <w:ind w:firstLine="709"/>
              <w:jc w:val="center"/>
              <w:rPr>
                <w:b/>
                <w:szCs w:val="28"/>
                <w:u w:val="single"/>
              </w:rPr>
            </w:pPr>
            <w:r w:rsidRPr="00285044">
              <w:rPr>
                <w:b/>
                <w:szCs w:val="28"/>
                <w:u w:val="single"/>
              </w:rPr>
              <w:t>Вступительная беседа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этом учебном году вы многое знали о государственной символике. Вспомните, какие темы мы изучали. Наше занятие покажет нам, насколько вы были внимательны на занятиях, как вы усвоили изученный материал. Обобщающее занятие мы проведем с помощью системы интерактивного голосования </w:t>
            </w:r>
            <w:r w:rsidRPr="00F82E77">
              <w:t xml:space="preserve"> </w:t>
            </w:r>
            <w:proofErr w:type="gramStart"/>
            <w:r>
              <w:rPr>
                <w:lang w:val="en-US"/>
              </w:rPr>
              <w:t>S</w:t>
            </w:r>
            <w:proofErr w:type="gramEnd"/>
            <w:r>
              <w:t>МА</w:t>
            </w:r>
            <w:r>
              <w:rPr>
                <w:lang w:val="en-US"/>
              </w:rPr>
              <w:t>R</w:t>
            </w:r>
            <w:r>
              <w:t>Т</w:t>
            </w:r>
            <w:r>
              <w:rPr>
                <w:szCs w:val="28"/>
              </w:rPr>
              <w:t xml:space="preserve">. 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Выполняйте четко инструкции по подготовке работы с пультами. Включите пульты. Введите свой индивидуальный код. Перейдите к вопросам теста.  Все готовы?  Не забудьте нажимать на желтую стрелку после ответа на каждый вопрос. Начнем выполнение теста. </w:t>
            </w:r>
          </w:p>
          <w:p w:rsidR="00863F7B" w:rsidRPr="002300B6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После выполнения теста мы узнаем, кто набрал большее количество баллов и кого можно назвать лучшим знатоком государственной символики.</w:t>
            </w:r>
          </w:p>
        </w:tc>
        <w:tc>
          <w:tcPr>
            <w:tcW w:w="3969" w:type="dxa"/>
          </w:tcPr>
          <w:p w:rsidR="00863F7B" w:rsidRDefault="00863F7B" w:rsidP="00863F7B">
            <w:pPr>
              <w:rPr>
                <w:szCs w:val="28"/>
              </w:rPr>
            </w:pPr>
          </w:p>
          <w:p w:rsidR="00863F7B" w:rsidRDefault="00863F7B" w:rsidP="00863F7B">
            <w:pPr>
              <w:rPr>
                <w:szCs w:val="28"/>
              </w:rPr>
            </w:pPr>
          </w:p>
          <w:p w:rsidR="00863F7B" w:rsidRDefault="00863F7B" w:rsidP="00863F7B">
            <w:pPr>
              <w:rPr>
                <w:szCs w:val="28"/>
              </w:rPr>
            </w:pPr>
          </w:p>
          <w:p w:rsidR="00863F7B" w:rsidRDefault="00863F7B" w:rsidP="00863F7B">
            <w:pPr>
              <w:rPr>
                <w:szCs w:val="28"/>
              </w:rPr>
            </w:pPr>
            <w:r>
              <w:rPr>
                <w:szCs w:val="28"/>
              </w:rPr>
              <w:t xml:space="preserve">Дети </w:t>
            </w:r>
            <w:r w:rsidRPr="008C0B3F">
              <w:rPr>
                <w:szCs w:val="28"/>
              </w:rPr>
              <w:t>выполняют тест</w:t>
            </w:r>
            <w:r>
              <w:rPr>
                <w:szCs w:val="28"/>
              </w:rPr>
              <w:t xml:space="preserve"> с помощью пультов. Воспитатель контролирует выполнение теста.</w:t>
            </w:r>
          </w:p>
          <w:p w:rsidR="00863F7B" w:rsidRPr="00F82E77" w:rsidRDefault="006958D5" w:rsidP="00863F7B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0609F16" wp14:editId="45C411F8">
                  <wp:simplePos x="0" y="0"/>
                  <wp:positionH relativeFrom="margin">
                    <wp:posOffset>1030605</wp:posOffset>
                  </wp:positionH>
                  <wp:positionV relativeFrom="margin">
                    <wp:posOffset>1262380</wp:posOffset>
                  </wp:positionV>
                  <wp:extent cx="733425" cy="1572260"/>
                  <wp:effectExtent l="19050" t="0" r="9525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4049" t="14173" r="29687" b="7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7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3F7B" w:rsidRPr="002300B6" w:rsidTr="00D53E7B">
        <w:tc>
          <w:tcPr>
            <w:tcW w:w="4644" w:type="dxa"/>
          </w:tcPr>
          <w:p w:rsidR="00863F7B" w:rsidRDefault="00863F7B" w:rsidP="00863F7B">
            <w:pPr>
              <w:ind w:firstLine="709"/>
              <w:jc w:val="center"/>
              <w:rPr>
                <w:szCs w:val="28"/>
                <w:u w:val="single"/>
              </w:rPr>
            </w:pPr>
          </w:p>
          <w:p w:rsidR="00863F7B" w:rsidRPr="00285044" w:rsidRDefault="00863F7B" w:rsidP="00863F7B">
            <w:pPr>
              <w:ind w:firstLine="709"/>
              <w:jc w:val="center"/>
              <w:rPr>
                <w:b/>
                <w:szCs w:val="28"/>
                <w:u w:val="single"/>
              </w:rPr>
            </w:pPr>
            <w:r w:rsidRPr="00285044">
              <w:rPr>
                <w:b/>
                <w:szCs w:val="28"/>
                <w:u w:val="single"/>
              </w:rPr>
              <w:t>Задания теста</w:t>
            </w:r>
          </w:p>
          <w:p w:rsidR="00863F7B" w:rsidRPr="00285044" w:rsidRDefault="00863F7B" w:rsidP="00863F7B">
            <w:pPr>
              <w:ind w:firstLine="709"/>
              <w:jc w:val="center"/>
              <w:rPr>
                <w:szCs w:val="28"/>
                <w:u w:val="single"/>
              </w:rPr>
            </w:pPr>
          </w:p>
          <w:p w:rsidR="00863F7B" w:rsidRPr="00C277EA" w:rsidRDefault="00863F7B" w:rsidP="00863F7B">
            <w:pPr>
              <w:pStyle w:val="a4"/>
              <w:numPr>
                <w:ilvl w:val="0"/>
                <w:numId w:val="5"/>
              </w:numPr>
              <w:jc w:val="both"/>
              <w:rPr>
                <w:szCs w:val="28"/>
                <w:u w:val="single"/>
              </w:rPr>
            </w:pPr>
            <w:r w:rsidRPr="00C277EA">
              <w:rPr>
                <w:szCs w:val="28"/>
                <w:u w:val="single"/>
              </w:rPr>
              <w:t>Что такое гимн?</w:t>
            </w:r>
          </w:p>
          <w:p w:rsidR="00863F7B" w:rsidRPr="00C277EA" w:rsidRDefault="00863F7B" w:rsidP="00863F7B">
            <w:pPr>
              <w:ind w:left="709"/>
              <w:jc w:val="both"/>
              <w:rPr>
                <w:szCs w:val="28"/>
              </w:rPr>
            </w:pPr>
            <w:r w:rsidRPr="00C277EA">
              <w:rPr>
                <w:szCs w:val="28"/>
              </w:rPr>
              <w:t>А) музыка со словами</w:t>
            </w:r>
          </w:p>
          <w:p w:rsidR="00863F7B" w:rsidRPr="005B5B68" w:rsidRDefault="00863F7B" w:rsidP="00863F7B">
            <w:pPr>
              <w:ind w:firstLine="709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В) хвалебная песня в честь кого-то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 w:rsidRPr="00C277EA">
              <w:rPr>
                <w:szCs w:val="28"/>
              </w:rPr>
              <w:t>С) музыка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( *</w:t>
            </w:r>
            <w:r w:rsidR="006958D5">
              <w:rPr>
                <w:szCs w:val="28"/>
              </w:rPr>
              <w:t xml:space="preserve"> все иллюстрации и ответы на слайдах появляются после выполнения всего теста, путем выдвижения)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6958D5">
            <w:pPr>
              <w:jc w:val="both"/>
              <w:rPr>
                <w:szCs w:val="28"/>
              </w:rPr>
            </w:pPr>
          </w:p>
          <w:p w:rsidR="00863F7B" w:rsidRPr="00C277EA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277EA">
              <w:rPr>
                <w:szCs w:val="28"/>
                <w:u w:val="single"/>
              </w:rPr>
              <w:t>Первые гимны появились:</w:t>
            </w:r>
          </w:p>
          <w:p w:rsidR="00863F7B" w:rsidRPr="005B5B68" w:rsidRDefault="00863F7B" w:rsidP="00863F7B">
            <w:pPr>
              <w:ind w:firstLine="709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А) в Древнем Египте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В) В России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С) в наше время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6958D5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D53E7B" w:rsidRDefault="00D53E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277EA">
              <w:rPr>
                <w:szCs w:val="28"/>
                <w:u w:val="single"/>
              </w:rPr>
              <w:t>. Определите гимн Российской Федерации: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А) Отречемся от старого мира!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Отряхнём его прах с наших ног…</w:t>
            </w:r>
          </w:p>
          <w:p w:rsidR="00863F7B" w:rsidRPr="005B5B68" w:rsidRDefault="00863F7B" w:rsidP="00863F7B">
            <w:pPr>
              <w:ind w:firstLine="709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В) Славься, отечество наше свободное,</w:t>
            </w:r>
          </w:p>
          <w:p w:rsidR="00863F7B" w:rsidRPr="00863F7B" w:rsidRDefault="00863F7B" w:rsidP="00863F7B">
            <w:pPr>
              <w:ind w:firstLine="709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Братских народов союз вековой…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С) Вставай, проклятьем </w:t>
            </w:r>
            <w:proofErr w:type="gramStart"/>
            <w:r>
              <w:rPr>
                <w:szCs w:val="28"/>
              </w:rPr>
              <w:t>заклейменный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Весь мир голодных и рабов…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  <w:p w:rsidR="00D53E7B" w:rsidRDefault="00D53E7B" w:rsidP="00D53E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C277EA">
              <w:rPr>
                <w:szCs w:val="28"/>
                <w:u w:val="single"/>
              </w:rPr>
              <w:t>Геральдика – это</w:t>
            </w:r>
            <w:r>
              <w:rPr>
                <w:szCs w:val="28"/>
              </w:rPr>
              <w:t>: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А) наука о печатях</w:t>
            </w:r>
          </w:p>
          <w:p w:rsidR="00863F7B" w:rsidRPr="005B5B68" w:rsidRDefault="00863F7B" w:rsidP="00863F7B">
            <w:pPr>
              <w:pStyle w:val="a4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В) наука об эмблемах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С) наука о гербах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Pr="00C277EA" w:rsidRDefault="00863F7B" w:rsidP="00863F7B">
            <w:pPr>
              <w:pStyle w:val="a4"/>
              <w:jc w:val="both"/>
              <w:rPr>
                <w:szCs w:val="28"/>
                <w:u w:val="single"/>
              </w:rPr>
            </w:pPr>
            <w:r w:rsidRPr="00C277EA">
              <w:rPr>
                <w:szCs w:val="28"/>
                <w:u w:val="single"/>
              </w:rPr>
              <w:t>5. Что означает слово герб?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А) рыцарь</w:t>
            </w:r>
          </w:p>
          <w:p w:rsidR="00863F7B" w:rsidRPr="005B5B68" w:rsidRDefault="00863F7B" w:rsidP="00863F7B">
            <w:pPr>
              <w:pStyle w:val="a4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В) наследство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С) смелость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Pr="00D53E7B" w:rsidRDefault="00863F7B" w:rsidP="00D53E7B">
            <w:pPr>
              <w:jc w:val="both"/>
              <w:rPr>
                <w:szCs w:val="28"/>
              </w:rPr>
            </w:pPr>
          </w:p>
          <w:p w:rsidR="00863F7B" w:rsidRPr="00C277EA" w:rsidRDefault="00863F7B" w:rsidP="00863F7B">
            <w:pPr>
              <w:pStyle w:val="a4"/>
              <w:jc w:val="both"/>
              <w:rPr>
                <w:szCs w:val="28"/>
                <w:u w:val="single"/>
              </w:rPr>
            </w:pPr>
            <w:r w:rsidRPr="00C277EA">
              <w:rPr>
                <w:szCs w:val="28"/>
                <w:u w:val="single"/>
              </w:rPr>
              <w:t>6. Что изображено на Государственном гербе Российской Федерации?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А) грифон</w:t>
            </w:r>
          </w:p>
          <w:p w:rsidR="00863F7B" w:rsidRPr="005B5B68" w:rsidRDefault="00863F7B" w:rsidP="00863F7B">
            <w:pPr>
              <w:pStyle w:val="a4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В) двуглавый орел с всадником – змееборцем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С) двуглавый орел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D53E7B" w:rsidRDefault="00D53E7B" w:rsidP="00863F7B">
            <w:pPr>
              <w:pStyle w:val="a4"/>
              <w:jc w:val="both"/>
              <w:rPr>
                <w:szCs w:val="28"/>
              </w:rPr>
            </w:pPr>
          </w:p>
          <w:p w:rsidR="00D53E7B" w:rsidRDefault="00D53E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Pr="005E7A0B" w:rsidRDefault="00863F7B" w:rsidP="00863F7B">
            <w:pPr>
              <w:pStyle w:val="a4"/>
              <w:jc w:val="both"/>
              <w:rPr>
                <w:szCs w:val="28"/>
                <w:u w:val="single"/>
              </w:rPr>
            </w:pPr>
            <w:r w:rsidRPr="005E7A0B">
              <w:rPr>
                <w:szCs w:val="28"/>
                <w:u w:val="single"/>
              </w:rPr>
              <w:t>7. Современный флаг России состоит из полос:</w:t>
            </w:r>
          </w:p>
          <w:p w:rsidR="00863F7B" w:rsidRPr="005B5B68" w:rsidRDefault="00863F7B" w:rsidP="00863F7B">
            <w:pPr>
              <w:pStyle w:val="a4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А) сверху вниз: белый, синий, красный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В) сверху вниз: синий, белый, красный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С) сверху вниз: белый, красный, синий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6958D5" w:rsidRDefault="006958D5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Pr="005E7A0B" w:rsidRDefault="00863F7B" w:rsidP="00863F7B">
            <w:pPr>
              <w:pStyle w:val="a4"/>
              <w:jc w:val="both"/>
              <w:rPr>
                <w:szCs w:val="28"/>
                <w:u w:val="single"/>
              </w:rPr>
            </w:pPr>
            <w:r w:rsidRPr="005E7A0B">
              <w:rPr>
                <w:szCs w:val="28"/>
                <w:u w:val="single"/>
              </w:rPr>
              <w:t>8. Когда поднимают Государственный флаг России?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А) только в День Победы</w:t>
            </w:r>
          </w:p>
          <w:p w:rsidR="00863F7B" w:rsidRPr="005B5B68" w:rsidRDefault="00863F7B" w:rsidP="00863F7B">
            <w:pPr>
              <w:pStyle w:val="a4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В) в государственные праздники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С) каждый день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Default="00863F7B" w:rsidP="00863F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Default="00D53E7B" w:rsidP="00863F7B">
            <w:pPr>
              <w:jc w:val="both"/>
              <w:rPr>
                <w:szCs w:val="28"/>
              </w:rPr>
            </w:pPr>
          </w:p>
          <w:p w:rsidR="00D53E7B" w:rsidRPr="00863F7B" w:rsidRDefault="00D53E7B" w:rsidP="00863F7B">
            <w:pPr>
              <w:jc w:val="both"/>
              <w:rPr>
                <w:szCs w:val="28"/>
              </w:rPr>
            </w:pP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</w:p>
          <w:p w:rsidR="00863F7B" w:rsidRPr="005E7A0B" w:rsidRDefault="00863F7B" w:rsidP="00863F7B">
            <w:pPr>
              <w:pStyle w:val="a4"/>
              <w:jc w:val="both"/>
              <w:rPr>
                <w:szCs w:val="28"/>
                <w:u w:val="single"/>
              </w:rPr>
            </w:pPr>
            <w:r w:rsidRPr="005E7A0B">
              <w:rPr>
                <w:szCs w:val="28"/>
                <w:u w:val="single"/>
              </w:rPr>
              <w:t>9.  Что изображено на флаге СССР до современного флага?</w:t>
            </w:r>
          </w:p>
          <w:p w:rsidR="00863F7B" w:rsidRPr="005B5B68" w:rsidRDefault="00863F7B" w:rsidP="00863F7B">
            <w:pPr>
              <w:pStyle w:val="a4"/>
              <w:jc w:val="both"/>
              <w:rPr>
                <w:i/>
                <w:szCs w:val="28"/>
              </w:rPr>
            </w:pPr>
            <w:r w:rsidRPr="005B5B68">
              <w:rPr>
                <w:i/>
                <w:szCs w:val="28"/>
              </w:rPr>
              <w:t>А) красная пятиконечная звезда, серп и молот</w:t>
            </w:r>
          </w:p>
          <w:p w:rsidR="00863F7B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В) красная пятиконечная звезда</w:t>
            </w:r>
          </w:p>
          <w:p w:rsidR="00863F7B" w:rsidRPr="00C277EA" w:rsidRDefault="00863F7B" w:rsidP="00863F7B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С) серп и молот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863F7B" w:rsidRDefault="00863F7B" w:rsidP="00863F7B">
            <w:pPr>
              <w:rPr>
                <w:szCs w:val="28"/>
              </w:rPr>
            </w:pPr>
          </w:p>
          <w:p w:rsidR="00863F7B" w:rsidRDefault="00863F7B" w:rsidP="00863F7B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FE79059" wp14:editId="21998CC3">
                  <wp:extent cx="2008800" cy="1878073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1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55" cy="187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Default="00863F7B" w:rsidP="00863F7B">
            <w:pPr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1AB9D402" wp14:editId="660708EC">
                  <wp:extent cx="2304000" cy="2178781"/>
                  <wp:effectExtent l="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41026" b="11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25" cy="218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Default="00863F7B" w:rsidP="00863F7B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7054C9E" wp14:editId="61591F1D">
                  <wp:extent cx="2331918" cy="2484000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41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39" cy="248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Default="00863F7B" w:rsidP="00863F7B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37FB9E9" wp14:editId="260BE7E1">
                  <wp:extent cx="2201307" cy="2368800"/>
                  <wp:effectExtent l="0" t="0" r="0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40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965" cy="237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Default="00863F7B" w:rsidP="00863F7B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9738040" wp14:editId="3F0BFB0E">
                  <wp:extent cx="2016000" cy="1972174"/>
                  <wp:effectExtent l="0" t="0" r="0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0645" b="7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84" cy="19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Pr="000938C8" w:rsidRDefault="00863F7B" w:rsidP="00863F7B">
            <w:pPr>
              <w:rPr>
                <w:szCs w:val="28"/>
              </w:rPr>
            </w:pPr>
          </w:p>
          <w:p w:rsidR="00863F7B" w:rsidRDefault="00863F7B" w:rsidP="00863F7B">
            <w:pPr>
              <w:rPr>
                <w:szCs w:val="28"/>
              </w:rPr>
            </w:pPr>
          </w:p>
          <w:p w:rsidR="00863F7B" w:rsidRDefault="00863F7B" w:rsidP="00863F7B">
            <w:pPr>
              <w:ind w:firstLine="142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9AB1FD4" wp14:editId="44F0D664">
                  <wp:extent cx="2154473" cy="2318400"/>
                  <wp:effectExtent l="0" t="0" r="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41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233" cy="232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Default="00863F7B" w:rsidP="00863F7B">
            <w:pPr>
              <w:ind w:firstLine="34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65D9404" wp14:editId="2F04478E">
                  <wp:extent cx="2196000" cy="2381203"/>
                  <wp:effectExtent l="0" t="0" r="0" b="0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46452" b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395" cy="238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Default="00863F7B" w:rsidP="00863F7B">
            <w:pPr>
              <w:ind w:firstLine="34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239CDDA" wp14:editId="0E9B180A">
                  <wp:extent cx="2196000" cy="2290451"/>
                  <wp:effectExtent l="0" t="0" r="0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40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249" cy="229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B" w:rsidRPr="000938C8" w:rsidRDefault="00863F7B" w:rsidP="006958D5">
            <w:pPr>
              <w:ind w:firstLine="34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6EF5E410" wp14:editId="6A3B2F00">
                  <wp:extent cx="2072698" cy="2206420"/>
                  <wp:effectExtent l="19050" t="0" r="3752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40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631" cy="221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7B" w:rsidRPr="002300B6" w:rsidTr="00D53E7B">
        <w:tc>
          <w:tcPr>
            <w:tcW w:w="4644" w:type="dxa"/>
          </w:tcPr>
          <w:p w:rsidR="00863F7B" w:rsidRPr="00D53E7B" w:rsidRDefault="00863F7B" w:rsidP="00D53E7B">
            <w:pPr>
              <w:jc w:val="center"/>
              <w:rPr>
                <w:b/>
                <w:szCs w:val="28"/>
                <w:u w:val="single"/>
              </w:rPr>
            </w:pPr>
            <w:r w:rsidRPr="00285044">
              <w:rPr>
                <w:b/>
                <w:szCs w:val="28"/>
                <w:u w:val="single"/>
              </w:rPr>
              <w:lastRenderedPageBreak/>
              <w:t>Подведение итогов</w:t>
            </w:r>
          </w:p>
          <w:p w:rsidR="00863F7B" w:rsidRDefault="00863F7B" w:rsidP="00863F7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Заканчиваем выполнение теста. Я останавливаю работу. Проверим правильность выполнения.  </w:t>
            </w:r>
          </w:p>
          <w:p w:rsidR="00863F7B" w:rsidRDefault="00863F7B" w:rsidP="00D53E7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="006958D5">
              <w:rPr>
                <w:szCs w:val="28"/>
              </w:rPr>
              <w:t xml:space="preserve">* </w:t>
            </w:r>
            <w:r>
              <w:rPr>
                <w:szCs w:val="28"/>
              </w:rPr>
              <w:t>Педагог возвращается к первому заданию – слайду и последующим, где показывается результат правильности выполнения задания каждого из участников выполнения теста.</w:t>
            </w:r>
            <w:proofErr w:type="gramEnd"/>
            <w:r>
              <w:rPr>
                <w:szCs w:val="28"/>
              </w:rPr>
              <w:t xml:space="preserve"> Одновременно проводится коррекция ошибок по каждому из вопросов</w:t>
            </w:r>
            <w:r w:rsidR="006958D5">
              <w:rPr>
                <w:szCs w:val="28"/>
              </w:rPr>
              <w:t xml:space="preserve">. </w:t>
            </w:r>
            <w:proofErr w:type="gramStart"/>
            <w:r w:rsidR="006958D5">
              <w:rPr>
                <w:szCs w:val="28"/>
              </w:rPr>
              <w:t>На каждом слайде появляются иллюстрации – правильные ответы</w:t>
            </w:r>
            <w:r>
              <w:rPr>
                <w:szCs w:val="28"/>
              </w:rPr>
              <w:t xml:space="preserve">).  </w:t>
            </w:r>
            <w:proofErr w:type="gramEnd"/>
          </w:p>
          <w:p w:rsidR="00863F7B" w:rsidRDefault="00D53E7B" w:rsidP="00D53E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863F7B">
              <w:rPr>
                <w:szCs w:val="28"/>
              </w:rPr>
              <w:t>Выключите пульты. Я попрошу собрать пульты по рядам. Какие выводы мы можем сделать по результатам теста?</w:t>
            </w:r>
          </w:p>
          <w:p w:rsidR="00863F7B" w:rsidRPr="00285044" w:rsidRDefault="00D53E7B" w:rsidP="00863F7B">
            <w:pPr>
              <w:pStyle w:val="a4"/>
              <w:tabs>
                <w:tab w:val="left" w:pos="5170"/>
              </w:tabs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Подведем итог занятия. У кого возникли </w:t>
            </w:r>
            <w:r w:rsidR="00863F7B">
              <w:rPr>
                <w:szCs w:val="28"/>
              </w:rPr>
              <w:t xml:space="preserve">затруднения при выполнении </w:t>
            </w:r>
            <w:r w:rsidR="00863F7B" w:rsidRPr="00285044">
              <w:rPr>
                <w:szCs w:val="28"/>
              </w:rPr>
              <w:t xml:space="preserve">каких-либо заданий?  В каких именно заданиях возникли затруднения? </w:t>
            </w:r>
          </w:p>
          <w:p w:rsidR="00863F7B" w:rsidRDefault="00863F7B" w:rsidP="00863F7B">
            <w:pPr>
              <w:pStyle w:val="a4"/>
              <w:tabs>
                <w:tab w:val="left" w:pos="5170"/>
              </w:tabs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Какую форму работы мы использовали?</w:t>
            </w:r>
          </w:p>
          <w:p w:rsidR="00863F7B" w:rsidRDefault="00863F7B" w:rsidP="00863F7B">
            <w:pPr>
              <w:pStyle w:val="a4"/>
              <w:tabs>
                <w:tab w:val="left" w:pos="5170"/>
              </w:tabs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Посмотрим, кто же сегодня оказался знатоком государственной символики и заслуживает поощрения в виде атрибута государственной символики.</w:t>
            </w:r>
          </w:p>
          <w:p w:rsidR="00863F7B" w:rsidRDefault="00863F7B" w:rsidP="00D53E7B">
            <w:pPr>
              <w:pStyle w:val="a4"/>
              <w:tabs>
                <w:tab w:val="left" w:pos="5170"/>
              </w:tabs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(По полученным результатам определяются дети, которые набрали наибольшее количество баллов и награждаются сувенирами.)</w:t>
            </w:r>
          </w:p>
          <w:p w:rsidR="00863F7B" w:rsidRPr="00285044" w:rsidRDefault="00863F7B" w:rsidP="00D53E7B">
            <w:pPr>
              <w:spacing w:line="360" w:lineRule="auto"/>
              <w:rPr>
                <w:rFonts w:eastAsia="Calibri"/>
                <w:b/>
                <w:szCs w:val="28"/>
                <w:u w:val="single"/>
                <w:lang w:eastAsia="en-US"/>
              </w:rPr>
            </w:pPr>
            <w:r w:rsidRPr="00285044">
              <w:rPr>
                <w:rFonts w:eastAsia="Calibri"/>
                <w:b/>
                <w:szCs w:val="28"/>
                <w:u w:val="single"/>
                <w:lang w:eastAsia="en-US"/>
              </w:rPr>
              <w:t>Список использованных материалов</w:t>
            </w:r>
          </w:p>
          <w:p w:rsidR="00863F7B" w:rsidRPr="00285044" w:rsidRDefault="00863F7B" w:rsidP="00D53E7B">
            <w:pPr>
              <w:keepNext/>
              <w:spacing w:line="360" w:lineRule="auto"/>
              <w:outlineLvl w:val="0"/>
              <w:rPr>
                <w:rFonts w:eastAsia="Arial Unicode MS"/>
                <w:b/>
                <w:szCs w:val="28"/>
              </w:rPr>
            </w:pPr>
            <w:r w:rsidRPr="00285044">
              <w:rPr>
                <w:rFonts w:eastAsia="Arial Unicode MS"/>
                <w:b/>
                <w:szCs w:val="28"/>
              </w:rPr>
              <w:t>Методические пособия</w:t>
            </w:r>
            <w:r>
              <w:rPr>
                <w:rFonts w:eastAsia="Arial Unicode MS"/>
                <w:b/>
                <w:szCs w:val="28"/>
              </w:rPr>
              <w:t xml:space="preserve"> для педагога</w:t>
            </w:r>
            <w:r w:rsidRPr="00285044">
              <w:rPr>
                <w:rFonts w:eastAsia="Arial Unicode MS"/>
                <w:b/>
                <w:szCs w:val="28"/>
              </w:rPr>
              <w:t>:</w:t>
            </w:r>
          </w:p>
          <w:p w:rsidR="00863F7B" w:rsidRPr="00863F7B" w:rsidRDefault="00863F7B" w:rsidP="00D53E7B">
            <w:pPr>
              <w:numPr>
                <w:ilvl w:val="0"/>
                <w:numId w:val="7"/>
              </w:numPr>
              <w:ind w:left="171" w:hanging="2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Ривина Е.К. Герб и флаг России:                                    </w:t>
            </w:r>
            <w:r w:rsidRPr="00863F7B">
              <w:rPr>
                <w:rFonts w:eastAsia="Calibri"/>
                <w:szCs w:val="28"/>
                <w:lang w:eastAsia="en-US"/>
              </w:rPr>
              <w:t xml:space="preserve">Методические рекомендации для учителей начальных классов.- 6-е изд., </w:t>
            </w:r>
            <w:proofErr w:type="spellStart"/>
            <w:r w:rsidRPr="00863F7B">
              <w:rPr>
                <w:rFonts w:eastAsia="Calibri"/>
                <w:szCs w:val="28"/>
                <w:lang w:eastAsia="en-US"/>
              </w:rPr>
              <w:t>испр</w:t>
            </w:r>
            <w:proofErr w:type="spellEnd"/>
            <w:r w:rsidRPr="00863F7B">
              <w:rPr>
                <w:rFonts w:eastAsia="Calibri"/>
                <w:szCs w:val="28"/>
                <w:lang w:eastAsia="en-US"/>
              </w:rPr>
              <w:t>. и доп.- М.: АРКТИ, 2005.</w:t>
            </w:r>
          </w:p>
          <w:p w:rsidR="00863F7B" w:rsidRPr="00285044" w:rsidRDefault="00863F7B" w:rsidP="00D53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85044">
              <w:rPr>
                <w:rFonts w:eastAsia="Calibri"/>
                <w:b/>
                <w:lang w:eastAsia="en-US"/>
              </w:rPr>
              <w:t xml:space="preserve">Приложение </w:t>
            </w:r>
          </w:p>
          <w:p w:rsidR="00863F7B" w:rsidRPr="00285044" w:rsidRDefault="00863F7B" w:rsidP="00D53E7B">
            <w:pPr>
              <w:numPr>
                <w:ilvl w:val="0"/>
                <w:numId w:val="8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Конспект занятия</w:t>
            </w:r>
            <w:r w:rsidRPr="00285044">
              <w:rPr>
                <w:rFonts w:eastAsia="Calibri"/>
                <w:lang w:eastAsia="en-US"/>
              </w:rPr>
              <w:t>.</w:t>
            </w:r>
          </w:p>
          <w:p w:rsidR="00863F7B" w:rsidRPr="00285044" w:rsidRDefault="00863F7B" w:rsidP="00863F7B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lang w:eastAsia="en-US"/>
              </w:rPr>
            </w:pPr>
            <w:r w:rsidRPr="00285044">
              <w:rPr>
                <w:rFonts w:eastAsia="Calibri"/>
                <w:lang w:eastAsia="en-US"/>
              </w:rPr>
              <w:t xml:space="preserve">Электронный учебный материал (тест) в инструментальной среде интерактивного устройства SMART </w:t>
            </w:r>
            <w:proofErr w:type="spellStart"/>
            <w:r w:rsidRPr="00285044">
              <w:rPr>
                <w:rFonts w:eastAsia="Calibri"/>
                <w:lang w:eastAsia="en-US"/>
              </w:rPr>
              <w:t>Response</w:t>
            </w:r>
            <w:proofErr w:type="spellEnd"/>
            <w:r w:rsidRPr="00285044">
              <w:rPr>
                <w:rFonts w:eastAsia="Calibri"/>
                <w:szCs w:val="28"/>
                <w:lang w:eastAsia="en-US"/>
              </w:rPr>
              <w:t>;</w:t>
            </w:r>
          </w:p>
          <w:p w:rsidR="00863F7B" w:rsidRPr="00D53E7B" w:rsidRDefault="00863F7B" w:rsidP="00D53E7B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Сувениры для победителей теста (атрибуты государственной символики)</w:t>
            </w:r>
            <w:r w:rsidR="00D53E7B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969" w:type="dxa"/>
          </w:tcPr>
          <w:p w:rsidR="00863F7B" w:rsidRDefault="00863F7B" w:rsidP="00863F7B">
            <w:pPr>
              <w:jc w:val="both"/>
              <w:rPr>
                <w:szCs w:val="28"/>
              </w:rPr>
            </w:pPr>
          </w:p>
        </w:tc>
      </w:tr>
    </w:tbl>
    <w:p w:rsidR="008E7372" w:rsidRPr="004B7721" w:rsidRDefault="008E7372" w:rsidP="00D53E7B">
      <w:pPr>
        <w:tabs>
          <w:tab w:val="left" w:pos="3600"/>
        </w:tabs>
        <w:jc w:val="both"/>
      </w:pPr>
      <w:bookmarkStart w:id="0" w:name="_GoBack"/>
      <w:bookmarkEnd w:id="0"/>
    </w:p>
    <w:sectPr w:rsidR="008E7372" w:rsidRPr="004B7721" w:rsidSect="00014AC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D5" w:rsidRDefault="006958D5" w:rsidP="006958D5">
      <w:r>
        <w:separator/>
      </w:r>
    </w:p>
  </w:endnote>
  <w:endnote w:type="continuationSeparator" w:id="0">
    <w:p w:rsidR="006958D5" w:rsidRDefault="006958D5" w:rsidP="006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71017"/>
      <w:docPartObj>
        <w:docPartGallery w:val="Page Numbers (Bottom of Page)"/>
        <w:docPartUnique/>
      </w:docPartObj>
    </w:sdtPr>
    <w:sdtEndPr/>
    <w:sdtContent>
      <w:p w:rsidR="006958D5" w:rsidRDefault="00842F4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E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58D5" w:rsidRDefault="006958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D5" w:rsidRDefault="006958D5" w:rsidP="006958D5">
      <w:r>
        <w:separator/>
      </w:r>
    </w:p>
  </w:footnote>
  <w:footnote w:type="continuationSeparator" w:id="0">
    <w:p w:rsidR="006958D5" w:rsidRDefault="006958D5" w:rsidP="006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3C1"/>
    <w:multiLevelType w:val="hybridMultilevel"/>
    <w:tmpl w:val="E356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68A"/>
    <w:multiLevelType w:val="hybridMultilevel"/>
    <w:tmpl w:val="7F4AC33E"/>
    <w:lvl w:ilvl="0" w:tplc="A420C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347E"/>
    <w:multiLevelType w:val="hybridMultilevel"/>
    <w:tmpl w:val="0E2ADE22"/>
    <w:lvl w:ilvl="0" w:tplc="39B65F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D6D7A"/>
    <w:multiLevelType w:val="hybridMultilevel"/>
    <w:tmpl w:val="5EB6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8719F"/>
    <w:multiLevelType w:val="hybridMultilevel"/>
    <w:tmpl w:val="481C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2A2C"/>
    <w:multiLevelType w:val="hybridMultilevel"/>
    <w:tmpl w:val="42C62710"/>
    <w:lvl w:ilvl="0" w:tplc="DACC7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31B628C"/>
    <w:multiLevelType w:val="hybridMultilevel"/>
    <w:tmpl w:val="ACFCDB70"/>
    <w:lvl w:ilvl="0" w:tplc="A150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87C46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54E"/>
    <w:rsid w:val="00014AC7"/>
    <w:rsid w:val="000938C8"/>
    <w:rsid w:val="00097857"/>
    <w:rsid w:val="001B218A"/>
    <w:rsid w:val="00285044"/>
    <w:rsid w:val="00285D73"/>
    <w:rsid w:val="003F554E"/>
    <w:rsid w:val="004B7721"/>
    <w:rsid w:val="005B5B68"/>
    <w:rsid w:val="005E7A0B"/>
    <w:rsid w:val="006238CB"/>
    <w:rsid w:val="006958D5"/>
    <w:rsid w:val="00863F7B"/>
    <w:rsid w:val="008E7372"/>
    <w:rsid w:val="00BB2240"/>
    <w:rsid w:val="00C277EA"/>
    <w:rsid w:val="00D53E7B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7721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8E7372"/>
    <w:pPr>
      <w:ind w:left="720"/>
      <w:contextualSpacing/>
    </w:pPr>
  </w:style>
  <w:style w:type="table" w:styleId="a5">
    <w:name w:val="Table Grid"/>
    <w:basedOn w:val="a1"/>
    <w:uiPriority w:val="59"/>
    <w:rsid w:val="00F82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2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E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58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8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7721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8E7372"/>
    <w:pPr>
      <w:ind w:left="720"/>
      <w:contextualSpacing/>
    </w:pPr>
  </w:style>
  <w:style w:type="table" w:styleId="a5">
    <w:name w:val="Table Grid"/>
    <w:basedOn w:val="a1"/>
    <w:uiPriority w:val="59"/>
    <w:rsid w:val="00F82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2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203</cp:lastModifiedBy>
  <cp:revision>5</cp:revision>
  <cp:lastPrinted>2013-06-11T10:36:00Z</cp:lastPrinted>
  <dcterms:created xsi:type="dcterms:W3CDTF">2013-06-06T15:26:00Z</dcterms:created>
  <dcterms:modified xsi:type="dcterms:W3CDTF">2013-06-11T10:44:00Z</dcterms:modified>
</cp:coreProperties>
</file>