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F" w:rsidRPr="00B811FE" w:rsidRDefault="00F223E3" w:rsidP="00F223E3">
      <w:pPr>
        <w:spacing w:line="360" w:lineRule="auto"/>
        <w:jc w:val="center"/>
        <w:rPr>
          <w:sz w:val="32"/>
          <w:szCs w:val="32"/>
        </w:rPr>
      </w:pPr>
      <w:r w:rsidRPr="00B811FE">
        <w:rPr>
          <w:b/>
          <w:sz w:val="32"/>
          <w:szCs w:val="32"/>
        </w:rPr>
        <w:t>Родительское собрание</w:t>
      </w:r>
      <w:proofErr w:type="gramStart"/>
      <w:r w:rsidRPr="00B811FE">
        <w:rPr>
          <w:b/>
          <w:sz w:val="32"/>
          <w:szCs w:val="32"/>
        </w:rPr>
        <w:t xml:space="preserve"> </w:t>
      </w:r>
      <w:r w:rsidRPr="00B811FE">
        <w:rPr>
          <w:sz w:val="32"/>
          <w:szCs w:val="32"/>
        </w:rPr>
        <w:t>.</w:t>
      </w:r>
      <w:proofErr w:type="gramEnd"/>
    </w:p>
    <w:p w:rsidR="007F4CF5" w:rsidRDefault="00F223E3" w:rsidP="00F223E3">
      <w:pPr>
        <w:spacing w:line="360" w:lineRule="auto"/>
        <w:rPr>
          <w:b/>
        </w:rPr>
      </w:pPr>
      <w:r w:rsidRPr="00B811FE">
        <w:rPr>
          <w:b/>
          <w:u w:val="single"/>
        </w:rPr>
        <w:t>Тема:</w:t>
      </w:r>
      <w:r>
        <w:rPr>
          <w:b/>
        </w:rPr>
        <w:t xml:space="preserve">  «</w:t>
      </w:r>
      <w:r w:rsidR="007F4CF5" w:rsidRPr="003E7E12">
        <w:rPr>
          <w:b/>
        </w:rPr>
        <w:t xml:space="preserve">Учебная мотивация </w:t>
      </w:r>
      <w:proofErr w:type="gramStart"/>
      <w:r w:rsidR="007F4CF5" w:rsidRPr="003E7E12">
        <w:rPr>
          <w:b/>
        </w:rPr>
        <w:t>обучающихся</w:t>
      </w:r>
      <w:proofErr w:type="gramEnd"/>
      <w:r>
        <w:rPr>
          <w:b/>
        </w:rPr>
        <w:t>»</w:t>
      </w:r>
      <w:r w:rsidR="007F4CF5" w:rsidRPr="003E7E12">
        <w:rPr>
          <w:b/>
        </w:rPr>
        <w:t>.</w:t>
      </w:r>
    </w:p>
    <w:p w:rsidR="007A5C42" w:rsidRDefault="00F223E3" w:rsidP="00F223E3">
      <w:pPr>
        <w:spacing w:line="360" w:lineRule="auto"/>
        <w:rPr>
          <w:b/>
        </w:rPr>
      </w:pPr>
      <w:r w:rsidRPr="00B811FE">
        <w:rPr>
          <w:b/>
          <w:u w:val="single"/>
        </w:rPr>
        <w:t>Цель:</w:t>
      </w:r>
      <w:r>
        <w:rPr>
          <w:b/>
        </w:rPr>
        <w:t xml:space="preserve"> способствовать </w:t>
      </w:r>
      <w:r w:rsidR="007A5C42" w:rsidRPr="007A5C42">
        <w:rPr>
          <w:b/>
        </w:rPr>
        <w:t>пополнению арсенала знаний родителей о</w:t>
      </w:r>
      <w:r w:rsidR="007A5C42">
        <w:rPr>
          <w:b/>
        </w:rPr>
        <w:t>б учебной мотивации</w:t>
      </w:r>
      <w:r w:rsidR="007A5C42">
        <w:t xml:space="preserve"> </w:t>
      </w:r>
      <w:r w:rsidR="007A5C42" w:rsidRPr="007A5C42">
        <w:rPr>
          <w:b/>
        </w:rPr>
        <w:t>обучающихся</w:t>
      </w:r>
      <w:r w:rsidR="007A5C42">
        <w:rPr>
          <w:b/>
        </w:rPr>
        <w:t>.</w:t>
      </w:r>
    </w:p>
    <w:p w:rsidR="00B811FE" w:rsidRPr="00B811FE" w:rsidRDefault="00B811FE" w:rsidP="00B811FE">
      <w:pPr>
        <w:spacing w:line="360" w:lineRule="auto"/>
        <w:jc w:val="both"/>
        <w:rPr>
          <w:b/>
        </w:rPr>
      </w:pPr>
      <w:r w:rsidRPr="00B811FE">
        <w:rPr>
          <w:b/>
          <w:u w:val="single"/>
        </w:rPr>
        <w:t>Задачи:</w:t>
      </w:r>
      <w:r w:rsidRPr="00B811FE">
        <w:rPr>
          <w:b/>
        </w:rPr>
        <w:t xml:space="preserve"> повысить уровень </w:t>
      </w:r>
      <w:r w:rsidRPr="00B811FE">
        <w:rPr>
          <w:b/>
          <w:bCs/>
        </w:rPr>
        <w:t>мотивации</w:t>
      </w:r>
      <w:r w:rsidRPr="00B811FE">
        <w:rPr>
          <w:b/>
        </w:rPr>
        <w:t xml:space="preserve"> учащихся; привлечь внимание </w:t>
      </w:r>
      <w:r w:rsidRPr="00B811FE">
        <w:rPr>
          <w:b/>
          <w:bCs/>
        </w:rPr>
        <w:t>родителей</w:t>
      </w:r>
      <w:r w:rsidRPr="00B811FE">
        <w:rPr>
          <w:b/>
        </w:rPr>
        <w:t xml:space="preserve"> к </w:t>
      </w:r>
      <w:r w:rsidRPr="00B811FE">
        <w:rPr>
          <w:b/>
          <w:bCs/>
        </w:rPr>
        <w:t>учебной</w:t>
      </w:r>
      <w:r w:rsidRPr="00B811FE">
        <w:rPr>
          <w:b/>
        </w:rPr>
        <w:t xml:space="preserve"> деятельности ребенка; сплочение коллектива </w:t>
      </w:r>
      <w:r w:rsidRPr="00B811FE">
        <w:rPr>
          <w:b/>
          <w:bCs/>
        </w:rPr>
        <w:t>родителей</w:t>
      </w:r>
      <w:r w:rsidRPr="00B811FE">
        <w:rPr>
          <w:b/>
        </w:rPr>
        <w:t xml:space="preserve"> и детей.</w:t>
      </w:r>
    </w:p>
    <w:p w:rsidR="007A5C42" w:rsidRDefault="007A5C42" w:rsidP="00F223E3">
      <w:pPr>
        <w:spacing w:line="360" w:lineRule="auto"/>
        <w:rPr>
          <w:b/>
        </w:rPr>
      </w:pPr>
      <w:r>
        <w:rPr>
          <w:b/>
        </w:rPr>
        <w:t>План собрания:</w:t>
      </w:r>
    </w:p>
    <w:p w:rsidR="007A5C42" w:rsidRDefault="007A5C42" w:rsidP="00F223E3">
      <w:pPr>
        <w:spacing w:line="360" w:lineRule="auto"/>
      </w:pPr>
      <w:r>
        <w:t xml:space="preserve">1. Учебная мотивация </w:t>
      </w:r>
      <w:proofErr w:type="gramStart"/>
      <w:r>
        <w:t>обучающихся</w:t>
      </w:r>
      <w:proofErr w:type="gramEnd"/>
      <w:r>
        <w:t>.</w:t>
      </w:r>
    </w:p>
    <w:p w:rsidR="007A5C42" w:rsidRDefault="007A5C42" w:rsidP="007A5C42">
      <w:pPr>
        <w:spacing w:line="360" w:lineRule="auto"/>
      </w:pPr>
      <w:r>
        <w:t xml:space="preserve">2. Презентация «Ваши дети…». </w:t>
      </w:r>
      <w:r>
        <w:br/>
        <w:t>3. Ролевая игра «У меня нет».</w:t>
      </w:r>
    </w:p>
    <w:p w:rsidR="007A5C42" w:rsidRPr="007A5C42" w:rsidRDefault="007A5C42" w:rsidP="007A5C42">
      <w:pPr>
        <w:spacing w:line="360" w:lineRule="auto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  <w:lang w:val="en-US"/>
        </w:rPr>
        <w:t>I</w:t>
      </w:r>
      <w:r w:rsidRPr="007A5C42">
        <w:rPr>
          <w:b/>
          <w:i/>
          <w:sz w:val="32"/>
          <w:szCs w:val="32"/>
        </w:rPr>
        <w:t>. Учебная мотивация обучающихся.</w:t>
      </w:r>
      <w:proofErr w:type="gramEnd"/>
    </w:p>
    <w:p w:rsidR="007F4CF5" w:rsidRPr="003E7E12" w:rsidRDefault="007F4CF5" w:rsidP="005B4875">
      <w:pPr>
        <w:spacing w:line="360" w:lineRule="auto"/>
      </w:pPr>
      <w:r w:rsidRPr="003E7E12">
        <w:tab/>
      </w:r>
      <w:r w:rsidRPr="003E7E12">
        <w:rPr>
          <w:i/>
        </w:rPr>
        <w:t>(Слайд 1)</w:t>
      </w:r>
      <w:r w:rsidRPr="003E7E12">
        <w:t xml:space="preserve"> В последнее время появляются данные, которые позволяют сосчитать количество информации, содержащееся во всех школьных учебниках, и сопоставить его с тем количеством, которое может быть эффективно усвоено обучающимися за отведенное для занятий время. Так:</w:t>
      </w:r>
    </w:p>
    <w:p w:rsidR="007F4CF5" w:rsidRPr="003E7E12" w:rsidRDefault="007F4CF5" w:rsidP="007F4CF5">
      <w:pPr>
        <w:spacing w:line="360" w:lineRule="auto"/>
        <w:jc w:val="both"/>
      </w:pPr>
      <w:r w:rsidRPr="003E7E12">
        <w:t>- курс средней школы при полной нагрузке мозга может быть пройден за 1,5-2 месяца;</w:t>
      </w:r>
    </w:p>
    <w:p w:rsidR="007F4CF5" w:rsidRPr="003E7E12" w:rsidRDefault="007F4CF5" w:rsidP="007F4CF5">
      <w:pPr>
        <w:spacing w:line="360" w:lineRule="auto"/>
        <w:jc w:val="both"/>
      </w:pPr>
      <w:r w:rsidRPr="003E7E12">
        <w:t>- за время учебы каждый ученик мог бы овладеть десятками языков, выучить тома энциклопедии, достичь других выдающихся успехов;</w:t>
      </w:r>
    </w:p>
    <w:p w:rsidR="007F4CF5" w:rsidRPr="003E7E12" w:rsidRDefault="007F4CF5" w:rsidP="007F4CF5">
      <w:pPr>
        <w:spacing w:line="360" w:lineRule="auto"/>
        <w:jc w:val="both"/>
      </w:pPr>
      <w:r w:rsidRPr="003E7E12">
        <w:t xml:space="preserve">- взвесив все возможности ученика, ученые пришли к выводу, что самый обыкновенный школьник способен усвоить курс нескольких институтов. </w:t>
      </w:r>
    </w:p>
    <w:p w:rsidR="007F4CF5" w:rsidRPr="003E7E12" w:rsidRDefault="007F4CF5" w:rsidP="007F4CF5">
      <w:pPr>
        <w:spacing w:line="360" w:lineRule="auto"/>
        <w:jc w:val="both"/>
      </w:pPr>
      <w:r w:rsidRPr="003E7E12">
        <w:t>Следовательно, современное школьное образование имеет значительные резервы. Если ребенок не желает учиться, его мозг заперт и перегружается от внутреннего сопротивления. И наоборот, неуёмное желание познавать приводит к колоссальным успехам без всякой перегрузки.</w:t>
      </w:r>
    </w:p>
    <w:p w:rsidR="007F4CF5" w:rsidRPr="003E7E12" w:rsidRDefault="007F4CF5" w:rsidP="007F4CF5">
      <w:pPr>
        <w:spacing w:line="360" w:lineRule="auto"/>
        <w:ind w:firstLine="708"/>
        <w:jc w:val="both"/>
      </w:pPr>
      <w:r w:rsidRPr="003E7E12">
        <w:rPr>
          <w:i/>
        </w:rPr>
        <w:t>(Слайд 2)</w:t>
      </w:r>
      <w:r w:rsidRPr="003E7E12">
        <w:t xml:space="preserve"> Природа щедро одаривает абсолютное большинство детей нормальными способностями к активному восприятию окружающего мира и, следовательно, к нормальной учебе. Откуда же берутся двойки в классных журналах, в  дневниках наших ребят?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Сейчас педагоги и родители часто жалуются: дети ленятся, не хотят учиться, не стремятся узнать больше, у них пропадает интерес к учению, потребность в нем. В чем причины? Их немало. </w:t>
      </w:r>
      <w:r w:rsidRPr="003E7E12">
        <w:rPr>
          <w:b/>
        </w:rPr>
        <w:t>Одна из причин низких результатов учебы – недостаток учебной мотивации учащихся и неумение управлять работой мозга</w:t>
      </w:r>
      <w:r w:rsidRPr="003E7E12">
        <w:t xml:space="preserve">. </w:t>
      </w:r>
      <w:r w:rsidRPr="003E7E12">
        <w:rPr>
          <w:i/>
        </w:rPr>
        <w:t>(Слайд 3)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Рассмотрим причины подробнее: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lastRenderedPageBreak/>
        <w:t xml:space="preserve">- </w:t>
      </w:r>
      <w:r w:rsidRPr="003E7E12">
        <w:rPr>
          <w:b/>
        </w:rPr>
        <w:t>неумение учиться и преодолевать трудности познавательной деятельности</w:t>
      </w:r>
      <w:r w:rsidRPr="003E7E12">
        <w:t xml:space="preserve"> (усидчивость, терпение, навыки счета, запоминания, письма, внимательность, умение слушать и выразительно говорить, чувство ответственности, умения и навыки сотрудничества с окружающими и т.д.). Многие навыки приобретаются до поступления в школу, другие формируются в начальной школе, третьи совершенствуются вплоть до выпуска из школы. Если по каким-то причинам учителя и родители не научили детей и не привили им соответствующие навыки, учение в средних и старших классах оказывается трудным делом;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- </w:t>
      </w:r>
      <w:r w:rsidRPr="003E7E12">
        <w:rPr>
          <w:b/>
        </w:rPr>
        <w:t>отвлекающие факторы детской жизни.</w:t>
      </w:r>
      <w:r w:rsidRPr="003E7E12">
        <w:t xml:space="preserve"> Обучение требует от школьника все больше времени не только в школе, но и дома. Без работы с учебниками, без решения задач, без выполнения других заданий учителей школьник не сможет овладеть знаниями и нужными навыками. Но это ему трудно делать потому, что вокруг него различные соблазны: телевизор, компьютер, интернет-кафе и др.;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rPr>
          <w:b/>
        </w:rPr>
        <w:t>- однообразие жизни и учебного процесса, школьная рутина.</w:t>
      </w:r>
      <w:r w:rsidRPr="003E7E12">
        <w:t xml:space="preserve"> В школе детям не хватает движения, смены впечатлений, событий, ярких, совместных с учителями, родителями, творческих  дел;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rPr>
          <w:b/>
        </w:rPr>
        <w:t>- авторитарная позиция учителей и родителей,</w:t>
      </w:r>
      <w:r w:rsidRPr="003E7E12">
        <w:t xml:space="preserve"> когда в школе и дома темой разговора становится учеба и успеваемость, когда других тем общения не существует.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 Мы видим, что причины нежелания учиться бывают разными.</w:t>
      </w:r>
    </w:p>
    <w:p w:rsidR="007F4CF5" w:rsidRPr="003E7E12" w:rsidRDefault="007F4CF5" w:rsidP="007F4CF5">
      <w:pPr>
        <w:spacing w:line="360" w:lineRule="auto"/>
        <w:ind w:firstLine="708"/>
        <w:jc w:val="both"/>
      </w:pPr>
      <w:r w:rsidRPr="003E7E12">
        <w:t xml:space="preserve">Педагогов, ученых, общественность, родителей волнуют вопросы: </w:t>
      </w:r>
      <w:r w:rsidRPr="003E7E12">
        <w:rPr>
          <w:b/>
        </w:rPr>
        <w:t>как создать и поддержать интерес ученика к познавательной деятельности на уроке  и вне урока?</w:t>
      </w:r>
      <w:r w:rsidRPr="003E7E12">
        <w:t xml:space="preserve"> </w:t>
      </w:r>
      <w:r w:rsidRPr="003E7E12">
        <w:rPr>
          <w:b/>
        </w:rPr>
        <w:t>Какова роль совместной работы семьи и школы по повышению мотивации учебной деятельности?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Чтобы ответить  на эти вопросы, надо рассмотреть роль эффективной мотивации в познавательной деятельности детей. (Слайд 4)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 </w:t>
      </w:r>
      <w:r w:rsidRPr="003E7E12">
        <w:rPr>
          <w:b/>
        </w:rPr>
        <w:t>Мотив – это побуждение к деятельности, то, ради чего учащийся совершает ту или иную деятельность</w:t>
      </w:r>
      <w:r w:rsidRPr="003E7E12">
        <w:t>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Все мотивы могут быть разделены на 2 большие группы:</w:t>
      </w:r>
    </w:p>
    <w:p w:rsidR="007F4CF5" w:rsidRPr="003E7E12" w:rsidRDefault="007F4CF5" w:rsidP="007F4CF5">
      <w:pPr>
        <w:spacing w:line="360" w:lineRule="auto"/>
        <w:jc w:val="both"/>
      </w:pPr>
      <w:r w:rsidRPr="003E7E12">
        <w:t xml:space="preserve">- </w:t>
      </w:r>
      <w:proofErr w:type="gramStart"/>
      <w:r w:rsidRPr="003E7E12">
        <w:t>широкие</w:t>
      </w:r>
      <w:proofErr w:type="gramEnd"/>
      <w:r w:rsidRPr="003E7E12">
        <w:t xml:space="preserve"> социальные (ответственность перед коллективом, учителями, родителями; стремление хорошо окончить школу, поступить в вуз, хорошо работать в будущем;</w:t>
      </w:r>
    </w:p>
    <w:p w:rsidR="007F4CF5" w:rsidRPr="003E7E12" w:rsidRDefault="007F4CF5" w:rsidP="007F4CF5">
      <w:pPr>
        <w:spacing w:line="360" w:lineRule="auto"/>
        <w:jc w:val="both"/>
      </w:pPr>
      <w:r w:rsidRPr="003E7E12">
        <w:t>- узколичные (мотивы благополучия, престижа: получить хорошую оценку, избежать неприятностей; выделиться среди других, занять определенное положение в классе).</w:t>
      </w:r>
    </w:p>
    <w:p w:rsidR="007F4CF5" w:rsidRPr="003E7E12" w:rsidRDefault="007F4CF5" w:rsidP="007F4CF5">
      <w:pPr>
        <w:spacing w:line="360" w:lineRule="auto"/>
        <w:ind w:firstLine="709"/>
        <w:jc w:val="both"/>
        <w:rPr>
          <w:b/>
        </w:rPr>
      </w:pPr>
      <w:r w:rsidRPr="003E7E12">
        <w:rPr>
          <w:i/>
        </w:rPr>
        <w:t>(Слайд 5)</w:t>
      </w:r>
      <w:r w:rsidRPr="003E7E12">
        <w:rPr>
          <w:b/>
        </w:rPr>
        <w:t xml:space="preserve"> Человек  активно включается в деятельность только тогда, когда у него есть мотив в ней участвовать.</w:t>
      </w:r>
      <w:r w:rsidRPr="003E7E12">
        <w:t xml:space="preserve"> Обычно в душе школьника присутствуют и борются различные, а то и противоречивые мотивы. Например, на уроке ученик может стараться </w:t>
      </w:r>
      <w:r w:rsidRPr="003E7E12">
        <w:lastRenderedPageBreak/>
        <w:t>слушать объяснение учителя, но в тоже время ему хочется посмотреть журнал, потихоньку посмеяться с соседом, нарисовать что-нибудь или просто помечтать. Характер и результат его познавательной деятельности зависят от того, какой мотив возобладает, станет решающим. Задача учителя (весьма непростая) заключается как раз в том, чтобы вызвать и сохранить именно работающий на успех учения мотив.</w:t>
      </w:r>
      <w:r w:rsidRPr="003E7E12">
        <w:rPr>
          <w:i/>
        </w:rPr>
        <w:t xml:space="preserve"> (Слайд 6)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 Для активизации познавательной деятельности, в учебном процессе можно использовать специальные средства и меры, прежде всего, стимулирование. </w:t>
      </w:r>
    </w:p>
    <w:p w:rsidR="007F4CF5" w:rsidRPr="003E7E12" w:rsidRDefault="007F4CF5" w:rsidP="007F4CF5">
      <w:pPr>
        <w:spacing w:line="360" w:lineRule="auto"/>
        <w:ind w:firstLine="709"/>
        <w:jc w:val="both"/>
        <w:rPr>
          <w:i/>
        </w:rPr>
      </w:pPr>
      <w:r w:rsidRPr="003E7E12">
        <w:t xml:space="preserve">Давайте рассмотрим способы стимулирования. </w:t>
      </w:r>
      <w:r w:rsidRPr="003E7E12">
        <w:rPr>
          <w:i/>
        </w:rPr>
        <w:t>(Слайд 7)</w:t>
      </w:r>
    </w:p>
    <w:p w:rsidR="007F4CF5" w:rsidRPr="003E7E12" w:rsidRDefault="007F4CF5" w:rsidP="007F4CF5">
      <w:pPr>
        <w:spacing w:line="360" w:lineRule="auto"/>
        <w:ind w:firstLine="709"/>
        <w:jc w:val="both"/>
        <w:rPr>
          <w:i/>
        </w:rPr>
      </w:pPr>
      <w:r w:rsidRPr="003E7E12">
        <w:t>Их можно поделить на три группы. Первая группа связана с оптимальным удовлетворением врожденной потребности в познании, которая есть у каждого ребенка, через разумную организацию обучения. Вторая группа – это специальные стимулы, каждый из которых ориентирован на другие, вполне определенные потребности школьников. Третья группа связана с созданием общих благоприятных условий для учебного процесса, также стимулирующих познавательную деятельность.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rPr>
          <w:i/>
        </w:rPr>
        <w:t>(Слайд 8)</w:t>
      </w:r>
      <w:r w:rsidRPr="003E7E12">
        <w:t xml:space="preserve"> Начнем с такого стимула, как новизна учебного материала. На какую потребность при этом опирается педагог? На  природную любознательность детей, на желание все знать.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Следующий стимул – практическое значение и польза предлагаемых учителем знаний для самих школьников. Не случайно школьники проявляют большой интерес к той информации, которая помогает им решать жизненные проблемы.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 Противоречивость материала – тоже стимул. Например, Земля круглая или шарообразная? Когда человек встречается с противоречием, у него возникает желание разобраться в проблеме, чтобы преодолеть противоречие. 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Такой стимул, как оценка, уже давно используется учителями. Но влияние на ученика отметки может быть двояким. Она может стимулировать более упорную и успешную учебу. Если же на отстающего ученика обрушивается водопад двоек, тогда у него пропадает всякое желание учиться. 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Ситуация успеха – самый эффективный стимул познавательной деятельности. Она удовлетворяет потребность каждого школьника в самоуважении. Оценка может быть незначительно завышена, если учитель уверен в  поддержке и понимание ситуации в классе.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Мотивы связаны и с возрастными особенностями. Для младших школьников учителя включают в занятия игры или игровые моменты, используют экскурсии и выходы за пределы класса и школы.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proofErr w:type="gramStart"/>
      <w:r w:rsidRPr="003E7E12">
        <w:lastRenderedPageBreak/>
        <w:t xml:space="preserve">Для подростков характерны потребность в справедливости, нетерпимость к унижению, стремление к взрослости. </w:t>
      </w:r>
      <w:proofErr w:type="gramEnd"/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В старших классах учителя стараются общаться не только на учебные темы, но и помогают разобраться во взаимоотношениях полов.  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 xml:space="preserve">Хорошим помощником для родителей, детей и школы является технология сотрудничества. Сотрудничество в отношениях «ученик – учитель» реализуется не только в учебном процессе, оно распространяется на все виды отношений, существующих в школе: это отношения учеников, учителей, администрации с родителями, семьей. 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В рамках технологии сотрудничества предлагаем Вам закончить вот эти выражения (Слайд 9)</w:t>
      </w:r>
    </w:p>
    <w:p w:rsidR="007F4CF5" w:rsidRPr="003E7E12" w:rsidRDefault="007F4CF5" w:rsidP="007F4CF5">
      <w:pPr>
        <w:spacing w:line="360" w:lineRule="auto"/>
        <w:ind w:firstLine="709"/>
        <w:jc w:val="both"/>
      </w:pPr>
      <w:r w:rsidRPr="003E7E12">
        <w:t>Что же самое главное для ребенка в учебе, что поможет ему успешно ему учиться?</w:t>
      </w:r>
    </w:p>
    <w:p w:rsidR="007F4CF5" w:rsidRPr="003E7E12" w:rsidRDefault="007F4CF5" w:rsidP="007F4CF5">
      <w:pPr>
        <w:spacing w:line="360" w:lineRule="auto"/>
      </w:pPr>
      <w:r w:rsidRPr="003E7E12">
        <w:rPr>
          <w:b/>
          <w:bCs/>
        </w:rPr>
        <w:t>- заинтересованность в …</w:t>
      </w:r>
      <w:r w:rsidRPr="003E7E12">
        <w:rPr>
          <w:b/>
          <w:bCs/>
        </w:rPr>
        <w:br/>
        <w:t>-  вера</w:t>
      </w:r>
      <w:proofErr w:type="gramStart"/>
      <w:r w:rsidRPr="003E7E12">
        <w:rPr>
          <w:b/>
          <w:bCs/>
        </w:rPr>
        <w:t xml:space="preserve"> ,</w:t>
      </w:r>
      <w:proofErr w:type="gramEnd"/>
      <w:r w:rsidRPr="003E7E12">
        <w:rPr>
          <w:b/>
          <w:bCs/>
        </w:rPr>
        <w:t xml:space="preserve"> поиск качеств …</w:t>
      </w:r>
      <w:r w:rsidRPr="003E7E12">
        <w:rPr>
          <w:b/>
          <w:bCs/>
        </w:rPr>
        <w:br/>
        <w:t>- позитивное отношение к учебе …</w:t>
      </w:r>
      <w:r w:rsidRPr="003E7E12">
        <w:rPr>
          <w:b/>
          <w:bCs/>
        </w:rPr>
        <w:br/>
        <w:t>- сотрудничество …</w:t>
      </w:r>
      <w:r w:rsidRPr="003E7E12">
        <w:rPr>
          <w:b/>
          <w:bCs/>
        </w:rPr>
        <w:br/>
        <w:t>- создание ситуации успеха …</w:t>
      </w:r>
      <w:r w:rsidRPr="003E7E12">
        <w:rPr>
          <w:b/>
          <w:bCs/>
        </w:rPr>
        <w:br/>
        <w:t>- интерес родителей …</w:t>
      </w:r>
      <w:r w:rsidRPr="003E7E12">
        <w:rPr>
          <w:b/>
          <w:bCs/>
        </w:rPr>
        <w:br/>
        <w:t>- поддержка …</w:t>
      </w:r>
    </w:p>
    <w:p w:rsidR="007F4CF5" w:rsidRPr="003E7E12" w:rsidRDefault="007F4CF5" w:rsidP="007F4CF5">
      <w:pPr>
        <w:spacing w:line="360" w:lineRule="auto"/>
        <w:ind w:firstLine="708"/>
        <w:jc w:val="both"/>
      </w:pPr>
      <w:r w:rsidRPr="003E7E12">
        <w:t xml:space="preserve">Если совместными усилиями нам удастся решить проблему мотивации школьников, то в недалеком будущем мы сможем увидеть, как может учиться каждый </w:t>
      </w:r>
      <w:r w:rsidR="00AF6C2F">
        <w:t>ученик</w:t>
      </w:r>
      <w:r w:rsidRPr="003E7E12">
        <w:t xml:space="preserve">, </w:t>
      </w:r>
      <w:r w:rsidRPr="003E7E12">
        <w:rPr>
          <w:i/>
        </w:rPr>
        <w:t>(Слайд 10)</w:t>
      </w:r>
      <w:r w:rsidRPr="003E7E12">
        <w:t xml:space="preserve"> как много он может одолеть, когда трудится не по принуждению, а по собственной воле, по личному желанию, на себя, на свое будущее.</w:t>
      </w:r>
    </w:p>
    <w:p w:rsidR="007A5C42" w:rsidRPr="007A5C42" w:rsidRDefault="007F4CF5" w:rsidP="007F4CF5">
      <w:pPr>
        <w:spacing w:line="360" w:lineRule="auto"/>
        <w:jc w:val="both"/>
      </w:pPr>
      <w:r w:rsidRPr="003E7E12">
        <w:tab/>
        <w:t>На этой позитивной ноте, я предлагаю Вам взглянуть на своих детей по-новому, посмотреть на них как бы со стороны…</w:t>
      </w:r>
    </w:p>
    <w:p w:rsidR="005B4875" w:rsidRDefault="007A5C42" w:rsidP="005B487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</w:t>
      </w:r>
      <w:r w:rsidRPr="007A5C42">
        <w:rPr>
          <w:b/>
          <w:i/>
          <w:sz w:val="32"/>
          <w:szCs w:val="32"/>
        </w:rPr>
        <w:t>. Показ презентации «Ваши дети…».</w:t>
      </w:r>
    </w:p>
    <w:p w:rsidR="007A5C42" w:rsidRDefault="005B4875" w:rsidP="005B487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 w:rsidRPr="007A5C4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Ролевая игра «У меня нет</w:t>
      </w:r>
      <w:r w:rsidR="0054096C">
        <w:rPr>
          <w:b/>
          <w:i/>
          <w:sz w:val="32"/>
          <w:szCs w:val="32"/>
        </w:rPr>
        <w:t xml:space="preserve"> …</w:t>
      </w:r>
      <w:r>
        <w:rPr>
          <w:b/>
          <w:i/>
          <w:sz w:val="32"/>
          <w:szCs w:val="32"/>
        </w:rPr>
        <w:t>».</w:t>
      </w:r>
    </w:p>
    <w:p w:rsidR="005B4875" w:rsidRPr="005B4875" w:rsidRDefault="005B4875" w:rsidP="005B4875">
      <w:pPr>
        <w:spacing w:line="360" w:lineRule="auto"/>
        <w:rPr>
          <w:b/>
        </w:rPr>
      </w:pPr>
      <w:r w:rsidRPr="005B4875">
        <w:rPr>
          <w:b/>
        </w:rPr>
        <w:t>Описание игры.</w:t>
      </w:r>
    </w:p>
    <w:p w:rsidR="005B4875" w:rsidRDefault="005B4875" w:rsidP="0054096C">
      <w:pPr>
        <w:spacing w:line="360" w:lineRule="auto"/>
        <w:ind w:firstLine="708"/>
        <w:jc w:val="both"/>
      </w:pPr>
      <w:r>
        <w:t>Родители перед игрой получают</w:t>
      </w:r>
      <w:r w:rsidR="00863F04">
        <w:t xml:space="preserve"> набор школьных принадлежностей.</w:t>
      </w:r>
      <w:r>
        <w:t xml:space="preserve"> </w:t>
      </w:r>
      <w:r w:rsidR="00863F04">
        <w:t>В нем есть тетрадь, карандаши, ручка</w:t>
      </w:r>
      <w:r>
        <w:t xml:space="preserve">, альбомный лист, </w:t>
      </w:r>
      <w:r w:rsidR="00863F04">
        <w:t xml:space="preserve">линейка, </w:t>
      </w:r>
      <w:r>
        <w:t>листы</w:t>
      </w:r>
      <w:r w:rsidR="00863F04">
        <w:t xml:space="preserve"> цветной бумаги, ножницы и т.д</w:t>
      </w:r>
      <w:r>
        <w:t xml:space="preserve">. На первый взгляд наборы все одинаковые, но в одном наборе нет простого карандаша, в другом – альбомного листа, в третьем – </w:t>
      </w:r>
      <w:r w:rsidR="00863F04">
        <w:t xml:space="preserve">тетради, в четвертом </w:t>
      </w:r>
      <w:r>
        <w:t xml:space="preserve">отсутствует один из цветных карандашей </w:t>
      </w:r>
      <w:r w:rsidR="0054096C">
        <w:t>(</w:t>
      </w:r>
      <w:r>
        <w:t>и другие варианты</w:t>
      </w:r>
      <w:r w:rsidR="0054096C">
        <w:t>)</w:t>
      </w:r>
      <w:r>
        <w:t xml:space="preserve">. Учитель </w:t>
      </w:r>
      <w:r w:rsidR="00863F04">
        <w:t>просит родителей выступить в роли учеников и проводит с ними</w:t>
      </w:r>
      <w:r>
        <w:t xml:space="preserve"> </w:t>
      </w:r>
      <w:r w:rsidR="00863F04">
        <w:t xml:space="preserve">интегрированный урок. На уроке родители обязательно используют весь набор полученных школьных принадлежностей: работают в тетрадях, </w:t>
      </w:r>
      <w:r w:rsidR="00863F04">
        <w:lastRenderedPageBreak/>
        <w:t xml:space="preserve">чертят, разукрашивают, вырезают, моделируют и т.д. </w:t>
      </w:r>
      <w:r>
        <w:t xml:space="preserve">Как только выясняется, что у кого-то </w:t>
      </w:r>
      <w:r w:rsidR="0054096C">
        <w:t xml:space="preserve">необходимые </w:t>
      </w:r>
      <w:r>
        <w:t>принадлежности отсутствуют</w:t>
      </w:r>
      <w:r w:rsidR="0054096C">
        <w:t>, он громко произнос</w:t>
      </w:r>
      <w:r>
        <w:t>ит</w:t>
      </w:r>
      <w:r w:rsidR="0054096C">
        <w:t>:</w:t>
      </w:r>
      <w:r>
        <w:t xml:space="preserve"> «</w:t>
      </w:r>
      <w:r w:rsidR="0054096C">
        <w:t>У меня нет …</w:t>
      </w:r>
      <w:r>
        <w:t>»</w:t>
      </w:r>
      <w:r w:rsidR="0054096C">
        <w:t>. Учитель вынужден прервать «урок», просит кого-нибудь поделиться принадлежностями, затем продолжае</w:t>
      </w:r>
      <w:r w:rsidR="00863F04">
        <w:t>т тему и так несколько раз</w:t>
      </w:r>
      <w:r w:rsidR="0054096C">
        <w:t>. В завершении игры учитель просит ответить родителей на несколько вопросов:</w:t>
      </w:r>
    </w:p>
    <w:p w:rsidR="0054096C" w:rsidRDefault="0054096C" w:rsidP="0054096C">
      <w:pPr>
        <w:spacing w:line="360" w:lineRule="auto"/>
        <w:jc w:val="both"/>
      </w:pPr>
      <w:r>
        <w:t>- Было ли Вам комфортно на уроке?</w:t>
      </w:r>
    </w:p>
    <w:p w:rsidR="0054096C" w:rsidRDefault="0054096C" w:rsidP="0054096C">
      <w:pPr>
        <w:spacing w:line="360" w:lineRule="auto"/>
        <w:jc w:val="both"/>
      </w:pPr>
      <w:r>
        <w:t>- Все ли у Вас получалось?</w:t>
      </w:r>
    </w:p>
    <w:p w:rsidR="0054096C" w:rsidRDefault="00863F04" w:rsidP="0054096C">
      <w:pPr>
        <w:spacing w:line="360" w:lineRule="auto"/>
        <w:jc w:val="both"/>
      </w:pPr>
      <w:r>
        <w:t>- Может ли Ваш</w:t>
      </w:r>
      <w:r w:rsidR="0054096C">
        <w:t xml:space="preserve"> ребенок, даже если он не силен в математике или не умеет хорошо рисовать и т.д. чувствовать себя комфортно</w:t>
      </w:r>
      <w:r w:rsidR="00CA1252">
        <w:t>, с желанием идти на урок</w:t>
      </w:r>
      <w:r w:rsidR="0054096C">
        <w:t xml:space="preserve"> и получить с</w:t>
      </w:r>
      <w:r w:rsidR="00CA1252">
        <w:t>в</w:t>
      </w:r>
      <w:r w:rsidR="0054096C">
        <w:t>ою минуту (ситуацию) успеха</w:t>
      </w:r>
      <w:r>
        <w:t>, если он плохо</w:t>
      </w:r>
      <w:r w:rsidR="00CA1252">
        <w:t xml:space="preserve"> готов к уроку и имеет </w:t>
      </w:r>
      <w:r>
        <w:t xml:space="preserve">не </w:t>
      </w:r>
      <w:r w:rsidR="00CA1252">
        <w:t>все необходимые школьные принадлежности</w:t>
      </w:r>
      <w:r w:rsidR="0054096C">
        <w:t>?</w:t>
      </w:r>
    </w:p>
    <w:p w:rsidR="00CA1252" w:rsidRPr="00C253E4" w:rsidRDefault="00CA1252" w:rsidP="0054096C">
      <w:pPr>
        <w:spacing w:line="360" w:lineRule="auto"/>
        <w:jc w:val="both"/>
      </w:pPr>
      <w:r w:rsidRPr="00CA1252">
        <w:rPr>
          <w:b/>
        </w:rPr>
        <w:t>Цель:</w:t>
      </w:r>
      <w:r>
        <w:rPr>
          <w:b/>
        </w:rPr>
        <w:t xml:space="preserve"> </w:t>
      </w:r>
      <w:r w:rsidRPr="00CA1252">
        <w:t>через игру</w:t>
      </w:r>
      <w:r>
        <w:rPr>
          <w:b/>
        </w:rPr>
        <w:t xml:space="preserve"> </w:t>
      </w:r>
      <w:r w:rsidRPr="00CA1252">
        <w:t>п</w:t>
      </w:r>
      <w:r>
        <w:t>оказать родителям важность такого, простого, на первый взгляд, аспекта как подготовка к урокам, показать, что союз семьи и школы начинается с ма</w:t>
      </w:r>
      <w:r w:rsidR="00863F04">
        <w:t>лого, но позволяет ребенку получить</w:t>
      </w:r>
      <w:r>
        <w:t xml:space="preserve"> свою ситуацию успеха, показать один из вариантов пов</w:t>
      </w:r>
      <w:r w:rsidR="00C253E4">
        <w:t xml:space="preserve">ышения мотивации любого ученика, </w:t>
      </w:r>
      <w:r w:rsidR="00C253E4" w:rsidRPr="00C253E4">
        <w:t>с</w:t>
      </w:r>
      <w:r w:rsidR="00C253E4">
        <w:t>формировать у родителей</w:t>
      </w:r>
      <w:r w:rsidR="00C253E4" w:rsidRPr="00C253E4">
        <w:t xml:space="preserve"> позитивные позиции при решении проблемных ситуаций.</w:t>
      </w:r>
    </w:p>
    <w:p w:rsidR="0054096C" w:rsidRPr="005B4875" w:rsidRDefault="0054096C" w:rsidP="0054096C">
      <w:pPr>
        <w:spacing w:line="360" w:lineRule="auto"/>
        <w:jc w:val="both"/>
      </w:pPr>
      <w:r>
        <w:tab/>
      </w:r>
    </w:p>
    <w:p w:rsidR="007F4CF5" w:rsidRPr="003E7E12" w:rsidRDefault="007F4CF5" w:rsidP="0054096C">
      <w:pPr>
        <w:spacing w:line="360" w:lineRule="auto"/>
        <w:ind w:firstLine="709"/>
        <w:jc w:val="both"/>
      </w:pPr>
    </w:p>
    <w:p w:rsidR="00B338C9" w:rsidRDefault="00B338C9" w:rsidP="0054096C">
      <w:pPr>
        <w:spacing w:line="360" w:lineRule="auto"/>
        <w:jc w:val="both"/>
      </w:pPr>
    </w:p>
    <w:sectPr w:rsidR="00B338C9" w:rsidSect="00B3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F5"/>
    <w:rsid w:val="0054096C"/>
    <w:rsid w:val="005576C2"/>
    <w:rsid w:val="005B4875"/>
    <w:rsid w:val="005B737C"/>
    <w:rsid w:val="007A5C42"/>
    <w:rsid w:val="007F4CF5"/>
    <w:rsid w:val="00863F04"/>
    <w:rsid w:val="00A03ABE"/>
    <w:rsid w:val="00A154E6"/>
    <w:rsid w:val="00AE2AFB"/>
    <w:rsid w:val="00AF6C2F"/>
    <w:rsid w:val="00B338C9"/>
    <w:rsid w:val="00B63C0C"/>
    <w:rsid w:val="00B811FE"/>
    <w:rsid w:val="00C253E4"/>
    <w:rsid w:val="00CA1252"/>
    <w:rsid w:val="00F2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samung</dc:creator>
  <cp:keywords/>
  <dc:description/>
  <cp:lastModifiedBy>samung</cp:lastModifiedBy>
  <cp:revision>8</cp:revision>
  <dcterms:created xsi:type="dcterms:W3CDTF">2012-02-13T16:42:00Z</dcterms:created>
  <dcterms:modified xsi:type="dcterms:W3CDTF">2012-03-17T17:51:00Z</dcterms:modified>
</cp:coreProperties>
</file>