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</w:rPr>
      </w:pPr>
      <w:r>
        <w:rPr>
          <w:b/>
        </w:rPr>
        <w:t>«Театральная игра в жизни младшего школьника»</w:t>
      </w:r>
    </w:p>
    <w:p>
      <w:r>
        <w:t>Современные дети значительно реже восхищаются и удивляются, возмущаются и сопереживают, всё чаще они проявляют равнодушие и чёрствость, их интересы ограничены, а игры однообразны. Кроме того увлечение компьютерами не способно компенсировать отсутствие детского сообщества, без которого невозможно полноценное психическое и социальное развитие личности ребёнка.</w:t>
      </w:r>
    </w:p>
    <w:p>
      <w:r>
        <w:t xml:space="preserve">Часто ли мы с вами задумываемся над вопросом, почему наши дети порой сопротивляются нашим педагогическим усилиям? Чего они на самом деле хотят, а чего нет? На эти вопросы однозначно не ответишь. Ясно, что их желания обусловлены различными факторами и обстоятельствами: это возраст, среда, атмосфера в коллективе, способности, склонности и еще многое другое. Сложность характеров наших воспитанников заставляет искать те средства, методы и приёмы, которые помогли бы зажечь огонёк доверия и надежды в их глазах. </w:t>
      </w:r>
    </w:p>
    <w:p>
      <w:r>
        <w:t xml:space="preserve">Дети, которые «не доиграли» в дошкольном детстве, т.е. не натренировали свою фантазию и воображение в непредсказуемом и радостном процессе «сотворения игры», не умеют занять себя в свободное время и на окружающий мир смотрят без удивления и особого интереса, как потребители, а не как творцы. </w:t>
      </w:r>
    </w:p>
    <w:p>
      <w:r>
        <w:t>По данным исследователей в период психологической адаптации ребёнка к школе у 69 % первоклассников возникают страхи, срывы, заторможенность, а у других наоборот, развязность и суетливость. У детей часто отсутствуют навыки произвольного поведения, недостаточно развиты память и внимание. Самый короткий путь эмоционального раскрепощения ребёнка, снятия зажатости, обучения чувствованию и художественному воображению – это путь через игру, фантазирование, сочинительство. Всё это может дать театрализованная деятельность. Являясь наиболее распространённым видом детского творчества, именно драматизация, «основанная на действии, совершаемом самим ребёнком, наиболее близко, действенно и непосредственно связывает художественное творчество с личными переживаниями» (</w:t>
      </w:r>
      <w:proofErr w:type="spellStart"/>
      <w:r>
        <w:t>Л.С.Выготский</w:t>
      </w:r>
      <w:proofErr w:type="spellEnd"/>
      <w:r>
        <w:t>).</w:t>
      </w:r>
    </w:p>
    <w:p>
      <w:r>
        <w:t>Театр – это не только средство познания жизни, но и школа нравственного и эстетического воспитания подрастающего поколения. Театр обладает огромной силой воздействия на эмоциональный мир ребёнка. Занятия сценическим искусством не только вводят детей в мир прекрасного, но и развивают сферу чувств, будят соучастие, сострадание, развивают способность поставить себя на место другого, радоваться и тревожиться вместе с ним.</w:t>
      </w:r>
    </w:p>
    <w:p>
      <w:r>
        <w:t xml:space="preserve">Работая над театрализованной деятельностью надо стараться создать условия для активизации у ребёнка эстетических установок как неотъемлемой  характеристики его мировосприятия и поведения. Использование театрализованной деятельности  позволяет стимулировать способность детей к образному и свободному восприятию окружающего мира (людей, культурных ценностей, природы), которое, развиваясь параллельно с традиционным рациональным восприятием, расширяет и обогащает его. Ребёнок начинает чувствовать, что прекрасным может быть и то, что не всегда понятно и обычно. Осознав, что не существует истины одной для всех, ребёнок учится уважать чужое мнение, быть терпимым к различным точкам зрения, учится преобразовывать мир, </w:t>
      </w:r>
      <w:proofErr w:type="spellStart"/>
      <w:r>
        <w:t>задействуя</w:t>
      </w:r>
      <w:proofErr w:type="spellEnd"/>
      <w:r>
        <w:t xml:space="preserve"> фантазию, воображение, общение с окружающими людьми.</w:t>
      </w:r>
    </w:p>
    <w:p/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Татулечка</dc:creator>
  <cp:lastModifiedBy>Татулечка</cp:lastModifiedBy>
  <cp:revision>1</cp:revision>
  <dcterms:created xsi:type="dcterms:W3CDTF">2013-05-27T05:21:00Z</dcterms:created>
  <dcterms:modified xsi:type="dcterms:W3CDTF">2013-05-27T05:22:00Z</dcterms:modified>
</cp:coreProperties>
</file>