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F" w:rsidRPr="00136232" w:rsidRDefault="00E877DF" w:rsidP="00E87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Протокол родительского собрания</w:t>
      </w:r>
    </w:p>
    <w:p w:rsidR="00E877DF" w:rsidRPr="00136232" w:rsidRDefault="00E877DF" w:rsidP="00E87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будущих первоклассников</w:t>
      </w:r>
    </w:p>
    <w:p w:rsidR="00E877DF" w:rsidRPr="00136232" w:rsidRDefault="00E877DF" w:rsidP="00E877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от 21.02.2011</w:t>
      </w:r>
    </w:p>
    <w:p w:rsidR="00E877DF" w:rsidRPr="00136232" w:rsidRDefault="00E877DF" w:rsidP="00E877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Присутствовало  14 чел.</w:t>
      </w:r>
    </w:p>
    <w:p w:rsidR="00E877DF" w:rsidRPr="00136232" w:rsidRDefault="00E877DF" w:rsidP="00E87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Повестка</w:t>
      </w:r>
    </w:p>
    <w:p w:rsidR="00E877DF" w:rsidRPr="00136232" w:rsidRDefault="00E877DF" w:rsidP="00E877DF">
      <w:pPr>
        <w:pStyle w:val="Style1"/>
        <w:widowControl/>
        <w:numPr>
          <w:ilvl w:val="0"/>
          <w:numId w:val="1"/>
        </w:numPr>
        <w:spacing w:before="57" w:line="240" w:lineRule="auto"/>
        <w:rPr>
          <w:rStyle w:val="FontStyle32"/>
          <w:b w:val="0"/>
          <w:sz w:val="28"/>
          <w:szCs w:val="28"/>
        </w:rPr>
      </w:pPr>
      <w:r w:rsidRPr="00136232">
        <w:rPr>
          <w:rStyle w:val="FontStyle32"/>
          <w:b w:val="0"/>
          <w:sz w:val="28"/>
          <w:szCs w:val="28"/>
        </w:rPr>
        <w:t>Структура и содержание ФГОС. Нормативно-правовая база по введению в ФГОС.</w:t>
      </w:r>
    </w:p>
    <w:p w:rsidR="00E877DF" w:rsidRPr="00136232" w:rsidRDefault="00E877DF" w:rsidP="00E877DF">
      <w:pPr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877DF" w:rsidRPr="00136232" w:rsidRDefault="00E877DF" w:rsidP="00E877DF">
      <w:pPr>
        <w:pStyle w:val="a3"/>
        <w:spacing w:after="0" w:line="240" w:lineRule="auto"/>
        <w:ind w:left="0"/>
        <w:jc w:val="both"/>
        <w:rPr>
          <w:rStyle w:val="FontStyle32"/>
          <w:b w:val="0"/>
          <w:sz w:val="28"/>
          <w:szCs w:val="28"/>
        </w:rPr>
      </w:pPr>
      <w:r w:rsidRPr="00136232">
        <w:rPr>
          <w:rStyle w:val="FontStyle32"/>
          <w:b w:val="0"/>
          <w:sz w:val="28"/>
          <w:szCs w:val="28"/>
        </w:rPr>
        <w:t xml:space="preserve">      </w:t>
      </w:r>
      <w:r w:rsidRPr="00136232">
        <w:rPr>
          <w:rStyle w:val="FontStyle32"/>
          <w:rFonts w:eastAsia="Times New Roman"/>
          <w:b w:val="0"/>
          <w:sz w:val="28"/>
          <w:szCs w:val="28"/>
        </w:rPr>
        <w:t xml:space="preserve">По первому вопросу выступила </w:t>
      </w:r>
      <w:r>
        <w:rPr>
          <w:rStyle w:val="FontStyle32"/>
          <w:b w:val="0"/>
          <w:sz w:val="28"/>
          <w:szCs w:val="28"/>
        </w:rPr>
        <w:t>…</w:t>
      </w:r>
    </w:p>
    <w:p w:rsidR="00E877DF" w:rsidRPr="00136232" w:rsidRDefault="00E877DF" w:rsidP="00E877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Приоритетом современного образования, гарантирующим его высокое качество, становится обучение, ориентированное на саморазвитие и </w:t>
      </w:r>
      <w:proofErr w:type="spellStart"/>
      <w:r w:rsidRPr="0013623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 xml:space="preserve"> личности. Целью образования становится личностное, познавательное и общекультурное развитие обучающихся, обеспечивающее формирование ключевых компетенций, среди которых лидирует «умение учиться».</w:t>
      </w:r>
    </w:p>
    <w:p w:rsidR="00E877DF" w:rsidRPr="00136232" w:rsidRDefault="00E877DF" w:rsidP="00E877DF">
      <w:pPr>
        <w:shd w:val="clear" w:color="auto" w:fill="FFFFFF"/>
        <w:tabs>
          <w:tab w:val="left" w:pos="1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7"/>
          <w:sz w:val="28"/>
          <w:szCs w:val="28"/>
        </w:rPr>
        <w:t xml:space="preserve">Для реализации этой концепции разработан </w:t>
      </w:r>
      <w:r w:rsidRPr="00136232">
        <w:rPr>
          <w:rFonts w:ascii="Times New Roman" w:hAnsi="Times New Roman" w:cs="Times New Roman"/>
          <w:b/>
          <w:bCs/>
          <w:spacing w:val="-7"/>
          <w:sz w:val="28"/>
          <w:szCs w:val="28"/>
        </w:rPr>
        <w:t>ФЕДЕРАЛЬНЫЙ</w:t>
      </w:r>
      <w:r w:rsidRPr="00136232">
        <w:rPr>
          <w:rFonts w:ascii="Times New Roman" w:hAnsi="Times New Roman" w:cs="Times New Roman"/>
          <w:b/>
          <w:bCs/>
          <w:spacing w:val="-7"/>
          <w:sz w:val="28"/>
          <w:szCs w:val="28"/>
        </w:rPr>
        <w:br/>
      </w:r>
      <w:r w:rsidRPr="00136232">
        <w:rPr>
          <w:rFonts w:ascii="Times New Roman" w:hAnsi="Times New Roman" w:cs="Times New Roman"/>
          <w:b/>
          <w:bCs/>
          <w:spacing w:val="-28"/>
          <w:sz w:val="28"/>
          <w:szCs w:val="28"/>
        </w:rPr>
        <w:t xml:space="preserve">ГОСУДАРСТВЕННЫЙ ОБРАЗОВАТЕЛЬНЫЙ </w:t>
      </w:r>
      <w:r w:rsidRPr="00136232">
        <w:rPr>
          <w:rFonts w:ascii="Times New Roman" w:hAnsi="Times New Roman" w:cs="Times New Roman"/>
          <w:spacing w:val="-28"/>
          <w:sz w:val="28"/>
          <w:szCs w:val="28"/>
        </w:rPr>
        <w:t xml:space="preserve">СТАНДАРТ </w:t>
      </w:r>
      <w:r w:rsidRPr="00136232">
        <w:rPr>
          <w:rFonts w:ascii="Times New Roman" w:hAnsi="Times New Roman" w:cs="Times New Roman"/>
          <w:b/>
          <w:bCs/>
          <w:spacing w:val="-28"/>
          <w:sz w:val="28"/>
          <w:szCs w:val="28"/>
        </w:rPr>
        <w:t xml:space="preserve">НАЧАЛЬНОГО ОБЩЕГО </w:t>
      </w:r>
      <w:r w:rsidRPr="0013623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ОБРАЗОВАНИЯ </w:t>
      </w:r>
      <w:r w:rsidRPr="00136232">
        <w:rPr>
          <w:rFonts w:ascii="Times New Roman" w:hAnsi="Times New Roman" w:cs="Times New Roman"/>
          <w:spacing w:val="-5"/>
          <w:sz w:val="28"/>
          <w:szCs w:val="28"/>
        </w:rPr>
        <w:t>второго поколения, целью которого является развитие потенциала личности.</w:t>
      </w:r>
      <w:r w:rsidRPr="00136232">
        <w:rPr>
          <w:rFonts w:ascii="Times New Roman" w:hAnsi="Times New Roman" w:cs="Times New Roman"/>
          <w:sz w:val="28"/>
          <w:szCs w:val="28"/>
        </w:rPr>
        <w:tab/>
      </w:r>
    </w:p>
    <w:p w:rsidR="00E877DF" w:rsidRPr="00136232" w:rsidRDefault="00E877DF" w:rsidP="00E877DF">
      <w:pPr>
        <w:shd w:val="clear" w:color="auto" w:fill="FFFFFF"/>
        <w:tabs>
          <w:tab w:val="left" w:pos="1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На федеральном уровне переход на ФГОС НОО второго поколения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будет осуществлен в 2011-2012 учебном году в 1 классах.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Стандарт 2009 года принципиально отличается от Стандарта 2004 года. </w:t>
      </w:r>
      <w:r w:rsidRPr="00136232">
        <w:rPr>
          <w:rFonts w:ascii="Times New Roman" w:hAnsi="Times New Roman" w:cs="Times New Roman"/>
          <w:sz w:val="28"/>
          <w:szCs w:val="28"/>
        </w:rPr>
        <w:t xml:space="preserve">В основе Стандарта второго поколения лежит </w:t>
      </w: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системно - </w:t>
      </w:r>
      <w:proofErr w:type="spellStart"/>
      <w:r w:rsidRPr="00136232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 подход. </w:t>
      </w:r>
      <w:r w:rsidRPr="00136232">
        <w:rPr>
          <w:rFonts w:ascii="Times New Roman" w:hAnsi="Times New Roman" w:cs="Times New Roman"/>
          <w:sz w:val="28"/>
          <w:szCs w:val="28"/>
        </w:rPr>
        <w:t xml:space="preserve">Системный подход к образовательной деятельности был всегда, т.е. все науки изучались в комплексе, а </w:t>
      </w:r>
      <w:proofErr w:type="spellStart"/>
      <w:r w:rsidRPr="0013623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>, при котором ученик занимает позицию субъекта, описывается впервые. Только такой подход обеспечит достижение планируемых результатов освоения основной образовательной программы начального общего образования.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Стандарт представлен как </w:t>
      </w:r>
      <w:r w:rsidRPr="001362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общественный договор,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т.е. указаны согласованные </w:t>
      </w:r>
      <w:r w:rsidRPr="00136232">
        <w:rPr>
          <w:rFonts w:ascii="Times New Roman" w:hAnsi="Times New Roman" w:cs="Times New Roman"/>
          <w:sz w:val="28"/>
          <w:szCs w:val="28"/>
        </w:rPr>
        <w:t>требования, предъявляемые к образованию семьей, обществом, государством, выражающие солидарную ответственность за результаты образования.</w:t>
      </w:r>
    </w:p>
    <w:p w:rsidR="00E877DF" w:rsidRPr="00136232" w:rsidRDefault="00E877DF" w:rsidP="00E877D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Требования к результатам освоения основной образовательной программы </w:t>
      </w:r>
      <w:r w:rsidRPr="00136232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Их три группы: предметные, </w:t>
      </w:r>
      <w:proofErr w:type="spellStart"/>
      <w:r w:rsidRPr="001362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>, личностные.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К </w:t>
      </w: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 </w:t>
      </w:r>
      <w:r w:rsidRPr="00136232">
        <w:rPr>
          <w:rFonts w:ascii="Times New Roman" w:hAnsi="Times New Roman" w:cs="Times New Roman"/>
          <w:sz w:val="28"/>
          <w:szCs w:val="28"/>
        </w:rPr>
        <w:t xml:space="preserve">результатам обучающихся относятся конкретные знания, умения, навыки, опыт решения проблем, опыт творческой деятельности, освоенные </w:t>
      </w:r>
      <w:proofErr w:type="gramStart"/>
      <w:r w:rsidRPr="001362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6232">
        <w:rPr>
          <w:rFonts w:ascii="Times New Roman" w:hAnsi="Times New Roman" w:cs="Times New Roman"/>
          <w:sz w:val="28"/>
          <w:szCs w:val="28"/>
        </w:rPr>
        <w:t xml:space="preserve"> в рамках отдельного учебного предмета.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 w:rsidRPr="00136232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13623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36232">
        <w:rPr>
          <w:rFonts w:ascii="Times New Roman" w:hAnsi="Times New Roman" w:cs="Times New Roman"/>
          <w:b/>
          <w:bCs/>
          <w:sz w:val="28"/>
          <w:szCs w:val="28"/>
        </w:rPr>
        <w:t>метапредметным</w:t>
      </w:r>
      <w:proofErr w:type="spellEnd"/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36232">
        <w:rPr>
          <w:rFonts w:ascii="Times New Roman" w:hAnsi="Times New Roman" w:cs="Times New Roman"/>
          <w:sz w:val="28"/>
          <w:szCs w:val="28"/>
        </w:rPr>
        <w:t>результатам обучающихся относятся освоенные ими универсальные       учебные       действия       (познавательные,     регулятивные       и коммуникативные),     способы     деятельности,    применимые     как     в     рамках образовательного процесса, так и при решении проблем в реальных жизненных ситуациях, освоенные обучающимися на базе одного или всех учебных предметов.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sz w:val="28"/>
          <w:szCs w:val="28"/>
        </w:rPr>
        <w:t xml:space="preserve">К </w:t>
      </w: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 </w:t>
      </w:r>
      <w:r w:rsidRPr="00136232">
        <w:rPr>
          <w:rFonts w:ascii="Times New Roman" w:hAnsi="Times New Roman" w:cs="Times New Roman"/>
          <w:sz w:val="28"/>
          <w:szCs w:val="28"/>
        </w:rPr>
        <w:t xml:space="preserve">результатам обучающихся, освоивших основную образовательную программу, относятся готовность и способность обучающихся к саморазвитию, </w:t>
      </w:r>
      <w:proofErr w:type="spellStart"/>
      <w:r w:rsidRPr="001362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3623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  <w:proofErr w:type="gramEnd"/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Обобщенный </w:t>
      </w:r>
      <w:r w:rsidRPr="00136232">
        <w:rPr>
          <w:rFonts w:ascii="Times New Roman" w:hAnsi="Times New Roman" w:cs="Times New Roman"/>
          <w:sz w:val="28"/>
          <w:szCs w:val="28"/>
        </w:rPr>
        <w:t>результат освоения обучающимися основной образовательной программы может быть представлен в следующих личностных характеристиках выпускника («портрет выпускника начальной школы»):</w:t>
      </w:r>
    </w:p>
    <w:p w:rsidR="00E877DF" w:rsidRPr="00136232" w:rsidRDefault="00E877DF" w:rsidP="00E877DF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♦</w:t>
      </w:r>
      <w:r w:rsidRPr="00136232">
        <w:rPr>
          <w:rFonts w:ascii="Times New Roman" w:hAnsi="Times New Roman" w:cs="Times New Roman"/>
          <w:sz w:val="28"/>
          <w:szCs w:val="28"/>
        </w:rPr>
        <w:tab/>
      </w:r>
      <w:r w:rsidRPr="00136232">
        <w:rPr>
          <w:rFonts w:ascii="Times New Roman" w:hAnsi="Times New Roman" w:cs="Times New Roman"/>
          <w:i/>
          <w:iCs/>
          <w:sz w:val="28"/>
          <w:szCs w:val="28"/>
        </w:rPr>
        <w:t>Любящий свой народ, свой край и свою Родину.</w:t>
      </w:r>
    </w:p>
    <w:p w:rsidR="00E877DF" w:rsidRPr="00136232" w:rsidRDefault="00E877DF" w:rsidP="00E877DF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i/>
          <w:iCs/>
          <w:sz w:val="28"/>
          <w:szCs w:val="28"/>
        </w:rPr>
        <w:t>Уважающий</w:t>
      </w:r>
      <w:proofErr w:type="gramEnd"/>
      <w:r w:rsidRPr="00136232">
        <w:rPr>
          <w:rFonts w:ascii="Times New Roman" w:hAnsi="Times New Roman" w:cs="Times New Roman"/>
          <w:i/>
          <w:iCs/>
          <w:sz w:val="28"/>
          <w:szCs w:val="28"/>
        </w:rPr>
        <w:t xml:space="preserve"> и принимающий ценности семьи и общества.</w:t>
      </w:r>
    </w:p>
    <w:p w:rsidR="00E877DF" w:rsidRPr="00136232" w:rsidRDefault="00E877DF" w:rsidP="00E877DF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i/>
          <w:iCs/>
          <w:sz w:val="28"/>
          <w:szCs w:val="28"/>
        </w:rPr>
        <w:t>Любознательный, активно и заинтересованно познающий мир.</w:t>
      </w:r>
    </w:p>
    <w:p w:rsidR="00E877DF" w:rsidRPr="00136232" w:rsidRDefault="00E877DF" w:rsidP="00E877DF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i/>
          <w:iCs/>
          <w:sz w:val="28"/>
          <w:szCs w:val="28"/>
        </w:rPr>
        <w:t>Владеющий</w:t>
      </w:r>
      <w:proofErr w:type="gramEnd"/>
      <w:r w:rsidRPr="00136232">
        <w:rPr>
          <w:rFonts w:ascii="Times New Roman" w:hAnsi="Times New Roman" w:cs="Times New Roman"/>
          <w:i/>
          <w:iCs/>
          <w:sz w:val="28"/>
          <w:szCs w:val="28"/>
        </w:rPr>
        <w:t xml:space="preserve"> основами умения учиться, способный к организации собственной деятельности.</w:t>
      </w:r>
    </w:p>
    <w:p w:rsidR="00E877DF" w:rsidRPr="00136232" w:rsidRDefault="00E877DF" w:rsidP="00E877DF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i/>
          <w:iCs/>
          <w:sz w:val="28"/>
          <w:szCs w:val="28"/>
        </w:rPr>
        <w:t>Готовый</w:t>
      </w:r>
      <w:proofErr w:type="gramEnd"/>
      <w:r w:rsidRPr="00136232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 действовать и отвечать за свои поступки перед семьей и обществом.</w:t>
      </w:r>
    </w:p>
    <w:p w:rsidR="00E877DF" w:rsidRPr="00136232" w:rsidRDefault="00E877DF" w:rsidP="00E877DF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i/>
          <w:iCs/>
          <w:sz w:val="28"/>
          <w:szCs w:val="28"/>
        </w:rPr>
        <w:t>Доброжелательный</w:t>
      </w:r>
      <w:proofErr w:type="gramEnd"/>
      <w:r w:rsidRPr="00136232">
        <w:rPr>
          <w:rFonts w:ascii="Times New Roman" w:hAnsi="Times New Roman" w:cs="Times New Roman"/>
          <w:i/>
          <w:iCs/>
          <w:sz w:val="28"/>
          <w:szCs w:val="28"/>
        </w:rPr>
        <w:t>, умеющий слушать и слышать собеседника, обосновывать свою позицию, высказывать свое мнение.</w:t>
      </w:r>
    </w:p>
    <w:p w:rsidR="00E877DF" w:rsidRPr="00136232" w:rsidRDefault="00E877DF" w:rsidP="00E877DF">
      <w:pPr>
        <w:shd w:val="clear" w:color="auto" w:fill="FFFFFF"/>
        <w:tabs>
          <w:tab w:val="left" w:pos="57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136232">
        <w:rPr>
          <w:rFonts w:ascii="Times New Roman" w:hAnsi="Times New Roman" w:cs="Times New Roman"/>
          <w:i/>
          <w:iCs/>
          <w:sz w:val="28"/>
          <w:szCs w:val="28"/>
        </w:rPr>
        <w:t>Выполняющий</w:t>
      </w:r>
      <w:proofErr w:type="gramEnd"/>
      <w:r w:rsidRPr="00136232">
        <w:rPr>
          <w:rFonts w:ascii="Times New Roman" w:hAnsi="Times New Roman" w:cs="Times New Roman"/>
          <w:i/>
          <w:iCs/>
          <w:sz w:val="28"/>
          <w:szCs w:val="28"/>
        </w:rPr>
        <w:t xml:space="preserve"> правила здорового и</w:t>
      </w:r>
      <w:r w:rsidRPr="00136232">
        <w:rPr>
          <w:rFonts w:ascii="Times New Roman" w:hAnsi="Times New Roman" w:cs="Times New Roman"/>
          <w:i/>
          <w:iCs/>
          <w:sz w:val="28"/>
          <w:szCs w:val="28"/>
        </w:rPr>
        <w:tab/>
        <w:t>безопасного для себя и окружающих</w:t>
      </w:r>
      <w:r w:rsidRPr="00136232">
        <w:rPr>
          <w:rFonts w:ascii="Times New Roman" w:hAnsi="Times New Roman" w:cs="Times New Roman"/>
          <w:sz w:val="28"/>
          <w:szCs w:val="28"/>
        </w:rPr>
        <w:t xml:space="preserve"> </w:t>
      </w:r>
      <w:r w:rsidRPr="00136232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образа жизни.</w:t>
      </w:r>
    </w:p>
    <w:p w:rsidR="00E877DF" w:rsidRPr="00136232" w:rsidRDefault="00E877DF" w:rsidP="00E877D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Остановлюсь на изменениях в БУП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36232">
        <w:rPr>
          <w:rFonts w:ascii="Times New Roman" w:hAnsi="Times New Roman" w:cs="Times New Roman"/>
          <w:sz w:val="28"/>
          <w:szCs w:val="28"/>
        </w:rPr>
        <w:t>целях обеспечения индивидуальных потребностей обучающихся учебный план предусматривает время:</w:t>
      </w:r>
    </w:p>
    <w:p w:rsidR="00E877DF" w:rsidRPr="00136232" w:rsidRDefault="00E877DF" w:rsidP="00E877DF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на   увеличение   учебных   часов,    отводимых   на   изучение    отдельных обязательных учебных предметов;</w:t>
      </w:r>
    </w:p>
    <w:p w:rsidR="00E877DF" w:rsidRPr="00136232" w:rsidRDefault="00E877DF" w:rsidP="00E877DF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на   введение   учебных   курсов,   обеспечивающих   различные   интересы обучающихся;</w:t>
      </w:r>
    </w:p>
    <w:p w:rsidR="00E877DF" w:rsidRPr="00136232" w:rsidRDefault="00E877DF" w:rsidP="00E877DF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-</w:t>
      </w:r>
      <w:r w:rsidRPr="00136232">
        <w:rPr>
          <w:rFonts w:ascii="Times New Roman" w:hAnsi="Times New Roman" w:cs="Times New Roman"/>
          <w:sz w:val="28"/>
          <w:szCs w:val="28"/>
        </w:rPr>
        <w:tab/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на внеурочную деятельность.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В Стандарте 2004 года не было речи о важности внеклассной и внеурочной работы. Теперь же нужно понимать, что результаты, которые должны продемонстрировать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выпускники зависят в том числе, от эффективности внеурочной деятельности.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Внеурочная деятельность </w:t>
      </w:r>
      <w:r w:rsidRPr="00136232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личности (спортивно-оздоровительное, художественно - эстетическое, научно познавательное, </w:t>
      </w:r>
      <w:proofErr w:type="spellStart"/>
      <w:proofErr w:type="gramStart"/>
      <w:r w:rsidRPr="0013623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36232">
        <w:rPr>
          <w:rFonts w:ascii="Times New Roman" w:hAnsi="Times New Roman" w:cs="Times New Roman"/>
          <w:sz w:val="28"/>
          <w:szCs w:val="28"/>
        </w:rPr>
        <w:t xml:space="preserve"> - патриотическое</w:t>
      </w:r>
      <w:proofErr w:type="gramEnd"/>
      <w:r w:rsidRPr="00136232">
        <w:rPr>
          <w:rFonts w:ascii="Times New Roman" w:hAnsi="Times New Roman" w:cs="Times New Roman"/>
          <w:sz w:val="28"/>
          <w:szCs w:val="28"/>
        </w:rPr>
        <w:t>, общественно - полезная и проектная деятельность,) в формах, таких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 Время, отводимое на внеурочную деятельность, составляет до 1350 часов за 4 года.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В период каникул для продолжения внеурочной деятельности также могут использоваться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возможности организаций отдыха детей и их оздоровления, тематических лагерных </w:t>
      </w:r>
      <w:r w:rsidRPr="00136232">
        <w:rPr>
          <w:rFonts w:ascii="Times New Roman" w:hAnsi="Times New Roman" w:cs="Times New Roman"/>
          <w:sz w:val="28"/>
          <w:szCs w:val="28"/>
        </w:rPr>
        <w:t xml:space="preserve">смен, летних школ, создаваемых на базе общеобразовательных учреждений и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образовательных учреждений дополнительного образования детей.</w:t>
      </w:r>
    </w:p>
    <w:p w:rsidR="00E877DF" w:rsidRPr="00136232" w:rsidRDefault="00E877DF" w:rsidP="00E877D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Требования к условиям реализации основной образовательной </w:t>
      </w:r>
      <w:r w:rsidRPr="00136232">
        <w:rPr>
          <w:rFonts w:ascii="Times New Roman" w:hAnsi="Times New Roman" w:cs="Times New Roman"/>
          <w:b/>
          <w:sz w:val="28"/>
          <w:szCs w:val="28"/>
        </w:rPr>
        <w:t>программы начального общего образования.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i/>
          <w:iCs/>
          <w:sz w:val="28"/>
          <w:szCs w:val="28"/>
        </w:rPr>
        <w:t>1. Требования к кадровым условиям реализации основной образовательной программы начального общего образования должны обеспечивать: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1 - укомплектованность образовательного учреждения педагогическими, руководящими и иными работниками;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2.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32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педагогических и иных работников образовательного учреждения должен соответствовать квалификационным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характеристикам по соответствующей должности, а для педагогических работников - </w:t>
      </w:r>
      <w:r w:rsidRPr="00136232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3. - непрерывность профессионального развития педагогических работников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образовательного учреждения. Она обеспечивается освоением курсовой подготовки в </w:t>
      </w:r>
      <w:r w:rsidRPr="00136232">
        <w:rPr>
          <w:rFonts w:ascii="Times New Roman" w:hAnsi="Times New Roman" w:cs="Times New Roman"/>
          <w:sz w:val="28"/>
          <w:szCs w:val="28"/>
        </w:rPr>
        <w:t>объёме не менее 72 часов, не реже чем каждые 5 лет.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2. Требования к финансовым условиям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реализации основной образовательной </w:t>
      </w:r>
      <w:r w:rsidRPr="0013623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i/>
          <w:iCs/>
          <w:sz w:val="28"/>
          <w:szCs w:val="28"/>
        </w:rPr>
        <w:t>3. Требования к материально техническим условиям</w:t>
      </w:r>
      <w:r w:rsidRPr="001362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232">
        <w:rPr>
          <w:rFonts w:ascii="Times New Roman" w:hAnsi="Times New Roman" w:cs="Times New Roman"/>
          <w:sz w:val="28"/>
          <w:szCs w:val="28"/>
        </w:rPr>
        <w:t xml:space="preserve">реализации основной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образовательной программы начального общего образования должны обеспечивать </w:t>
      </w:r>
      <w:r w:rsidRPr="00136232">
        <w:rPr>
          <w:rFonts w:ascii="Times New Roman" w:hAnsi="Times New Roman" w:cs="Times New Roman"/>
          <w:b/>
          <w:bCs/>
          <w:sz w:val="28"/>
          <w:szCs w:val="28"/>
        </w:rPr>
        <w:t>соблюдение: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санитарно-гигиенических норм образовательного процесса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пожарной и </w:t>
      </w:r>
      <w:proofErr w:type="spellStart"/>
      <w:r w:rsidRPr="00136232">
        <w:rPr>
          <w:rFonts w:ascii="Times New Roman" w:hAnsi="Times New Roman" w:cs="Times New Roman"/>
          <w:spacing w:val="-1"/>
          <w:sz w:val="28"/>
          <w:szCs w:val="28"/>
        </w:rPr>
        <w:t>электробезопасности</w:t>
      </w:r>
      <w:proofErr w:type="spellEnd"/>
      <w:r w:rsidRPr="0013623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>требований охраны труда;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-своевременных сроков и необходимых объемов текущего и капитального ремонта;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lastRenderedPageBreak/>
        <w:t xml:space="preserve">Обращено внимание на материально - технические условия, предъявляемые </w:t>
      </w:r>
      <w:proofErr w:type="gramStart"/>
      <w:r w:rsidRPr="001362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6232">
        <w:rPr>
          <w:rFonts w:ascii="Times New Roman" w:hAnsi="Times New Roman" w:cs="Times New Roman"/>
          <w:sz w:val="28"/>
          <w:szCs w:val="28"/>
        </w:rPr>
        <w:t>: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участку образовательного учреждения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зданию образовательного учреждения</w:t>
      </w:r>
    </w:p>
    <w:p w:rsidR="00E877DF" w:rsidRPr="00136232" w:rsidRDefault="00E877DF" w:rsidP="00E877DF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>помещениям библиотек</w:t>
      </w:r>
    </w:p>
    <w:p w:rsidR="00E877DF" w:rsidRDefault="00E877DF" w:rsidP="00E87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232">
        <w:rPr>
          <w:rFonts w:ascii="Times New Roman" w:hAnsi="Times New Roman" w:cs="Times New Roman"/>
          <w:sz w:val="28"/>
          <w:szCs w:val="28"/>
        </w:rPr>
        <w:t xml:space="preserve">помещениям      для      питания </w:t>
      </w:r>
      <w:proofErr w:type="gramStart"/>
      <w:r w:rsidRPr="001362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6232">
        <w:rPr>
          <w:rFonts w:ascii="Times New Roman" w:hAnsi="Times New Roman" w:cs="Times New Roman"/>
          <w:sz w:val="28"/>
          <w:szCs w:val="28"/>
        </w:rPr>
        <w:t>,  а также для хранения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приготовления пищи</w:t>
      </w:r>
    </w:p>
    <w:p w:rsidR="00E877DF" w:rsidRPr="00136232" w:rsidRDefault="00E877DF" w:rsidP="00E877D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232">
        <w:rPr>
          <w:rFonts w:ascii="Times New Roman" w:hAnsi="Times New Roman" w:cs="Times New Roman"/>
          <w:sz w:val="28"/>
          <w:szCs w:val="28"/>
        </w:rPr>
        <w:t>-помещениям, предназначенным для занятий музыкой, изобразительным</w:t>
      </w:r>
      <w:r w:rsidRPr="00136232">
        <w:rPr>
          <w:rFonts w:ascii="Times New Roman" w:hAnsi="Times New Roman" w:cs="Times New Roman"/>
          <w:sz w:val="28"/>
          <w:szCs w:val="28"/>
        </w:rPr>
        <w:br/>
        <w:t>искусством, хореографией, моделированием, техническим творчеством,</w:t>
      </w:r>
      <w:r w:rsidRPr="00136232">
        <w:rPr>
          <w:rFonts w:ascii="Times New Roman" w:hAnsi="Times New Roman" w:cs="Times New Roman"/>
          <w:sz w:val="28"/>
          <w:szCs w:val="28"/>
        </w:rPr>
        <w:br/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естественнонаучными исследованиями, иностранными языками,</w:t>
      </w:r>
      <w:proofErr w:type="gramEnd"/>
    </w:p>
    <w:p w:rsidR="00E877DF" w:rsidRPr="00136232" w:rsidRDefault="00E877DF" w:rsidP="00E877DF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2"/>
          <w:sz w:val="28"/>
          <w:szCs w:val="28"/>
        </w:rPr>
        <w:t>актовому залу;</w:t>
      </w:r>
    </w:p>
    <w:p w:rsidR="00E877DF" w:rsidRPr="00136232" w:rsidRDefault="00E877DF" w:rsidP="00E877DF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спортивным залам, игровому и спортивному оборудованию;</w:t>
      </w:r>
    </w:p>
    <w:p w:rsidR="00E877DF" w:rsidRPr="00136232" w:rsidRDefault="00E877DF" w:rsidP="00E877DF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pacing w:val="-1"/>
          <w:sz w:val="28"/>
          <w:szCs w:val="28"/>
        </w:rPr>
        <w:t>помещениям для медицинского персонала;</w:t>
      </w:r>
    </w:p>
    <w:p w:rsidR="00E877DF" w:rsidRPr="00136232" w:rsidRDefault="00E877DF" w:rsidP="00E877DF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мебели, офисному оснащению и хозяйственному инвентарю;</w:t>
      </w:r>
    </w:p>
    <w:p w:rsidR="00E877DF" w:rsidRPr="00136232" w:rsidRDefault="00E877DF" w:rsidP="00E877DF">
      <w:p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</w:rPr>
        <w:t>4.</w:t>
      </w:r>
      <w:r w:rsidRPr="00136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Информационно-образовательная среда </w:t>
      </w:r>
      <w:r w:rsidRPr="00136232">
        <w:rPr>
          <w:rFonts w:ascii="Times New Roman" w:hAnsi="Times New Roman" w:cs="Times New Roman"/>
          <w:sz w:val="28"/>
          <w:szCs w:val="28"/>
        </w:rPr>
        <w:t xml:space="preserve">должна обеспечивать участников образовательного процесса технологическими средствами (компьютеры, базы данных, коммуникационные каналы программные продукты и т.д.), инструментами,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>культурными и организационными формами информационного взаимодействия.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образовательного учреждения должна </w:t>
      </w:r>
      <w:r w:rsidRPr="00136232">
        <w:rPr>
          <w:rFonts w:ascii="Times New Roman" w:hAnsi="Times New Roman" w:cs="Times New Roman"/>
          <w:spacing w:val="-2"/>
          <w:sz w:val="28"/>
          <w:szCs w:val="28"/>
        </w:rPr>
        <w:t>обеспечивать возможность осуществлять в электронном виде все виды деятельности:</w:t>
      </w:r>
    </w:p>
    <w:p w:rsidR="00E877DF" w:rsidRPr="00136232" w:rsidRDefault="00E877DF" w:rsidP="00E877DF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pacing w:val="-20"/>
          <w:sz w:val="28"/>
          <w:szCs w:val="28"/>
        </w:rPr>
        <w:t>.</w:t>
      </w:r>
      <w:r w:rsidRPr="00136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Учебно-методическое и информационное обеспечение </w:t>
      </w:r>
      <w:r w:rsidRPr="00136232">
        <w:rPr>
          <w:rFonts w:ascii="Times New Roman" w:hAnsi="Times New Roman" w:cs="Times New Roman"/>
          <w:sz w:val="28"/>
          <w:szCs w:val="28"/>
        </w:rPr>
        <w:t>реализации</w:t>
      </w:r>
      <w:r w:rsidRPr="00136232">
        <w:rPr>
          <w:rFonts w:ascii="Times New Roman" w:hAnsi="Times New Roman" w:cs="Times New Roman"/>
          <w:sz w:val="28"/>
          <w:szCs w:val="28"/>
        </w:rPr>
        <w:br/>
      </w:r>
      <w:r w:rsidRPr="00136232">
        <w:rPr>
          <w:rFonts w:ascii="Times New Roman" w:hAnsi="Times New Roman" w:cs="Times New Roman"/>
          <w:spacing w:val="-2"/>
          <w:sz w:val="28"/>
          <w:szCs w:val="28"/>
        </w:rPr>
        <w:t xml:space="preserve">основной образовательной программы начального общего образования направлено на 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</w:t>
      </w:r>
      <w:r w:rsidRPr="00136232">
        <w:rPr>
          <w:rFonts w:ascii="Times New Roman" w:hAnsi="Times New Roman" w:cs="Times New Roman"/>
          <w:sz w:val="28"/>
          <w:szCs w:val="28"/>
        </w:rPr>
        <w:t>образовательной программы, планируемыми результатами, организацией образовательного процесса и условиями его осуществления.</w:t>
      </w:r>
    </w:p>
    <w:p w:rsidR="00E877DF" w:rsidRPr="00136232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Образовательное учреждение должно также иметь доступ к печатным и электронным образовательным ресурсам, в том числе к электронным образовательным ресурсам (ЭОР), размещенным в федеральных и региональных базах данных.</w:t>
      </w:r>
    </w:p>
    <w:p w:rsidR="00E877DF" w:rsidRDefault="00E877DF" w:rsidP="00E877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6232">
        <w:rPr>
          <w:rFonts w:ascii="Times New Roman" w:hAnsi="Times New Roman" w:cs="Times New Roman"/>
          <w:sz w:val="28"/>
          <w:szCs w:val="28"/>
        </w:rPr>
        <w:t>Образовательное учреждение должно быть обеспечено учебниками, учебно-</w:t>
      </w:r>
      <w:r w:rsidRPr="00136232">
        <w:rPr>
          <w:rFonts w:ascii="Times New Roman" w:hAnsi="Times New Roman" w:cs="Times New Roman"/>
          <w:spacing w:val="-1"/>
          <w:sz w:val="28"/>
          <w:szCs w:val="28"/>
        </w:rPr>
        <w:t xml:space="preserve">методической литературой и материалами по всем учебным предметам основной </w:t>
      </w:r>
      <w:r w:rsidRPr="0013623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образования.</w:t>
      </w:r>
    </w:p>
    <w:p w:rsidR="00E877DF" w:rsidRDefault="00E877DF" w:rsidP="00E877D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877DF" w:rsidRDefault="00E877DF" w:rsidP="00E877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</w:t>
      </w:r>
      <w:r w:rsidRPr="0013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сведению.</w:t>
      </w:r>
    </w:p>
    <w:p w:rsidR="00E877DF" w:rsidRDefault="00E877DF" w:rsidP="00E877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Секретарь                  </w:t>
      </w:r>
    </w:p>
    <w:p w:rsidR="00077266" w:rsidRPr="00E877DF" w:rsidRDefault="00E877DF" w:rsidP="00E877D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77266" w:rsidRPr="00E877DF" w:rsidSect="000177AA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62AF84"/>
    <w:lvl w:ilvl="0">
      <w:numFmt w:val="bullet"/>
      <w:lvlText w:val="*"/>
      <w:lvlJc w:val="left"/>
    </w:lvl>
  </w:abstractNum>
  <w:abstractNum w:abstractNumId="1">
    <w:nsid w:val="7A3A4C97"/>
    <w:multiLevelType w:val="hybridMultilevel"/>
    <w:tmpl w:val="E6FA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7DF"/>
    <w:rsid w:val="00077266"/>
    <w:rsid w:val="00E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DF"/>
    <w:pPr>
      <w:ind w:left="720"/>
      <w:contextualSpacing/>
    </w:pPr>
  </w:style>
  <w:style w:type="paragraph" w:customStyle="1" w:styleId="Style1">
    <w:name w:val="Style1"/>
    <w:basedOn w:val="a"/>
    <w:uiPriority w:val="99"/>
    <w:rsid w:val="00E877D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E877DF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7097</Characters>
  <Application>Microsoft Office Word</Application>
  <DocSecurity>0</DocSecurity>
  <Lines>59</Lines>
  <Paragraphs>16</Paragraphs>
  <ScaleCrop>false</ScaleCrop>
  <Company>suz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2012-04-04T14:52:00Z</dcterms:created>
  <dcterms:modified xsi:type="dcterms:W3CDTF">2012-04-04T14:53:00Z</dcterms:modified>
</cp:coreProperties>
</file>