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76" w:rsidRPr="00DF604D" w:rsidRDefault="00444276" w:rsidP="00444276">
      <w:pPr>
        <w:spacing w:line="360" w:lineRule="auto"/>
        <w:jc w:val="center"/>
        <w:rPr>
          <w:b/>
          <w:sz w:val="28"/>
          <w:szCs w:val="28"/>
        </w:rPr>
      </w:pPr>
      <w:r w:rsidRPr="00DF604D">
        <w:rPr>
          <w:b/>
          <w:sz w:val="28"/>
          <w:szCs w:val="28"/>
        </w:rPr>
        <w:t>Компетентностно-ориентированное образование в современной школе.</w:t>
      </w:r>
    </w:p>
    <w:p w:rsidR="00444276" w:rsidRPr="0096205A" w:rsidRDefault="00444276" w:rsidP="00444276">
      <w:p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 xml:space="preserve">  Очевидно, что в свете современных требований к выпускнику, которые складываются под влиянием ситуации на рынке труда  и таких процессов, как ускорение темпов развития общества и повсеместной инф</w:t>
      </w:r>
      <w:r w:rsidR="00961FC1">
        <w:rPr>
          <w:sz w:val="28"/>
          <w:szCs w:val="28"/>
        </w:rPr>
        <w:t>орматизации среды, авторитарно-</w:t>
      </w:r>
      <w:r w:rsidRPr="0096205A">
        <w:rPr>
          <w:sz w:val="28"/>
          <w:szCs w:val="28"/>
        </w:rPr>
        <w:t xml:space="preserve">репродуктивная система обучения устарела. Образование, ориентированное только на получение знаний, означает в настоящее время ориентацию на прошлое. В меняющемся мире система образования должна формировать такие новые качества выпускника как </w:t>
      </w:r>
      <w:r w:rsidRPr="0096205A">
        <w:rPr>
          <w:i/>
          <w:sz w:val="28"/>
          <w:szCs w:val="28"/>
        </w:rPr>
        <w:t>инициативность, мобильность, гибкость, динамизм и конструктивность.</w:t>
      </w:r>
      <w:r w:rsidRPr="0096205A">
        <w:rPr>
          <w:sz w:val="28"/>
          <w:szCs w:val="28"/>
        </w:rPr>
        <w:t xml:space="preserve"> Будущий профессионал должен обладать стремлением к самообразованию на протяжении всей жизни, владеть новыми технологиями и понимать возможности их использования, уметь принимать самостоятельные решения, адаптироваться в социальной и будущей профессиональной сфере, разрешать проблемы и работать в команде, быть готовым к перегрузкам, стрессовым ситуациям и уметь быстро из них выходить.</w:t>
      </w:r>
    </w:p>
    <w:p w:rsidR="00444276" w:rsidRPr="0096205A" w:rsidRDefault="00444276" w:rsidP="00444276">
      <w:p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 xml:space="preserve">   Чтобы сформировать компетентного выпускника во всех потенциально значимых сферах профессионального образования и собственно жизнедеятельности, необходимо применять активные методы обучения, технологии, развивающие, прежде всего, познавательную, коммуникативную и личностную активность нынешних школьников.</w:t>
      </w:r>
    </w:p>
    <w:p w:rsidR="00444276" w:rsidRPr="0096205A" w:rsidRDefault="00444276" w:rsidP="00444276">
      <w:p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 xml:space="preserve">   Перспективным компетентностное обучение является еще и  потому, что при таком подходе учебная деятельность приобретает исследовательский и практикоориентированный характер, и сама становится предметом усвоения. А его внедрение в практику обучения как раз позволит решить  типичную для российских школ проблему, когда учащийся, овладев набором теоретических знаний, испытывает трудности в их реализации при решении конкретных задач или проблемных ситуаций.</w:t>
      </w:r>
    </w:p>
    <w:p w:rsidR="00444276" w:rsidRPr="0096205A" w:rsidRDefault="00444276" w:rsidP="00444276">
      <w:p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 xml:space="preserve">   Образовательная компетенция предполагает усвоение учеником не отдельных друг от друга знаний и умений, а овладение комплексной процедурой, в которой для каждого выделенного направления присутствует </w:t>
      </w:r>
      <w:r w:rsidRPr="0096205A">
        <w:rPr>
          <w:sz w:val="28"/>
          <w:szCs w:val="28"/>
        </w:rPr>
        <w:lastRenderedPageBreak/>
        <w:t>соответствующая совокупность образовательных компонентов, имеющих  личностно- деятельный характер.</w:t>
      </w:r>
    </w:p>
    <w:p w:rsidR="00444276" w:rsidRPr="0096205A" w:rsidRDefault="00444276" w:rsidP="00444276">
      <w:p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 xml:space="preserve">   Образовательная компетенция обусловлена личностно-деятельностным подходом к образованию, поскольку относится исключительно к личности ученика и проявляется, а также проверяются только в процессе выполнения им определенным образом составленного комплекса действий.</w:t>
      </w:r>
    </w:p>
    <w:p w:rsidR="00444276" w:rsidRPr="0096205A" w:rsidRDefault="00444276" w:rsidP="00444276">
      <w:p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 xml:space="preserve">  Перечень ключевых образовательных компетенций определяется на основе главных целей общего образования, структурного представления социального опыта и опыта личности, а также основных видов деятельности ученика, позволяющих ему овладевать социальным опытом, получать навыки жизни и практической деятельности в современном обществе.</w:t>
      </w:r>
    </w:p>
    <w:p w:rsidR="00444276" w:rsidRPr="0096205A" w:rsidRDefault="00444276" w:rsidP="00444276">
      <w:p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 xml:space="preserve"> Ключевыми образовательными компетенциями являются следующие:</w:t>
      </w:r>
    </w:p>
    <w:p w:rsidR="00444276" w:rsidRPr="0096205A" w:rsidRDefault="00444276" w:rsidP="004442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>Ценностно-смысловые компетенции.</w:t>
      </w:r>
    </w:p>
    <w:p w:rsidR="00444276" w:rsidRPr="0096205A" w:rsidRDefault="00444276" w:rsidP="004442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>Общекультурные компетенции.</w:t>
      </w:r>
    </w:p>
    <w:p w:rsidR="00444276" w:rsidRPr="0096205A" w:rsidRDefault="00444276" w:rsidP="004442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>Учебно-познавательные компетенции.</w:t>
      </w:r>
    </w:p>
    <w:p w:rsidR="00444276" w:rsidRPr="0096205A" w:rsidRDefault="00444276" w:rsidP="004442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>Информационные компетенции.</w:t>
      </w:r>
    </w:p>
    <w:p w:rsidR="00444276" w:rsidRPr="0096205A" w:rsidRDefault="00444276" w:rsidP="004442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>Коммуникативные компетенции.</w:t>
      </w:r>
    </w:p>
    <w:p w:rsidR="00444276" w:rsidRPr="0096205A" w:rsidRDefault="00444276" w:rsidP="004442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>Социально-трудовые компетенции.</w:t>
      </w:r>
    </w:p>
    <w:p w:rsidR="00444276" w:rsidRPr="0096205A" w:rsidRDefault="00444276" w:rsidP="004442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>Компетенции личностного самосовершенствования.</w:t>
      </w:r>
    </w:p>
    <w:p w:rsidR="00444276" w:rsidRPr="0096205A" w:rsidRDefault="00444276" w:rsidP="00444276">
      <w:pPr>
        <w:spacing w:line="360" w:lineRule="auto"/>
        <w:jc w:val="both"/>
        <w:rPr>
          <w:sz w:val="28"/>
          <w:szCs w:val="28"/>
        </w:rPr>
      </w:pPr>
      <w:r w:rsidRPr="0096205A">
        <w:rPr>
          <w:sz w:val="28"/>
          <w:szCs w:val="28"/>
        </w:rPr>
        <w:t xml:space="preserve">  Проектируемое на данной основе образование будет обеспечивать не только разрозненное предметное, но и целостное компетентностное образование.      Образовательные компетенции ученика будут играть многофункциональную метапредметную роль, проявляющуюся не только в школе, но и в семье, в кругу друзей, в будущих производственных отношения.</w:t>
      </w:r>
    </w:p>
    <w:p w:rsidR="00444276" w:rsidRPr="0096205A" w:rsidRDefault="00444276" w:rsidP="00444276">
      <w:pPr>
        <w:spacing w:line="360" w:lineRule="auto"/>
        <w:rPr>
          <w:sz w:val="28"/>
          <w:szCs w:val="28"/>
        </w:rPr>
      </w:pPr>
    </w:p>
    <w:p w:rsidR="00444276" w:rsidRPr="0096205A" w:rsidRDefault="00444276" w:rsidP="00444276">
      <w:pPr>
        <w:spacing w:line="360" w:lineRule="auto"/>
        <w:rPr>
          <w:sz w:val="28"/>
          <w:szCs w:val="28"/>
        </w:rPr>
      </w:pPr>
    </w:p>
    <w:p w:rsidR="00CA6949" w:rsidRDefault="00CA6949"/>
    <w:sectPr w:rsidR="00CA6949" w:rsidSect="0085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556B9"/>
    <w:multiLevelType w:val="hybridMultilevel"/>
    <w:tmpl w:val="F66C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276"/>
    <w:rsid w:val="00444276"/>
    <w:rsid w:val="00857B30"/>
    <w:rsid w:val="00961FC1"/>
    <w:rsid w:val="00CA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Company>DG Win&amp;Soft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2012-12-25T13:26:00Z</dcterms:created>
  <dcterms:modified xsi:type="dcterms:W3CDTF">2012-12-25T13:30:00Z</dcterms:modified>
</cp:coreProperties>
</file>