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90" w:rsidRPr="00AB4990" w:rsidRDefault="00AB4990" w:rsidP="00AB4990">
      <w:pPr>
        <w:pStyle w:val="a5"/>
        <w:jc w:val="center"/>
        <w:rPr>
          <w:b/>
          <w:i/>
          <w:color w:val="1F497D" w:themeColor="text2"/>
          <w:sz w:val="56"/>
          <w:szCs w:val="56"/>
          <w:u w:val="single"/>
          <w:shd w:val="clear" w:color="auto" w:fill="FFFFFF"/>
        </w:rPr>
      </w:pPr>
      <w:r w:rsidRPr="008A0518">
        <w:rPr>
          <w:b/>
          <w:i/>
          <w:color w:val="1F497D" w:themeColor="text2"/>
          <w:sz w:val="56"/>
          <w:szCs w:val="56"/>
          <w:u w:val="single"/>
          <w:shd w:val="clear" w:color="auto" w:fill="FFFFFF"/>
        </w:rPr>
        <w:t>Глагол</w:t>
      </w:r>
    </w:p>
    <w:p w:rsidR="00483317" w:rsidRPr="00AB4990" w:rsidRDefault="00483317" w:rsidP="00AB4990">
      <w:pPr>
        <w:pStyle w:val="a5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AB4990">
        <w:rPr>
          <w:b/>
          <w:sz w:val="28"/>
          <w:szCs w:val="28"/>
          <w:u w:val="single"/>
          <w:shd w:val="clear" w:color="auto" w:fill="FFFFFF"/>
        </w:rPr>
        <w:t>Непостоянные признаки: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Наклонение.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Время.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 xml:space="preserve">Род (кроме настоящего и будущего </w:t>
      </w:r>
      <w:proofErr w:type="spellStart"/>
      <w:r w:rsidRPr="003953A1">
        <w:rPr>
          <w:sz w:val="20"/>
          <w:szCs w:val="20"/>
          <w:shd w:val="clear" w:color="auto" w:fill="FFFFFF"/>
        </w:rPr>
        <w:t>вр</w:t>
      </w:r>
      <w:proofErr w:type="spellEnd"/>
      <w:r w:rsidRPr="003953A1">
        <w:rPr>
          <w:sz w:val="20"/>
          <w:szCs w:val="20"/>
          <w:shd w:val="clear" w:color="auto" w:fill="FFFFFF"/>
        </w:rPr>
        <w:t>.).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Лицо.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Число.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</w:rPr>
        <w:t> </w:t>
      </w:r>
      <w:r w:rsidR="00E83BC4" w:rsidRPr="003953A1">
        <w:rPr>
          <w:sz w:val="20"/>
          <w:szCs w:val="20"/>
          <w:shd w:val="clear" w:color="auto" w:fill="FFFFFF"/>
        </w:rPr>
        <w:t xml:space="preserve">начальной </w:t>
      </w:r>
      <w:r w:rsidRPr="003953A1">
        <w:rPr>
          <w:sz w:val="20"/>
          <w:szCs w:val="20"/>
          <w:shd w:val="clear" w:color="auto" w:fill="FFFFFF"/>
        </w:rPr>
        <w:t>формой глагола считается</w:t>
      </w:r>
      <w:r w:rsidRPr="003953A1">
        <w:rPr>
          <w:sz w:val="20"/>
          <w:szCs w:val="20"/>
        </w:rPr>
        <w:t> </w:t>
      </w:r>
      <w:hyperlink r:id="rId5" w:tooltip="Инфинитив" w:history="1">
        <w:r w:rsidRPr="003953A1">
          <w:rPr>
            <w:bCs/>
            <w:sz w:val="20"/>
            <w:szCs w:val="20"/>
          </w:rPr>
          <w:t>инфинитив</w:t>
        </w:r>
      </w:hyperlink>
      <w:r w:rsidRPr="003953A1">
        <w:rPr>
          <w:sz w:val="20"/>
          <w:szCs w:val="20"/>
          <w:shd w:val="clear" w:color="auto" w:fill="FFFFFF"/>
        </w:rPr>
        <w:t>, иначе называемый</w:t>
      </w:r>
      <w:r w:rsidRPr="003953A1">
        <w:rPr>
          <w:sz w:val="20"/>
          <w:szCs w:val="20"/>
        </w:rPr>
        <w:t> </w:t>
      </w:r>
      <w:r w:rsidRPr="003953A1">
        <w:rPr>
          <w:b/>
          <w:bCs/>
          <w:sz w:val="20"/>
          <w:szCs w:val="20"/>
          <w:shd w:val="clear" w:color="auto" w:fill="FFFFFF"/>
        </w:rPr>
        <w:t>неопределенной формой</w:t>
      </w:r>
      <w:r w:rsidR="00E83BC4" w:rsidRPr="003953A1">
        <w:rPr>
          <w:sz w:val="20"/>
          <w:szCs w:val="20"/>
        </w:rPr>
        <w:t xml:space="preserve"> </w:t>
      </w:r>
      <w:r w:rsidRPr="003953A1">
        <w:rPr>
          <w:sz w:val="20"/>
          <w:szCs w:val="20"/>
          <w:shd w:val="clear" w:color="auto" w:fill="FFFFFF"/>
        </w:rPr>
        <w:t>глагола. Он образуется посредством</w:t>
      </w:r>
      <w:r w:rsidRPr="003953A1">
        <w:rPr>
          <w:sz w:val="20"/>
          <w:szCs w:val="20"/>
        </w:rPr>
        <w:t> </w:t>
      </w:r>
      <w:hyperlink r:id="rId6" w:tooltip="Суффикс" w:history="1">
        <w:r w:rsidRPr="003953A1">
          <w:rPr>
            <w:sz w:val="20"/>
            <w:szCs w:val="20"/>
          </w:rPr>
          <w:t>суффикса</w:t>
        </w:r>
      </w:hyperlink>
      <w:r w:rsidRPr="003953A1">
        <w:rPr>
          <w:sz w:val="20"/>
          <w:szCs w:val="20"/>
        </w:rPr>
        <w:t> </w:t>
      </w:r>
      <w:proofErr w:type="gramStart"/>
      <w:r w:rsidRPr="003953A1">
        <w:rPr>
          <w:b/>
          <w:bCs/>
          <w:sz w:val="20"/>
          <w:szCs w:val="20"/>
          <w:shd w:val="clear" w:color="auto" w:fill="FFFFFF"/>
        </w:rPr>
        <w:t>-</w:t>
      </w:r>
      <w:proofErr w:type="spellStart"/>
      <w:r w:rsidRPr="003953A1">
        <w:rPr>
          <w:b/>
          <w:bCs/>
          <w:sz w:val="20"/>
          <w:szCs w:val="20"/>
          <w:shd w:val="clear" w:color="auto" w:fill="FFFFFF"/>
        </w:rPr>
        <w:t>т</w:t>
      </w:r>
      <w:proofErr w:type="gramEnd"/>
      <w:r w:rsidRPr="003953A1">
        <w:rPr>
          <w:b/>
          <w:bCs/>
          <w:sz w:val="20"/>
          <w:szCs w:val="20"/>
          <w:shd w:val="clear" w:color="auto" w:fill="FFFFFF"/>
        </w:rPr>
        <w:t>ь</w:t>
      </w:r>
      <w:proofErr w:type="spellEnd"/>
      <w:r w:rsidRPr="003953A1">
        <w:rPr>
          <w:sz w:val="20"/>
          <w:szCs w:val="20"/>
        </w:rPr>
        <w:t> </w:t>
      </w:r>
    </w:p>
    <w:p w:rsidR="00483317" w:rsidRPr="00AB4990" w:rsidRDefault="00483317" w:rsidP="00AB4990">
      <w:pPr>
        <w:pStyle w:val="a5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AB4990">
        <w:rPr>
          <w:b/>
          <w:sz w:val="28"/>
          <w:szCs w:val="28"/>
          <w:u w:val="single"/>
          <w:shd w:val="clear" w:color="auto" w:fill="FFFFFF"/>
        </w:rPr>
        <w:t>Постоянные признаки</w:t>
      </w:r>
    </w:p>
    <w:p w:rsidR="00483317" w:rsidRPr="003953A1" w:rsidRDefault="003953A1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b/>
          <w:bCs/>
          <w:sz w:val="20"/>
          <w:szCs w:val="20"/>
          <w:shd w:val="clear" w:color="auto" w:fill="FFFFFF"/>
        </w:rPr>
        <w:t>Несовершенный</w:t>
      </w:r>
      <w:r w:rsidR="00483317" w:rsidRPr="003953A1">
        <w:rPr>
          <w:sz w:val="20"/>
          <w:szCs w:val="20"/>
        </w:rPr>
        <w:t> </w:t>
      </w:r>
      <w:r w:rsidR="00483317" w:rsidRPr="003953A1">
        <w:rPr>
          <w:sz w:val="20"/>
          <w:szCs w:val="20"/>
          <w:shd w:val="clear" w:color="auto" w:fill="FFFFFF"/>
        </w:rPr>
        <w:t>вид обозначает действие в его течении, без указания на границу действия (отвечает на вопрос что делать?) (</w:t>
      </w:r>
      <w:r w:rsidR="00483317" w:rsidRPr="003953A1">
        <w:rPr>
          <w:i/>
          <w:iCs/>
          <w:sz w:val="20"/>
          <w:szCs w:val="20"/>
          <w:shd w:val="clear" w:color="auto" w:fill="FFFFFF"/>
        </w:rPr>
        <w:t>рисовать</w:t>
      </w:r>
      <w:r w:rsidR="00483317" w:rsidRPr="003953A1">
        <w:rPr>
          <w:sz w:val="20"/>
          <w:szCs w:val="20"/>
          <w:shd w:val="clear" w:color="auto" w:fill="FFFFFF"/>
        </w:rPr>
        <w:t>,</w:t>
      </w:r>
      <w:r w:rsidR="00483317" w:rsidRPr="003953A1">
        <w:rPr>
          <w:sz w:val="20"/>
          <w:szCs w:val="20"/>
        </w:rPr>
        <w:t> </w:t>
      </w:r>
      <w:r w:rsidR="00483317" w:rsidRPr="003953A1">
        <w:rPr>
          <w:i/>
          <w:iCs/>
          <w:sz w:val="20"/>
          <w:szCs w:val="20"/>
          <w:shd w:val="clear" w:color="auto" w:fill="FFFFFF"/>
        </w:rPr>
        <w:t>петь</w:t>
      </w:r>
      <w:r w:rsidR="00483317"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3953A1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b/>
          <w:bCs/>
          <w:sz w:val="20"/>
          <w:szCs w:val="20"/>
          <w:shd w:val="clear" w:color="auto" w:fill="FFFFFF"/>
        </w:rPr>
        <w:t>Совершенный</w:t>
      </w:r>
      <w:r w:rsidR="00483317" w:rsidRPr="003953A1">
        <w:rPr>
          <w:sz w:val="20"/>
          <w:szCs w:val="20"/>
        </w:rPr>
        <w:t> </w:t>
      </w:r>
      <w:r w:rsidR="00483317" w:rsidRPr="003953A1">
        <w:rPr>
          <w:sz w:val="20"/>
          <w:szCs w:val="20"/>
          <w:shd w:val="clear" w:color="auto" w:fill="FFFFFF"/>
        </w:rPr>
        <w:t>вид обозначает действие, ограниченное пределом (отвечает на вопрос что сделать?) (</w:t>
      </w:r>
      <w:r w:rsidR="00483317" w:rsidRPr="003953A1">
        <w:rPr>
          <w:i/>
          <w:iCs/>
          <w:sz w:val="20"/>
          <w:szCs w:val="20"/>
          <w:shd w:val="clear" w:color="auto" w:fill="FFFFFF"/>
        </w:rPr>
        <w:t>нарисовать</w:t>
      </w:r>
      <w:r w:rsidR="00483317" w:rsidRPr="003953A1">
        <w:rPr>
          <w:sz w:val="20"/>
          <w:szCs w:val="20"/>
          <w:shd w:val="clear" w:color="auto" w:fill="FFFFFF"/>
        </w:rPr>
        <w:t>,</w:t>
      </w:r>
      <w:r w:rsidR="00483317" w:rsidRPr="003953A1">
        <w:rPr>
          <w:sz w:val="20"/>
          <w:szCs w:val="20"/>
        </w:rPr>
        <w:t> </w:t>
      </w:r>
      <w:r w:rsidR="00483317" w:rsidRPr="003953A1">
        <w:rPr>
          <w:i/>
          <w:iCs/>
          <w:sz w:val="20"/>
          <w:szCs w:val="20"/>
          <w:shd w:val="clear" w:color="auto" w:fill="FFFFFF"/>
        </w:rPr>
        <w:t>спеть</w:t>
      </w:r>
      <w:r w:rsidR="00483317"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Существуют глаголы, не имеющие парных форм другого вида: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i/>
          <w:iCs/>
          <w:sz w:val="20"/>
          <w:szCs w:val="20"/>
          <w:shd w:val="clear" w:color="auto" w:fill="FFFFFF"/>
        </w:rPr>
        <w:t>принадлежать, разгуливать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(только несовершенный вид);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i/>
          <w:iCs/>
          <w:sz w:val="20"/>
          <w:szCs w:val="20"/>
          <w:shd w:val="clear" w:color="auto" w:fill="FFFFFF"/>
        </w:rPr>
        <w:t>грянуть, зашагать, очутиться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(только совершенный вид).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Есть глаголы, совмещающие значение несовершенного и совершенного вида — двувидовые глаголы (</w:t>
      </w:r>
      <w:r w:rsidRPr="003953A1">
        <w:rPr>
          <w:i/>
          <w:iCs/>
          <w:sz w:val="20"/>
          <w:szCs w:val="20"/>
          <w:shd w:val="clear" w:color="auto" w:fill="FFFFFF"/>
        </w:rPr>
        <w:t>велеть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/>
          <w:iCs/>
          <w:sz w:val="20"/>
          <w:szCs w:val="20"/>
          <w:shd w:val="clear" w:color="auto" w:fill="FFFFFF"/>
        </w:rPr>
        <w:t>обещать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/>
          <w:iCs/>
          <w:sz w:val="20"/>
          <w:szCs w:val="20"/>
          <w:shd w:val="clear" w:color="auto" w:fill="FFFFFF"/>
        </w:rPr>
        <w:t>ранить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AB4990" w:rsidRDefault="00483317" w:rsidP="00AB4990">
      <w:pPr>
        <w:pStyle w:val="a5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AB4990">
        <w:rPr>
          <w:b/>
          <w:sz w:val="28"/>
          <w:szCs w:val="28"/>
          <w:u w:val="single"/>
        </w:rPr>
        <w:t>Переходные и непереходные глаголы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По значению глаголы подразделяются на переходные и непереходные, причём основой для их различения служит отношение к объекту действия, которое выражено глаголом.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bCs/>
          <w:sz w:val="20"/>
          <w:szCs w:val="20"/>
          <w:shd w:val="clear" w:color="auto" w:fill="FFFFFF"/>
        </w:rPr>
        <w:t>Переходные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глаголы — это глаголы со значением действия, направленного на предмет, изменяющего или производящего этот предмет — объект действия, то есть глаголы, которые сочетаются с существительными в Винительном падеже (</w:t>
      </w:r>
      <w:r w:rsidRPr="003953A1">
        <w:rPr>
          <w:iCs/>
          <w:sz w:val="20"/>
          <w:szCs w:val="20"/>
          <w:shd w:val="clear" w:color="auto" w:fill="FFFFFF"/>
        </w:rPr>
        <w:t>рисовать картину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петь песню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написать статью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bCs/>
          <w:sz w:val="20"/>
          <w:szCs w:val="20"/>
          <w:shd w:val="clear" w:color="auto" w:fill="FFFFFF"/>
        </w:rPr>
        <w:t>Непереходные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глаголы обозначают движение и положение в пространстве, физическое и нравственное состояние (</w:t>
      </w:r>
      <w:r w:rsidRPr="003953A1">
        <w:rPr>
          <w:iCs/>
          <w:sz w:val="20"/>
          <w:szCs w:val="20"/>
          <w:shd w:val="clear" w:color="auto" w:fill="FFFFFF"/>
        </w:rPr>
        <w:t>стоять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лежать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падать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спать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proofErr w:type="gramStart"/>
      <w:r w:rsidRPr="003953A1">
        <w:rPr>
          <w:sz w:val="20"/>
          <w:szCs w:val="20"/>
          <w:shd w:val="clear" w:color="auto" w:fill="FFFFFF"/>
        </w:rPr>
        <w:t>Переходные и непереходные глаголы различаются в</w:t>
      </w:r>
      <w:r w:rsidRPr="003953A1">
        <w:rPr>
          <w:sz w:val="20"/>
          <w:szCs w:val="20"/>
        </w:rPr>
        <w:t> </w:t>
      </w:r>
      <w:hyperlink r:id="rId7" w:tooltip="Синтаксис" w:history="1">
        <w:r w:rsidRPr="003953A1">
          <w:rPr>
            <w:sz w:val="20"/>
            <w:szCs w:val="20"/>
          </w:rPr>
          <w:t>синтаксическом</w:t>
        </w:r>
      </w:hyperlink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плане: переходные глаголы сочетаются с обозначением предмета в винительном и родительном</w:t>
      </w:r>
      <w:r w:rsidRPr="003953A1">
        <w:rPr>
          <w:sz w:val="20"/>
          <w:szCs w:val="20"/>
        </w:rPr>
        <w:t> </w:t>
      </w:r>
      <w:proofErr w:type="spellStart"/>
      <w:r w:rsidRPr="003953A1">
        <w:rPr>
          <w:sz w:val="20"/>
          <w:szCs w:val="20"/>
          <w:shd w:val="clear" w:color="auto" w:fill="FFFFFF"/>
        </w:rPr>
        <w:fldChar w:fldCharType="begin"/>
      </w:r>
      <w:r w:rsidRPr="003953A1">
        <w:rPr>
          <w:sz w:val="20"/>
          <w:szCs w:val="20"/>
          <w:shd w:val="clear" w:color="auto" w:fill="FFFFFF"/>
        </w:rPr>
        <w:instrText xml:space="preserve"> HYPERLINK "http://ru.wikipedia.org/wiki/%D0%9F%D0%B0%D0%B4%D0%B5%D0%B6" \o "Падеж" </w:instrText>
      </w:r>
      <w:r w:rsidRPr="003953A1">
        <w:rPr>
          <w:sz w:val="20"/>
          <w:szCs w:val="20"/>
          <w:shd w:val="clear" w:color="auto" w:fill="FFFFFF"/>
        </w:rPr>
        <w:fldChar w:fldCharType="separate"/>
      </w:r>
      <w:r w:rsidRPr="003953A1">
        <w:rPr>
          <w:sz w:val="20"/>
          <w:szCs w:val="20"/>
        </w:rPr>
        <w:t>падежах</w:t>
      </w:r>
      <w:r w:rsidRPr="003953A1">
        <w:rPr>
          <w:sz w:val="20"/>
          <w:szCs w:val="20"/>
          <w:shd w:val="clear" w:color="auto" w:fill="FFFFFF"/>
        </w:rPr>
        <w:fldChar w:fldCharType="end"/>
      </w:r>
      <w:r w:rsidRPr="003953A1">
        <w:rPr>
          <w:sz w:val="20"/>
          <w:szCs w:val="20"/>
          <w:shd w:val="clear" w:color="auto" w:fill="FFFFFF"/>
        </w:rPr>
        <w:t>без</w:t>
      </w:r>
      <w:proofErr w:type="spellEnd"/>
      <w:r w:rsidRPr="003953A1">
        <w:rPr>
          <w:sz w:val="20"/>
          <w:szCs w:val="20"/>
        </w:rPr>
        <w:t> </w:t>
      </w:r>
      <w:hyperlink r:id="rId8" w:tooltip="Предлог" w:history="1">
        <w:r w:rsidRPr="003953A1">
          <w:rPr>
            <w:sz w:val="20"/>
            <w:szCs w:val="20"/>
          </w:rPr>
          <w:t>предлога</w:t>
        </w:r>
      </w:hyperlink>
      <w:r w:rsidRPr="003953A1">
        <w:rPr>
          <w:sz w:val="20"/>
          <w:szCs w:val="20"/>
          <w:shd w:val="clear" w:color="auto" w:fill="FFFFFF"/>
        </w:rPr>
        <w:t>, а непереходные глаголы требуют дополнения только в косвенных падежах без предлога или с предлогами.</w:t>
      </w:r>
      <w:proofErr w:type="gramEnd"/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К непереходным глаголам относятся глаголы с</w:t>
      </w:r>
      <w:r w:rsidRPr="003953A1">
        <w:rPr>
          <w:sz w:val="20"/>
          <w:szCs w:val="20"/>
        </w:rPr>
        <w:t> </w:t>
      </w:r>
      <w:hyperlink r:id="rId9" w:tooltip="Рефлексив (страница отсутствует)" w:history="1">
        <w:r w:rsidRPr="003953A1">
          <w:rPr>
            <w:sz w:val="20"/>
            <w:szCs w:val="20"/>
          </w:rPr>
          <w:t>возвратным</w:t>
        </w:r>
      </w:hyperlink>
      <w:r w:rsidRPr="003953A1">
        <w:rPr>
          <w:sz w:val="20"/>
          <w:szCs w:val="20"/>
        </w:rPr>
        <w:t> </w:t>
      </w:r>
      <w:hyperlink r:id="rId10" w:tooltip="Постфикс" w:history="1">
        <w:r w:rsidRPr="003953A1">
          <w:rPr>
            <w:sz w:val="20"/>
            <w:szCs w:val="20"/>
          </w:rPr>
          <w:t>постфиксом</w:t>
        </w:r>
      </w:hyperlink>
      <w:r w:rsidRPr="003953A1">
        <w:rPr>
          <w:sz w:val="20"/>
          <w:szCs w:val="20"/>
        </w:rPr>
        <w:t> </w:t>
      </w:r>
      <w:proofErr w:type="gramStart"/>
      <w:r w:rsidRPr="003953A1">
        <w:rPr>
          <w:bCs/>
          <w:sz w:val="20"/>
          <w:szCs w:val="20"/>
          <w:shd w:val="clear" w:color="auto" w:fill="FFFFFF"/>
        </w:rPr>
        <w:t>-</w:t>
      </w:r>
      <w:proofErr w:type="spellStart"/>
      <w:r w:rsidRPr="003953A1">
        <w:rPr>
          <w:bCs/>
          <w:sz w:val="20"/>
          <w:szCs w:val="20"/>
          <w:shd w:val="clear" w:color="auto" w:fill="FFFFFF"/>
        </w:rPr>
        <w:t>с</w:t>
      </w:r>
      <w:proofErr w:type="gramEnd"/>
      <w:r w:rsidRPr="003953A1">
        <w:rPr>
          <w:bCs/>
          <w:sz w:val="20"/>
          <w:szCs w:val="20"/>
          <w:shd w:val="clear" w:color="auto" w:fill="FFFFFF"/>
        </w:rPr>
        <w:t>я</w:t>
      </w:r>
      <w:proofErr w:type="spellEnd"/>
      <w:r w:rsidRPr="003953A1">
        <w:rPr>
          <w:bCs/>
          <w:sz w:val="20"/>
          <w:szCs w:val="20"/>
          <w:shd w:val="clear" w:color="auto" w:fill="FFFFFF"/>
        </w:rPr>
        <w:t xml:space="preserve"> (-</w:t>
      </w:r>
      <w:proofErr w:type="spellStart"/>
      <w:r w:rsidRPr="003953A1">
        <w:rPr>
          <w:bCs/>
          <w:sz w:val="20"/>
          <w:szCs w:val="20"/>
          <w:shd w:val="clear" w:color="auto" w:fill="FFFFFF"/>
        </w:rPr>
        <w:t>сь</w:t>
      </w:r>
      <w:proofErr w:type="spellEnd"/>
      <w:r w:rsidRPr="003953A1">
        <w:rPr>
          <w:bCs/>
          <w:sz w:val="20"/>
          <w:szCs w:val="20"/>
          <w:shd w:val="clear" w:color="auto" w:fill="FFFFFF"/>
        </w:rPr>
        <w:t>)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</w:t>
      </w:r>
      <w:r w:rsidRPr="003953A1">
        <w:rPr>
          <w:iCs/>
          <w:sz w:val="20"/>
          <w:szCs w:val="20"/>
          <w:shd w:val="clear" w:color="auto" w:fill="FFFFFF"/>
        </w:rPr>
        <w:t>нуждаться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радоваться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AB4990" w:rsidRDefault="00483317" w:rsidP="00AB4990">
      <w:pPr>
        <w:pStyle w:val="a5"/>
        <w:jc w:val="center"/>
        <w:rPr>
          <w:b/>
          <w:sz w:val="28"/>
          <w:szCs w:val="28"/>
          <w:u w:val="single"/>
          <w:shd w:val="clear" w:color="auto" w:fill="FFFFFF"/>
        </w:rPr>
      </w:pPr>
      <w:hyperlink r:id="rId11" w:tooltip="Спряжения глаголов" w:history="1">
        <w:r w:rsidRPr="00AB4990">
          <w:rPr>
            <w:b/>
            <w:sz w:val="28"/>
            <w:szCs w:val="28"/>
            <w:u w:val="single"/>
          </w:rPr>
          <w:t>Спряжения глаголов</w:t>
        </w:r>
      </w:hyperlink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Спряжение — это изменение глаголов в настоящем и будущем простом времени по лицам и числам (аналогично склонению для имен существительных). Спряжениями (спряжение как категория) также называются группы глаголов, окончания которых при изменениях в настоящем и будущем простом времени по лицам и числам меняются одинаково.</w:t>
      </w:r>
    </w:p>
    <w:p w:rsidR="00483317" w:rsidRPr="00483317" w:rsidRDefault="00483317" w:rsidP="00AB4990">
      <w:pPr>
        <w:pStyle w:val="a5"/>
        <w:rPr>
          <w:b/>
          <w:bCs/>
          <w:sz w:val="26"/>
          <w:szCs w:val="26"/>
          <w:shd w:val="clear" w:color="auto" w:fill="FFFFFF"/>
        </w:rPr>
      </w:pPr>
      <w:r w:rsidRPr="00483317">
        <w:rPr>
          <w:b/>
          <w:bCs/>
          <w:sz w:val="26"/>
        </w:rPr>
        <w:t>Регулярные спряжения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Существует два спряжения (две категории глаголов): I и II соответственно.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Определяют спряжение следующим образом — если у глагола в форме 3-его лица множественного числа ударное окончание</w:t>
      </w:r>
      <w:r w:rsidRPr="003953A1">
        <w:rPr>
          <w:sz w:val="20"/>
          <w:szCs w:val="20"/>
        </w:rPr>
        <w:t> </w:t>
      </w:r>
      <w:proofErr w:type="gramStart"/>
      <w:r w:rsidRPr="003953A1">
        <w:rPr>
          <w:bCs/>
          <w:sz w:val="20"/>
          <w:szCs w:val="20"/>
          <w:shd w:val="clear" w:color="auto" w:fill="FFFFFF"/>
        </w:rPr>
        <w:t>-</w:t>
      </w:r>
      <w:proofErr w:type="spellStart"/>
      <w:r w:rsidRPr="003953A1">
        <w:rPr>
          <w:bCs/>
          <w:sz w:val="20"/>
          <w:szCs w:val="20"/>
          <w:shd w:val="clear" w:color="auto" w:fill="FFFFFF"/>
        </w:rPr>
        <w:t>у</w:t>
      </w:r>
      <w:proofErr w:type="gramEnd"/>
      <w:r w:rsidRPr="003953A1">
        <w:rPr>
          <w:bCs/>
          <w:sz w:val="20"/>
          <w:szCs w:val="20"/>
          <w:shd w:val="clear" w:color="auto" w:fill="FFFFFF"/>
        </w:rPr>
        <w:t>т</w:t>
      </w:r>
      <w:proofErr w:type="spellEnd"/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bCs/>
          <w:sz w:val="20"/>
          <w:szCs w:val="20"/>
          <w:shd w:val="clear" w:color="auto" w:fill="FFFFFF"/>
        </w:rPr>
        <w:t>-ют</w:t>
      </w:r>
      <w:r w:rsidRPr="003953A1">
        <w:rPr>
          <w:sz w:val="20"/>
          <w:szCs w:val="20"/>
          <w:shd w:val="clear" w:color="auto" w:fill="FFFFFF"/>
        </w:rPr>
        <w:t>, то это глагол I спряжения. Если же ударное окончание</w:t>
      </w:r>
      <w:r w:rsidRPr="003953A1">
        <w:rPr>
          <w:sz w:val="20"/>
          <w:szCs w:val="20"/>
        </w:rPr>
        <w:t> </w:t>
      </w:r>
      <w:proofErr w:type="gramStart"/>
      <w:r w:rsidRPr="003953A1">
        <w:rPr>
          <w:bCs/>
          <w:sz w:val="20"/>
          <w:szCs w:val="20"/>
          <w:shd w:val="clear" w:color="auto" w:fill="FFFFFF"/>
        </w:rPr>
        <w:t>-</w:t>
      </w:r>
      <w:proofErr w:type="spellStart"/>
      <w:r w:rsidRPr="003953A1">
        <w:rPr>
          <w:bCs/>
          <w:sz w:val="20"/>
          <w:szCs w:val="20"/>
          <w:shd w:val="clear" w:color="auto" w:fill="FFFFFF"/>
        </w:rPr>
        <w:t>а</w:t>
      </w:r>
      <w:proofErr w:type="gramEnd"/>
      <w:r w:rsidRPr="003953A1">
        <w:rPr>
          <w:bCs/>
          <w:sz w:val="20"/>
          <w:szCs w:val="20"/>
          <w:shd w:val="clear" w:color="auto" w:fill="FFFFFF"/>
        </w:rPr>
        <w:t>т</w:t>
      </w:r>
      <w:proofErr w:type="spellEnd"/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bCs/>
          <w:sz w:val="20"/>
          <w:szCs w:val="20"/>
          <w:shd w:val="clear" w:color="auto" w:fill="FFFFFF"/>
        </w:rPr>
        <w:t>-</w:t>
      </w:r>
      <w:proofErr w:type="spellStart"/>
      <w:r w:rsidRPr="003953A1">
        <w:rPr>
          <w:bCs/>
          <w:sz w:val="20"/>
          <w:szCs w:val="20"/>
          <w:shd w:val="clear" w:color="auto" w:fill="FFFFFF"/>
        </w:rPr>
        <w:t>ят</w:t>
      </w:r>
      <w:proofErr w:type="spellEnd"/>
      <w:r w:rsidRPr="003953A1">
        <w:rPr>
          <w:sz w:val="20"/>
          <w:szCs w:val="20"/>
          <w:shd w:val="clear" w:color="auto" w:fill="FFFFFF"/>
        </w:rPr>
        <w:t>, то это глагол II спряжения. Только в случае, если окончания 3-го лица множественного числа безударны, применяют следующий приём. Следует учитывать, что он не действенен для глаголов с упомянутыми ударными окончаниями: из проверки описанным ниже приёмом глагола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шить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следует, что он II спряжения, а из проверки описанным выше — I спряжения.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Ко II спряжению относятся те глаголы с безударным личным окончанием, у которых: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 xml:space="preserve">Инфинитив оканчивается на </w:t>
      </w:r>
      <w:proofErr w:type="gramStart"/>
      <w:r w:rsidRPr="003953A1">
        <w:rPr>
          <w:sz w:val="20"/>
          <w:szCs w:val="20"/>
          <w:shd w:val="clear" w:color="auto" w:fill="FFFFFF"/>
        </w:rPr>
        <w:t>-</w:t>
      </w:r>
      <w:proofErr w:type="spellStart"/>
      <w:r w:rsidRPr="003953A1">
        <w:rPr>
          <w:sz w:val="20"/>
          <w:szCs w:val="20"/>
          <w:shd w:val="clear" w:color="auto" w:fill="FFFFFF"/>
        </w:rPr>
        <w:t>и</w:t>
      </w:r>
      <w:proofErr w:type="gramEnd"/>
      <w:r w:rsidRPr="003953A1">
        <w:rPr>
          <w:sz w:val="20"/>
          <w:szCs w:val="20"/>
          <w:shd w:val="clear" w:color="auto" w:fill="FFFFFF"/>
        </w:rPr>
        <w:t>ть</w:t>
      </w:r>
      <w:proofErr w:type="spellEnd"/>
      <w:r w:rsidRPr="003953A1">
        <w:rPr>
          <w:sz w:val="20"/>
          <w:szCs w:val="20"/>
          <w:shd w:val="clear" w:color="auto" w:fill="FFFFFF"/>
        </w:rPr>
        <w:t xml:space="preserve"> (возить, пилить, тратить и др.), кроме глаголов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брить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стелить</w:t>
      </w:r>
      <w:r w:rsidRPr="003953A1">
        <w:rPr>
          <w:sz w:val="20"/>
          <w:szCs w:val="20"/>
          <w:shd w:val="clear" w:color="auto" w:fill="FFFFFF"/>
        </w:rPr>
        <w:t>, редко встречающихся глаголов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зиждиться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(«основываться, строиться») и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зыбиться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(«колебаться, качаться, покрываться зыбью»). (Глаголы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зиждиться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и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зы</w:t>
      </w:r>
      <w:r w:rsidRPr="003953A1">
        <w:rPr>
          <w:iCs/>
          <w:sz w:val="20"/>
          <w:szCs w:val="20"/>
          <w:shd w:val="clear" w:color="auto" w:fill="FFFFFF"/>
        </w:rPr>
        <w:softHyphen/>
        <w:t>биться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употребляются только в форме 3-го лица единственного и множественного числа, остальные формы не употребляются.).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 xml:space="preserve">Глаголы-исключения, у которых инфинитив оканчивается на </w:t>
      </w:r>
      <w:proofErr w:type="gramStart"/>
      <w:r w:rsidRPr="003953A1">
        <w:rPr>
          <w:sz w:val="20"/>
          <w:szCs w:val="20"/>
          <w:shd w:val="clear" w:color="auto" w:fill="FFFFFF"/>
        </w:rPr>
        <w:t>-</w:t>
      </w:r>
      <w:proofErr w:type="spellStart"/>
      <w:r w:rsidRPr="003953A1">
        <w:rPr>
          <w:sz w:val="20"/>
          <w:szCs w:val="20"/>
          <w:shd w:val="clear" w:color="auto" w:fill="FFFFFF"/>
        </w:rPr>
        <w:t>е</w:t>
      </w:r>
      <w:proofErr w:type="gramEnd"/>
      <w:r w:rsidRPr="003953A1">
        <w:rPr>
          <w:sz w:val="20"/>
          <w:szCs w:val="20"/>
          <w:shd w:val="clear" w:color="auto" w:fill="FFFFFF"/>
        </w:rPr>
        <w:t>ть</w:t>
      </w:r>
      <w:proofErr w:type="spellEnd"/>
      <w:r w:rsidRPr="003953A1">
        <w:rPr>
          <w:sz w:val="20"/>
          <w:szCs w:val="20"/>
          <w:shd w:val="clear" w:color="auto" w:fill="FFFFFF"/>
        </w:rPr>
        <w:t xml:space="preserve"> (</w:t>
      </w:r>
      <w:r w:rsidRPr="003953A1">
        <w:rPr>
          <w:iCs/>
          <w:sz w:val="20"/>
          <w:szCs w:val="20"/>
          <w:shd w:val="clear" w:color="auto" w:fill="FFFFFF"/>
        </w:rPr>
        <w:t>смотреть, видеть, тер</w:t>
      </w:r>
      <w:r w:rsidRPr="003953A1">
        <w:rPr>
          <w:iCs/>
          <w:sz w:val="20"/>
          <w:szCs w:val="20"/>
          <w:shd w:val="clear" w:color="auto" w:fill="FFFFFF"/>
        </w:rPr>
        <w:softHyphen/>
        <w:t>петь, ненавидеть, обидеть, зависеть, вертеть</w:t>
      </w:r>
      <w:r w:rsidRPr="003953A1">
        <w:rPr>
          <w:sz w:val="20"/>
          <w:szCs w:val="20"/>
          <w:shd w:val="clear" w:color="auto" w:fill="FFFFFF"/>
        </w:rPr>
        <w:t>) и на -</w:t>
      </w:r>
      <w:proofErr w:type="spellStart"/>
      <w:r w:rsidRPr="003953A1">
        <w:rPr>
          <w:sz w:val="20"/>
          <w:szCs w:val="20"/>
          <w:shd w:val="clear" w:color="auto" w:fill="FFFFFF"/>
        </w:rPr>
        <w:t>ать</w:t>
      </w:r>
      <w:proofErr w:type="spellEnd"/>
      <w:r w:rsidRPr="003953A1">
        <w:rPr>
          <w:sz w:val="20"/>
          <w:szCs w:val="20"/>
          <w:shd w:val="clear" w:color="auto" w:fill="FFFFFF"/>
        </w:rPr>
        <w:t xml:space="preserve"> (</w:t>
      </w:r>
      <w:r w:rsidRPr="003953A1">
        <w:rPr>
          <w:iCs/>
          <w:sz w:val="20"/>
          <w:szCs w:val="20"/>
          <w:shd w:val="clear" w:color="auto" w:fill="FFFFFF"/>
        </w:rPr>
        <w:t>гнать, держать, слышать, ды</w:t>
      </w:r>
      <w:r w:rsidRPr="003953A1">
        <w:rPr>
          <w:iCs/>
          <w:sz w:val="20"/>
          <w:szCs w:val="20"/>
          <w:shd w:val="clear" w:color="auto" w:fill="FFFFFF"/>
        </w:rPr>
        <w:softHyphen/>
        <w:t>шать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Все остальные глаголы с безударными личными окончаниями относятся к I спряжению.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proofErr w:type="gramStart"/>
      <w:r w:rsidRPr="003953A1">
        <w:rPr>
          <w:sz w:val="20"/>
          <w:szCs w:val="20"/>
          <w:shd w:val="clear" w:color="auto" w:fill="FFFFFF"/>
        </w:rPr>
        <w:t>Следует помнить, что приставочные глаголы, образованные от бесприставочных, относятся к тому же типу спряжения, что и бесприставочные (гнать — догнать — пере</w:t>
      </w:r>
      <w:r w:rsidRPr="003953A1">
        <w:rPr>
          <w:sz w:val="20"/>
          <w:szCs w:val="20"/>
          <w:shd w:val="clear" w:color="auto" w:fill="FFFFFF"/>
        </w:rPr>
        <w:softHyphen/>
        <w:t>гнать — выгнать и т. д. — II спряжение).</w:t>
      </w:r>
      <w:proofErr w:type="gramEnd"/>
      <w:r w:rsidRPr="003953A1">
        <w:rPr>
          <w:sz w:val="20"/>
          <w:szCs w:val="20"/>
          <w:shd w:val="clear" w:color="auto" w:fill="FFFFFF"/>
        </w:rPr>
        <w:t xml:space="preserve"> Глаголы с </w:t>
      </w:r>
      <w:proofErr w:type="gramStart"/>
      <w:r w:rsidRPr="003953A1">
        <w:rPr>
          <w:sz w:val="20"/>
          <w:szCs w:val="20"/>
          <w:shd w:val="clear" w:color="auto" w:fill="FFFFFF"/>
        </w:rPr>
        <w:t>-</w:t>
      </w:r>
      <w:proofErr w:type="spellStart"/>
      <w:r w:rsidRPr="003953A1">
        <w:rPr>
          <w:sz w:val="20"/>
          <w:szCs w:val="20"/>
          <w:shd w:val="clear" w:color="auto" w:fill="FFFFFF"/>
        </w:rPr>
        <w:t>с</w:t>
      </w:r>
      <w:proofErr w:type="gramEnd"/>
      <w:r w:rsidRPr="003953A1">
        <w:rPr>
          <w:sz w:val="20"/>
          <w:szCs w:val="20"/>
          <w:shd w:val="clear" w:color="auto" w:fill="FFFFFF"/>
        </w:rPr>
        <w:t>я</w:t>
      </w:r>
      <w:proofErr w:type="spellEnd"/>
      <w:r w:rsidRPr="003953A1">
        <w:rPr>
          <w:sz w:val="20"/>
          <w:szCs w:val="20"/>
          <w:shd w:val="clear" w:color="auto" w:fill="FFFFFF"/>
        </w:rPr>
        <w:t xml:space="preserve"> (-</w:t>
      </w:r>
      <w:proofErr w:type="spellStart"/>
      <w:r w:rsidRPr="003953A1">
        <w:rPr>
          <w:sz w:val="20"/>
          <w:szCs w:val="20"/>
          <w:shd w:val="clear" w:color="auto" w:fill="FFFFFF"/>
        </w:rPr>
        <w:t>сь</w:t>
      </w:r>
      <w:proofErr w:type="spellEnd"/>
      <w:r w:rsidRPr="003953A1">
        <w:rPr>
          <w:sz w:val="20"/>
          <w:szCs w:val="20"/>
          <w:shd w:val="clear" w:color="auto" w:fill="FFFFFF"/>
        </w:rPr>
        <w:t>) относятся к тому же типу спряжения, что и без -</w:t>
      </w:r>
      <w:proofErr w:type="spellStart"/>
      <w:r w:rsidRPr="003953A1">
        <w:rPr>
          <w:sz w:val="20"/>
          <w:szCs w:val="20"/>
          <w:shd w:val="clear" w:color="auto" w:fill="FFFFFF"/>
        </w:rPr>
        <w:t>ся</w:t>
      </w:r>
      <w:proofErr w:type="spellEnd"/>
      <w:r w:rsidRPr="003953A1">
        <w:rPr>
          <w:sz w:val="20"/>
          <w:szCs w:val="20"/>
          <w:shd w:val="clear" w:color="auto" w:fill="FFFFFF"/>
        </w:rPr>
        <w:t xml:space="preserve"> (-</w:t>
      </w:r>
      <w:proofErr w:type="spellStart"/>
      <w:r w:rsidRPr="003953A1">
        <w:rPr>
          <w:sz w:val="20"/>
          <w:szCs w:val="20"/>
          <w:shd w:val="clear" w:color="auto" w:fill="FFFFFF"/>
        </w:rPr>
        <w:t>сь</w:t>
      </w:r>
      <w:proofErr w:type="spellEnd"/>
      <w:r w:rsidRPr="003953A1">
        <w:rPr>
          <w:sz w:val="20"/>
          <w:szCs w:val="20"/>
          <w:shd w:val="clear" w:color="auto" w:fill="FFFFFF"/>
        </w:rPr>
        <w:t>) (гнать — гнаться — II спряжение).</w:t>
      </w:r>
    </w:p>
    <w:p w:rsidR="00483317" w:rsidRPr="00483317" w:rsidRDefault="00483317" w:rsidP="00AB4990">
      <w:pPr>
        <w:pStyle w:val="a5"/>
        <w:rPr>
          <w:b/>
          <w:bCs/>
          <w:sz w:val="26"/>
          <w:szCs w:val="26"/>
          <w:shd w:val="clear" w:color="auto" w:fill="FFFFFF"/>
        </w:rPr>
      </w:pPr>
      <w:r w:rsidRPr="00483317">
        <w:rPr>
          <w:b/>
          <w:bCs/>
          <w:sz w:val="26"/>
        </w:rPr>
        <w:t>Нерегулярные спряжения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В русском языке есть и разноспрягаемые глаголы, у которых одни формы образуются по I спряжению, а другие — по II. К ним относятся: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iCs/>
          <w:sz w:val="20"/>
          <w:szCs w:val="20"/>
          <w:shd w:val="clear" w:color="auto" w:fill="FFFFFF"/>
        </w:rPr>
        <w:t>хотеть</w:t>
      </w:r>
      <w:r w:rsidRPr="003953A1">
        <w:rPr>
          <w:sz w:val="20"/>
          <w:szCs w:val="20"/>
          <w:shd w:val="clear" w:color="auto" w:fill="FFFFFF"/>
        </w:rPr>
        <w:t> — в единственном числе изменяется по I спряжению (хочу — хочешь — хочет), а во множественном числе — по II (хотим — хотите — хотят);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iCs/>
          <w:sz w:val="20"/>
          <w:szCs w:val="20"/>
          <w:shd w:val="clear" w:color="auto" w:fill="FFFFFF"/>
        </w:rPr>
        <w:t>бежать</w:t>
      </w:r>
      <w:r w:rsidRPr="003953A1">
        <w:rPr>
          <w:sz w:val="20"/>
          <w:szCs w:val="20"/>
          <w:shd w:val="clear" w:color="auto" w:fill="FFFFFF"/>
        </w:rPr>
        <w:t>, который имеет все формы, как у глаголов II спряжения (бегу — бежишь — бежит — бежим — бежите), кроме 3 лица множ. числа — бегут (по I спряжению);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iCs/>
          <w:sz w:val="20"/>
          <w:szCs w:val="20"/>
          <w:shd w:val="clear" w:color="auto" w:fill="FFFFFF"/>
        </w:rPr>
        <w:t>чтить</w:t>
      </w:r>
      <w:r w:rsidRPr="003953A1">
        <w:rPr>
          <w:sz w:val="20"/>
          <w:szCs w:val="20"/>
          <w:shd w:val="clear" w:color="auto" w:fill="FFFFFF"/>
        </w:rPr>
        <w:t> — изменяется по II спряжению (чтишь — чтит — чтим — чтите), кроме 3 лица множ. числа (чтут), хотя есть и форма чтят, которая сейчас употреб</w:t>
      </w:r>
      <w:r w:rsidRPr="003953A1">
        <w:rPr>
          <w:sz w:val="20"/>
          <w:szCs w:val="20"/>
          <w:shd w:val="clear" w:color="auto" w:fill="FFFFFF"/>
        </w:rPr>
        <w:softHyphen/>
        <w:t>ляется реже, чем чтут;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iCs/>
          <w:sz w:val="20"/>
          <w:szCs w:val="20"/>
          <w:shd w:val="clear" w:color="auto" w:fill="FFFFFF"/>
        </w:rPr>
        <w:t>брезжить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(«рассветать, чуть светиться») — имеет все формы, как у глаголов II спряжения (брезжу — брезжишь — брезжит — брезжим — брезжите), кроме 3 лица множ. числа — брезжут (по I спряжению). В I-II лицах употребляется крайне редко: «Забрезжишь силуэтом робким</w:t>
      </w:r>
      <w:proofErr w:type="gramStart"/>
      <w:r w:rsidRPr="003953A1">
        <w:rPr>
          <w:sz w:val="20"/>
          <w:szCs w:val="20"/>
          <w:shd w:val="clear" w:color="auto" w:fill="FFFFFF"/>
        </w:rPr>
        <w:t xml:space="preserve"> // З</w:t>
      </w:r>
      <w:proofErr w:type="gramEnd"/>
      <w:r w:rsidRPr="003953A1">
        <w:rPr>
          <w:sz w:val="20"/>
          <w:szCs w:val="20"/>
          <w:shd w:val="clear" w:color="auto" w:fill="FFFFFF"/>
        </w:rPr>
        <w:t>абрезжишь невпопад мольбой» (Светик Фомичёва).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Нехарактерную для глаголов I и II спряжений систему окончаний (архаическую) имеют глаголы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есть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надоесть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дать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создать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(и их приставочные производные: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переесть</w:t>
      </w:r>
      <w:proofErr w:type="gramStart"/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iCs/>
          <w:sz w:val="20"/>
          <w:szCs w:val="20"/>
          <w:shd w:val="clear" w:color="auto" w:fill="FFFFFF"/>
        </w:rPr>
        <w:t>з</w:t>
      </w:r>
      <w:proofErr w:type="gramEnd"/>
      <w:r w:rsidRPr="003953A1">
        <w:rPr>
          <w:iCs/>
          <w:sz w:val="20"/>
          <w:szCs w:val="20"/>
          <w:shd w:val="clear" w:color="auto" w:fill="FFFFFF"/>
        </w:rPr>
        <w:t>аесть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сдать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отдать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предать</w:t>
      </w:r>
      <w:r w:rsidRPr="003953A1">
        <w:rPr>
          <w:sz w:val="20"/>
          <w:szCs w:val="20"/>
          <w:shd w:val="clear" w:color="auto" w:fill="FFFFFF"/>
        </w:rPr>
        <w:t>,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воссоздать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и др.), а также обсценный глагол</w:t>
      </w:r>
      <w:r w:rsidRPr="003953A1">
        <w:rPr>
          <w:sz w:val="20"/>
          <w:szCs w:val="20"/>
        </w:rPr>
        <w:t> </w:t>
      </w:r>
      <w:proofErr w:type="spellStart"/>
      <w:r w:rsidRPr="003953A1">
        <w:rPr>
          <w:iCs/>
          <w:sz w:val="20"/>
          <w:szCs w:val="20"/>
          <w:shd w:val="clear" w:color="auto" w:fill="FFFFFF"/>
        </w:rPr>
        <w:t>ссать</w:t>
      </w:r>
      <w:proofErr w:type="spellEnd"/>
      <w:r w:rsidRPr="003953A1">
        <w:rPr>
          <w:iCs/>
          <w:sz w:val="20"/>
          <w:szCs w:val="20"/>
          <w:shd w:val="clear" w:color="auto" w:fill="FFFFFF"/>
        </w:rPr>
        <w:t xml:space="preserve"> (</w:t>
      </w:r>
      <w:proofErr w:type="spellStart"/>
      <w:r w:rsidRPr="003953A1">
        <w:rPr>
          <w:iCs/>
          <w:sz w:val="20"/>
          <w:szCs w:val="20"/>
          <w:shd w:val="clear" w:color="auto" w:fill="FFFFFF"/>
        </w:rPr>
        <w:t>сцать</w:t>
      </w:r>
      <w:proofErr w:type="spellEnd"/>
      <w:r w:rsidRPr="003953A1">
        <w:rPr>
          <w:iCs/>
          <w:sz w:val="20"/>
          <w:szCs w:val="20"/>
          <w:shd w:val="clear" w:color="auto" w:fill="FFFFFF"/>
        </w:rPr>
        <w:t>)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(спряжение на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-</w:t>
      </w:r>
      <w:proofErr w:type="spellStart"/>
      <w:r w:rsidRPr="003953A1">
        <w:rPr>
          <w:iCs/>
          <w:sz w:val="20"/>
          <w:szCs w:val="20"/>
          <w:shd w:val="clear" w:color="auto" w:fill="FFFFFF"/>
        </w:rPr>
        <w:t>ы</w:t>
      </w:r>
      <w:proofErr w:type="spellEnd"/>
      <w:r w:rsidRPr="003953A1">
        <w:rPr>
          <w:iCs/>
          <w:sz w:val="20"/>
          <w:szCs w:val="20"/>
          <w:shd w:val="clear" w:color="auto" w:fill="FFFFFF"/>
        </w:rPr>
        <w:t>-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Глагол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быть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также своеобразен. От него в современном русском языке сохранились редко употребительные формы 3-го лица единственного и множественного числа настоящего времени —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есть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и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суть</w:t>
      </w:r>
      <w:r w:rsidRPr="003953A1">
        <w:rPr>
          <w:sz w:val="20"/>
          <w:szCs w:val="20"/>
          <w:shd w:val="clear" w:color="auto" w:fill="FFFFFF"/>
        </w:rPr>
        <w:t>. Вот пример употребления этих форм: «Прямая линия есть кратчайшее расстояние между двумя точками»; «Самые обыкновенные, принимаемые почти всеми историками общие отвлечения суть: свобода, равенство, просвещение, прогресс, цивилизация, культура» (</w:t>
      </w:r>
      <w:hyperlink r:id="rId12" w:tooltip="Толстой, Лев Николаевич" w:history="1">
        <w:r w:rsidRPr="003953A1">
          <w:rPr>
            <w:sz w:val="20"/>
            <w:szCs w:val="20"/>
          </w:rPr>
          <w:t>Лев Толстой</w:t>
        </w:r>
      </w:hyperlink>
      <w:r w:rsidRPr="003953A1">
        <w:rPr>
          <w:sz w:val="20"/>
          <w:szCs w:val="20"/>
          <w:shd w:val="clear" w:color="auto" w:fill="FFFFFF"/>
        </w:rPr>
        <w:t>). Древнерусская форма II лица ед. ч.</w:t>
      </w:r>
      <w:r w:rsidRPr="003953A1">
        <w:rPr>
          <w:sz w:val="20"/>
          <w:szCs w:val="20"/>
        </w:rPr>
        <w:t> </w:t>
      </w:r>
      <w:proofErr w:type="spellStart"/>
      <w:r w:rsidRPr="003953A1">
        <w:rPr>
          <w:iCs/>
          <w:sz w:val="20"/>
          <w:szCs w:val="20"/>
          <w:shd w:val="clear" w:color="auto" w:fill="FFFFFF"/>
        </w:rPr>
        <w:t>еси</w:t>
      </w:r>
      <w:proofErr w:type="spellEnd"/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сохранилась как архаизм в</w:t>
      </w:r>
      <w:r w:rsidRPr="003953A1">
        <w:rPr>
          <w:sz w:val="20"/>
          <w:szCs w:val="20"/>
        </w:rPr>
        <w:t> </w:t>
      </w:r>
      <w:hyperlink r:id="rId13" w:tooltip="Былина" w:history="1">
        <w:r w:rsidRPr="003953A1">
          <w:rPr>
            <w:sz w:val="20"/>
            <w:szCs w:val="20"/>
          </w:rPr>
          <w:t>былинах</w:t>
        </w:r>
      </w:hyperlink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в составе устойчивого выражения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 xml:space="preserve">гой </w:t>
      </w:r>
      <w:proofErr w:type="spellStart"/>
      <w:r w:rsidRPr="003953A1">
        <w:rPr>
          <w:iCs/>
          <w:sz w:val="20"/>
          <w:szCs w:val="20"/>
          <w:shd w:val="clear" w:color="auto" w:fill="FFFFFF"/>
        </w:rPr>
        <w:t>еси</w:t>
      </w:r>
      <w:proofErr w:type="spellEnd"/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(будь здоров). Будущее же время образуется от</w:t>
      </w:r>
      <w:r w:rsidRPr="003953A1">
        <w:rPr>
          <w:sz w:val="20"/>
          <w:szCs w:val="20"/>
        </w:rPr>
        <w:t> </w:t>
      </w:r>
      <w:hyperlink r:id="rId14" w:tooltip="Супплетивизм" w:history="1">
        <w:r w:rsidRPr="003953A1">
          <w:rPr>
            <w:sz w:val="20"/>
            <w:szCs w:val="20"/>
          </w:rPr>
          <w:t>другого корня</w:t>
        </w:r>
      </w:hyperlink>
      <w:r w:rsidRPr="003953A1">
        <w:rPr>
          <w:sz w:val="20"/>
          <w:szCs w:val="20"/>
          <w:shd w:val="clear" w:color="auto" w:fill="FFFFFF"/>
        </w:rPr>
        <w:t>: буду — будешь — будет — будем — будете — бу</w:t>
      </w:r>
      <w:r w:rsidRPr="003953A1">
        <w:rPr>
          <w:sz w:val="20"/>
          <w:szCs w:val="20"/>
          <w:shd w:val="clear" w:color="auto" w:fill="FFFFFF"/>
        </w:rPr>
        <w:softHyphen/>
        <w:t>дут.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Следует помнить, что глаголы спрягаются (изменяются по лицам и числам) только в настоящем и простом будущем времени. Если форма будущего сложная (у глаголов несовершенного вида), то спрягается только вспомогательный глагол быть, а основной глагол находится в инфинитиве. Глаголы в прошедшем времени не спрягаются (не изменяются по лицам), однако изменяются по родам в третьем лице единственного числа: он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взял</w:t>
      </w:r>
      <w:r w:rsidRPr="003953A1">
        <w:rPr>
          <w:sz w:val="20"/>
          <w:szCs w:val="20"/>
          <w:shd w:val="clear" w:color="auto" w:fill="FFFFFF"/>
        </w:rPr>
        <w:t>, она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взяла́</w:t>
      </w:r>
      <w:r w:rsidRPr="003953A1">
        <w:rPr>
          <w:sz w:val="20"/>
          <w:szCs w:val="20"/>
          <w:shd w:val="clear" w:color="auto" w:fill="FFFFFF"/>
        </w:rPr>
        <w:t>, оно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взяло</w:t>
      </w:r>
      <w:r w:rsidRPr="003953A1">
        <w:rPr>
          <w:sz w:val="20"/>
          <w:szCs w:val="20"/>
          <w:shd w:val="clear" w:color="auto" w:fill="FFFFFF"/>
        </w:rPr>
        <w:t>.</w:t>
      </w:r>
    </w:p>
    <w:p w:rsidR="00483317" w:rsidRPr="003953A1" w:rsidRDefault="00483317" w:rsidP="003953A1">
      <w:pPr>
        <w:pStyle w:val="a5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3953A1">
        <w:rPr>
          <w:b/>
          <w:sz w:val="28"/>
          <w:szCs w:val="28"/>
          <w:u w:val="single"/>
        </w:rPr>
        <w:t>Непостоянные признаки</w:t>
      </w:r>
    </w:p>
    <w:p w:rsidR="00483317" w:rsidRPr="003953A1" w:rsidRDefault="00483317" w:rsidP="003953A1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hyperlink r:id="rId15" w:tooltip="Наклонение (лингвистика)" w:history="1">
        <w:r w:rsidRPr="003953A1">
          <w:rPr>
            <w:b/>
            <w:bCs/>
            <w:sz w:val="28"/>
            <w:szCs w:val="28"/>
            <w:u w:val="single"/>
          </w:rPr>
          <w:t>Наклонения</w:t>
        </w:r>
      </w:hyperlink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b/>
          <w:bCs/>
          <w:sz w:val="20"/>
          <w:szCs w:val="20"/>
          <w:shd w:val="clear" w:color="auto" w:fill="FFFFFF"/>
        </w:rPr>
        <w:t>Изъявительное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наклонение описывает действие. Изъявительное наклонение имеет формы времени: глаголы несовершенного вида имеют все три формы времени (настоящую, прошедшую и сложную форму будущего, состоящую из двух слов (спрягаемый глагол «быть» и инфинитив данного глагола) —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читаю, читал, буду читать</w:t>
      </w:r>
      <w:r w:rsidRPr="003953A1">
        <w:rPr>
          <w:sz w:val="20"/>
          <w:szCs w:val="20"/>
          <w:shd w:val="clear" w:color="auto" w:fill="FFFFFF"/>
        </w:rPr>
        <w:t>), а глаголы совершенного вида — только две формы времени (прошедшую и простую форму будущего —</w:t>
      </w:r>
      <w:r w:rsidRPr="003953A1">
        <w:rPr>
          <w:sz w:val="20"/>
          <w:szCs w:val="20"/>
        </w:rPr>
        <w:t> </w:t>
      </w:r>
      <w:r w:rsidRPr="003953A1">
        <w:rPr>
          <w:iCs/>
          <w:sz w:val="20"/>
          <w:szCs w:val="20"/>
          <w:shd w:val="clear" w:color="auto" w:fill="FFFFFF"/>
        </w:rPr>
        <w:t>прочитал, прочитаю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b/>
          <w:bCs/>
          <w:sz w:val="20"/>
          <w:szCs w:val="20"/>
          <w:shd w:val="clear" w:color="auto" w:fill="FFFFFF"/>
        </w:rPr>
        <w:t>Условное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(реже</w:t>
      </w:r>
      <w:r w:rsidRPr="003953A1">
        <w:rPr>
          <w:sz w:val="20"/>
          <w:szCs w:val="20"/>
        </w:rPr>
        <w:t> </w:t>
      </w:r>
      <w:r w:rsidRPr="003953A1">
        <w:rPr>
          <w:bCs/>
          <w:sz w:val="20"/>
          <w:szCs w:val="20"/>
          <w:shd w:val="clear" w:color="auto" w:fill="FFFFFF"/>
        </w:rPr>
        <w:t>сослагательное</w:t>
      </w:r>
      <w:r w:rsidRPr="003953A1">
        <w:rPr>
          <w:sz w:val="20"/>
          <w:szCs w:val="20"/>
          <w:shd w:val="clear" w:color="auto" w:fill="FFFFFF"/>
        </w:rPr>
        <w:t xml:space="preserve">) наклонение обозначает </w:t>
      </w:r>
      <w:proofErr w:type="gramStart"/>
      <w:r w:rsidRPr="003953A1">
        <w:rPr>
          <w:sz w:val="20"/>
          <w:szCs w:val="20"/>
          <w:shd w:val="clear" w:color="auto" w:fill="FFFFFF"/>
        </w:rPr>
        <w:t>действия</w:t>
      </w:r>
      <w:proofErr w:type="gramEnd"/>
      <w:r w:rsidRPr="003953A1">
        <w:rPr>
          <w:sz w:val="20"/>
          <w:szCs w:val="20"/>
          <w:shd w:val="clear" w:color="auto" w:fill="FFFFFF"/>
        </w:rPr>
        <w:t xml:space="preserve"> желаемые или возможные, но зависящие от каких-либо условий. Оно формально строится из формы прошедшего времени и раздельно пишущейся</w:t>
      </w:r>
      <w:r w:rsidRPr="003953A1">
        <w:rPr>
          <w:sz w:val="20"/>
          <w:szCs w:val="20"/>
        </w:rPr>
        <w:t> </w:t>
      </w:r>
      <w:hyperlink r:id="rId16" w:tooltip="Частица (лингвистика) (страница отсутствует)" w:history="1">
        <w:r w:rsidRPr="003953A1">
          <w:rPr>
            <w:sz w:val="20"/>
            <w:szCs w:val="20"/>
          </w:rPr>
          <w:t>частицы</w:t>
        </w:r>
      </w:hyperlink>
      <w:r w:rsidRPr="003953A1">
        <w:rPr>
          <w:sz w:val="20"/>
          <w:szCs w:val="20"/>
        </w:rPr>
        <w:t> </w:t>
      </w:r>
      <w:r w:rsidRPr="003953A1">
        <w:rPr>
          <w:bCs/>
          <w:sz w:val="20"/>
          <w:szCs w:val="20"/>
          <w:shd w:val="clear" w:color="auto" w:fill="FFFFFF"/>
        </w:rPr>
        <w:t>бы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</w:t>
      </w:r>
      <w:r w:rsidRPr="003953A1">
        <w:rPr>
          <w:iCs/>
          <w:sz w:val="20"/>
          <w:szCs w:val="20"/>
          <w:shd w:val="clear" w:color="auto" w:fill="FFFFFF"/>
        </w:rPr>
        <w:t>читал бы, написала бы</w:t>
      </w:r>
      <w:r w:rsidRPr="003953A1">
        <w:rPr>
          <w:sz w:val="20"/>
          <w:szCs w:val="20"/>
          <w:shd w:val="clear" w:color="auto" w:fill="FFFFFF"/>
        </w:rPr>
        <w:t>).</w:t>
      </w:r>
    </w:p>
    <w:p w:rsidR="00483317" w:rsidRPr="003953A1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b/>
          <w:bCs/>
          <w:sz w:val="20"/>
          <w:szCs w:val="20"/>
          <w:shd w:val="clear" w:color="auto" w:fill="FFFFFF"/>
        </w:rPr>
        <w:t>Повелительное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наклонение</w:t>
      </w:r>
      <w:r w:rsidR="003953A1" w:rsidRPr="003953A1">
        <w:rPr>
          <w:sz w:val="20"/>
          <w:szCs w:val="20"/>
          <w:shd w:val="clear" w:color="auto" w:fill="FFFFFF"/>
        </w:rPr>
        <w:t xml:space="preserve"> </w:t>
      </w:r>
      <w:r w:rsidRPr="003953A1">
        <w:rPr>
          <w:sz w:val="20"/>
          <w:szCs w:val="20"/>
          <w:shd w:val="clear" w:color="auto" w:fill="FFFFFF"/>
        </w:rPr>
        <w:t xml:space="preserve">выражает волю </w:t>
      </w:r>
      <w:proofErr w:type="gramStart"/>
      <w:r w:rsidRPr="003953A1">
        <w:rPr>
          <w:sz w:val="20"/>
          <w:szCs w:val="20"/>
          <w:shd w:val="clear" w:color="auto" w:fill="FFFFFF"/>
        </w:rPr>
        <w:t>говорящего</w:t>
      </w:r>
      <w:proofErr w:type="gramEnd"/>
      <w:r w:rsidRPr="003953A1">
        <w:rPr>
          <w:sz w:val="20"/>
          <w:szCs w:val="20"/>
          <w:shd w:val="clear" w:color="auto" w:fill="FFFFFF"/>
        </w:rPr>
        <w:t> — просьбу, приказание, побуждение к действиям. Оно образуется от основы настоящего или будущего простого времени при помощи</w:t>
      </w:r>
      <w:r w:rsidRPr="003953A1">
        <w:rPr>
          <w:sz w:val="20"/>
          <w:szCs w:val="20"/>
        </w:rPr>
        <w:t> </w:t>
      </w:r>
      <w:hyperlink r:id="rId17" w:tooltip="Суффикс" w:history="1">
        <w:r w:rsidRPr="003953A1">
          <w:rPr>
            <w:sz w:val="20"/>
            <w:szCs w:val="20"/>
          </w:rPr>
          <w:t>суффикса</w:t>
        </w:r>
      </w:hyperlink>
      <w:r w:rsidRPr="003953A1">
        <w:rPr>
          <w:sz w:val="20"/>
          <w:szCs w:val="20"/>
        </w:rPr>
        <w:t> </w:t>
      </w:r>
      <w:proofErr w:type="gramStart"/>
      <w:r w:rsidRPr="003953A1">
        <w:rPr>
          <w:bCs/>
          <w:sz w:val="20"/>
          <w:szCs w:val="20"/>
          <w:shd w:val="clear" w:color="auto" w:fill="FFFFFF"/>
        </w:rPr>
        <w:t>-и</w:t>
      </w:r>
      <w:proofErr w:type="gramEnd"/>
      <w:r w:rsidRPr="003953A1">
        <w:rPr>
          <w:bCs/>
          <w:sz w:val="20"/>
          <w:szCs w:val="20"/>
          <w:shd w:val="clear" w:color="auto" w:fill="FFFFFF"/>
        </w:rPr>
        <w:t>-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или нулевого окончания (</w:t>
      </w:r>
      <w:r w:rsidRPr="003953A1">
        <w:rPr>
          <w:i/>
          <w:iCs/>
          <w:sz w:val="20"/>
          <w:szCs w:val="20"/>
          <w:shd w:val="clear" w:color="auto" w:fill="FFFFFF"/>
        </w:rPr>
        <w:t>пиши, читай, оставь, ложись</w:t>
      </w:r>
      <w:r w:rsidRPr="003953A1">
        <w:rPr>
          <w:sz w:val="20"/>
          <w:szCs w:val="20"/>
          <w:shd w:val="clear" w:color="auto" w:fill="FFFFFF"/>
        </w:rPr>
        <w:t>). Форма единственного числа имеет нулевое</w:t>
      </w:r>
      <w:r w:rsidRPr="003953A1">
        <w:rPr>
          <w:sz w:val="20"/>
          <w:szCs w:val="20"/>
        </w:rPr>
        <w:t> </w:t>
      </w:r>
      <w:hyperlink r:id="rId18" w:tooltip="Окончание" w:history="1">
        <w:r w:rsidRPr="003953A1">
          <w:rPr>
            <w:sz w:val="20"/>
            <w:szCs w:val="20"/>
          </w:rPr>
          <w:t>окончание</w:t>
        </w:r>
      </w:hyperlink>
      <w:r w:rsidRPr="003953A1">
        <w:rPr>
          <w:sz w:val="20"/>
          <w:szCs w:val="20"/>
          <w:shd w:val="clear" w:color="auto" w:fill="FFFFFF"/>
        </w:rPr>
        <w:t>, а форма множественного числа — окончание</w:t>
      </w:r>
      <w:r w:rsidRPr="003953A1">
        <w:rPr>
          <w:sz w:val="20"/>
          <w:szCs w:val="20"/>
        </w:rPr>
        <w:t> </w:t>
      </w:r>
      <w:proofErr w:type="gramStart"/>
      <w:r w:rsidRPr="003953A1">
        <w:rPr>
          <w:bCs/>
          <w:sz w:val="20"/>
          <w:szCs w:val="20"/>
          <w:shd w:val="clear" w:color="auto" w:fill="FFFFFF"/>
        </w:rPr>
        <w:t>-</w:t>
      </w:r>
      <w:r w:rsidRPr="003953A1">
        <w:rPr>
          <w:b/>
          <w:bCs/>
          <w:sz w:val="20"/>
          <w:szCs w:val="20"/>
          <w:shd w:val="clear" w:color="auto" w:fill="FFFFFF"/>
        </w:rPr>
        <w:t>т</w:t>
      </w:r>
      <w:proofErr w:type="gramEnd"/>
      <w:r w:rsidRPr="003953A1">
        <w:rPr>
          <w:b/>
          <w:bCs/>
          <w:sz w:val="20"/>
          <w:szCs w:val="20"/>
          <w:shd w:val="clear" w:color="auto" w:fill="FFFFFF"/>
        </w:rPr>
        <w:t>е</w:t>
      </w:r>
      <w:r w:rsidRPr="003953A1">
        <w:rPr>
          <w:sz w:val="20"/>
          <w:szCs w:val="20"/>
        </w:rPr>
        <w:t> </w:t>
      </w:r>
      <w:r w:rsidRPr="003953A1">
        <w:rPr>
          <w:sz w:val="20"/>
          <w:szCs w:val="20"/>
          <w:shd w:val="clear" w:color="auto" w:fill="FFFFFF"/>
        </w:rPr>
        <w:t>(</w:t>
      </w:r>
      <w:r w:rsidRPr="003953A1">
        <w:rPr>
          <w:i/>
          <w:iCs/>
          <w:sz w:val="20"/>
          <w:szCs w:val="20"/>
          <w:shd w:val="clear" w:color="auto" w:fill="FFFFFF"/>
        </w:rPr>
        <w:t>бери — берите, беги — бегите, рисуй — рисуйте</w:t>
      </w:r>
      <w:r w:rsidRPr="003953A1">
        <w:rPr>
          <w:sz w:val="20"/>
          <w:szCs w:val="20"/>
          <w:shd w:val="clear" w:color="auto" w:fill="FFFFFF"/>
        </w:rPr>
        <w:t>).Разноспрягаемые глаголы: хотеть, бежать, стремиться, жаждать, желать, читать, брезжить.</w:t>
      </w:r>
    </w:p>
    <w:p w:rsidR="00483317" w:rsidRPr="003953A1" w:rsidRDefault="00483317" w:rsidP="003953A1">
      <w:pPr>
        <w:pStyle w:val="a5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hyperlink r:id="rId19" w:tooltip="Время (лингвистика)" w:history="1">
        <w:r w:rsidRPr="003953A1">
          <w:rPr>
            <w:b/>
            <w:bCs/>
            <w:sz w:val="28"/>
            <w:szCs w:val="28"/>
            <w:u w:val="single"/>
          </w:rPr>
          <w:t>Времена</w:t>
        </w:r>
      </w:hyperlink>
    </w:p>
    <w:p w:rsidR="003953A1" w:rsidRPr="008A0518" w:rsidRDefault="00483317" w:rsidP="00AB4990">
      <w:pPr>
        <w:pStyle w:val="a5"/>
        <w:rPr>
          <w:sz w:val="24"/>
          <w:szCs w:val="24"/>
          <w:u w:val="single"/>
          <w:shd w:val="clear" w:color="auto" w:fill="FFFFFF"/>
        </w:rPr>
      </w:pPr>
      <w:hyperlink r:id="rId20" w:tooltip="Настоящее время (лингвистика)" w:history="1">
        <w:r w:rsidRPr="008A0518">
          <w:rPr>
            <w:bCs/>
            <w:color w:val="0645AD"/>
            <w:sz w:val="24"/>
            <w:szCs w:val="24"/>
            <w:u w:val="single"/>
          </w:rPr>
          <w:t>Настоящее</w:t>
        </w:r>
        <w:r w:rsidRPr="008A0518">
          <w:rPr>
            <w:color w:val="0645AD"/>
            <w:sz w:val="24"/>
            <w:szCs w:val="24"/>
            <w:u w:val="single"/>
          </w:rPr>
          <w:t> время</w:t>
        </w:r>
      </w:hyperlink>
    </w:p>
    <w:p w:rsidR="00483317" w:rsidRPr="003953A1" w:rsidRDefault="003953A1" w:rsidP="00AB4990">
      <w:pPr>
        <w:pStyle w:val="a5"/>
        <w:rPr>
          <w:sz w:val="20"/>
          <w:szCs w:val="20"/>
          <w:shd w:val="clear" w:color="auto" w:fill="FFFFFF"/>
        </w:rPr>
      </w:pPr>
      <w:r w:rsidRPr="003953A1">
        <w:rPr>
          <w:sz w:val="20"/>
          <w:szCs w:val="20"/>
          <w:shd w:val="clear" w:color="auto" w:fill="FFFFFF"/>
        </w:rPr>
        <w:t>П</w:t>
      </w:r>
      <w:r w:rsidR="00483317" w:rsidRPr="003953A1">
        <w:rPr>
          <w:sz w:val="20"/>
          <w:szCs w:val="20"/>
          <w:shd w:val="clear" w:color="auto" w:fill="FFFFFF"/>
        </w:rPr>
        <w:t>оказывает, что действие, выраженное глаголом, совпадает с моментом речи (</w:t>
      </w:r>
      <w:r w:rsidR="00483317" w:rsidRPr="003953A1">
        <w:rPr>
          <w:bCs/>
          <w:i/>
          <w:iCs/>
          <w:sz w:val="20"/>
          <w:szCs w:val="20"/>
          <w:shd w:val="clear" w:color="auto" w:fill="FFFFFF"/>
        </w:rPr>
        <w:t>делаю</w:t>
      </w:r>
      <w:r w:rsidR="00483317" w:rsidRPr="003953A1">
        <w:rPr>
          <w:i/>
          <w:iCs/>
          <w:sz w:val="20"/>
          <w:szCs w:val="20"/>
        </w:rPr>
        <w:t> </w:t>
      </w:r>
      <w:r w:rsidR="00483317" w:rsidRPr="003953A1">
        <w:rPr>
          <w:i/>
          <w:iCs/>
          <w:sz w:val="20"/>
          <w:szCs w:val="20"/>
          <w:shd w:val="clear" w:color="auto" w:fill="FFFFFF"/>
        </w:rPr>
        <w:t>это сейчас,</w:t>
      </w:r>
      <w:r w:rsidR="00483317" w:rsidRPr="003953A1">
        <w:rPr>
          <w:i/>
          <w:iCs/>
          <w:sz w:val="20"/>
          <w:szCs w:val="20"/>
        </w:rPr>
        <w:t> </w:t>
      </w:r>
      <w:r w:rsidR="00483317" w:rsidRPr="003953A1">
        <w:rPr>
          <w:bCs/>
          <w:i/>
          <w:iCs/>
          <w:sz w:val="20"/>
          <w:szCs w:val="20"/>
          <w:shd w:val="clear" w:color="auto" w:fill="FFFFFF"/>
        </w:rPr>
        <w:t>пишу</w:t>
      </w:r>
      <w:r w:rsidR="00483317" w:rsidRPr="003953A1">
        <w:rPr>
          <w:i/>
          <w:iCs/>
          <w:sz w:val="20"/>
          <w:szCs w:val="20"/>
        </w:rPr>
        <w:t> </w:t>
      </w:r>
      <w:r w:rsidR="00483317" w:rsidRPr="003953A1">
        <w:rPr>
          <w:i/>
          <w:iCs/>
          <w:sz w:val="20"/>
          <w:szCs w:val="20"/>
          <w:shd w:val="clear" w:color="auto" w:fill="FFFFFF"/>
        </w:rPr>
        <w:t>письмо,</w:t>
      </w:r>
      <w:r w:rsidR="00483317" w:rsidRPr="003953A1">
        <w:rPr>
          <w:i/>
          <w:iCs/>
          <w:sz w:val="20"/>
          <w:szCs w:val="20"/>
        </w:rPr>
        <w:t> </w:t>
      </w:r>
      <w:r w:rsidR="00483317" w:rsidRPr="003953A1">
        <w:rPr>
          <w:bCs/>
          <w:i/>
          <w:iCs/>
          <w:sz w:val="20"/>
          <w:szCs w:val="20"/>
          <w:shd w:val="clear" w:color="auto" w:fill="FFFFFF"/>
        </w:rPr>
        <w:t>ремонтирую</w:t>
      </w:r>
      <w:r w:rsidR="00483317" w:rsidRPr="003953A1">
        <w:rPr>
          <w:i/>
          <w:iCs/>
          <w:sz w:val="20"/>
          <w:szCs w:val="20"/>
        </w:rPr>
        <w:t> </w:t>
      </w:r>
      <w:r w:rsidR="00483317" w:rsidRPr="003953A1">
        <w:rPr>
          <w:i/>
          <w:iCs/>
          <w:sz w:val="20"/>
          <w:szCs w:val="20"/>
          <w:shd w:val="clear" w:color="auto" w:fill="FFFFFF"/>
        </w:rPr>
        <w:t>холодильник</w:t>
      </w:r>
      <w:r w:rsidR="00483317" w:rsidRPr="003953A1">
        <w:rPr>
          <w:sz w:val="20"/>
          <w:szCs w:val="20"/>
          <w:shd w:val="clear" w:color="auto" w:fill="FFFFFF"/>
        </w:rPr>
        <w:t>).</w:t>
      </w:r>
    </w:p>
    <w:p w:rsidR="003953A1" w:rsidRPr="008A0518" w:rsidRDefault="00483317" w:rsidP="00AB4990">
      <w:pPr>
        <w:pStyle w:val="a5"/>
        <w:rPr>
          <w:sz w:val="24"/>
          <w:szCs w:val="24"/>
          <w:u w:val="single"/>
          <w:shd w:val="clear" w:color="auto" w:fill="FFFFFF"/>
        </w:rPr>
      </w:pPr>
      <w:hyperlink r:id="rId21" w:tooltip="Прошедшее время" w:history="1">
        <w:r w:rsidRPr="008A0518">
          <w:rPr>
            <w:bCs/>
            <w:color w:val="0645AD"/>
            <w:sz w:val="24"/>
            <w:szCs w:val="24"/>
            <w:u w:val="single"/>
          </w:rPr>
          <w:t>Прошедшее</w:t>
        </w:r>
        <w:r w:rsidRPr="008A0518">
          <w:rPr>
            <w:color w:val="0645AD"/>
            <w:sz w:val="24"/>
            <w:szCs w:val="24"/>
            <w:u w:val="single"/>
          </w:rPr>
          <w:t> время</w:t>
        </w:r>
      </w:hyperlink>
    </w:p>
    <w:p w:rsidR="00483317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8A0518">
        <w:rPr>
          <w:sz w:val="20"/>
          <w:szCs w:val="20"/>
        </w:rPr>
        <w:t> </w:t>
      </w:r>
      <w:r w:rsidR="003953A1" w:rsidRPr="008A0518">
        <w:rPr>
          <w:sz w:val="20"/>
          <w:szCs w:val="20"/>
          <w:shd w:val="clear" w:color="auto" w:fill="FFFFFF"/>
        </w:rPr>
        <w:t>О</w:t>
      </w:r>
      <w:r w:rsidRPr="008A0518">
        <w:rPr>
          <w:sz w:val="20"/>
          <w:szCs w:val="20"/>
          <w:shd w:val="clear" w:color="auto" w:fill="FFFFFF"/>
        </w:rPr>
        <w:t>бозначает действие, предшествовавшее моменту речи (</w:t>
      </w:r>
      <w:r w:rsidRPr="008A0518">
        <w:rPr>
          <w:bCs/>
          <w:i/>
          <w:iCs/>
          <w:sz w:val="20"/>
          <w:szCs w:val="20"/>
          <w:shd w:val="clear" w:color="auto" w:fill="FFFFFF"/>
        </w:rPr>
        <w:t>сделал</w:t>
      </w:r>
      <w:r w:rsidRPr="008A0518">
        <w:rPr>
          <w:i/>
          <w:iCs/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>это вчера,</w:t>
      </w:r>
      <w:r w:rsidRPr="008A0518">
        <w:rPr>
          <w:i/>
          <w:iCs/>
          <w:sz w:val="20"/>
          <w:szCs w:val="20"/>
        </w:rPr>
        <w:t> </w:t>
      </w:r>
      <w:r w:rsidRPr="008A0518">
        <w:rPr>
          <w:bCs/>
          <w:i/>
          <w:iCs/>
          <w:sz w:val="20"/>
          <w:szCs w:val="20"/>
          <w:shd w:val="clear" w:color="auto" w:fill="FFFFFF"/>
        </w:rPr>
        <w:t>написал</w:t>
      </w:r>
      <w:r w:rsidRPr="008A0518">
        <w:rPr>
          <w:i/>
          <w:iCs/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>письмо,</w:t>
      </w:r>
      <w:r w:rsidRPr="008A0518">
        <w:rPr>
          <w:i/>
          <w:iCs/>
          <w:sz w:val="20"/>
          <w:szCs w:val="20"/>
        </w:rPr>
        <w:t> </w:t>
      </w:r>
      <w:r w:rsidRPr="008A0518">
        <w:rPr>
          <w:bCs/>
          <w:i/>
          <w:iCs/>
          <w:sz w:val="20"/>
          <w:szCs w:val="20"/>
          <w:shd w:val="clear" w:color="auto" w:fill="FFFFFF"/>
        </w:rPr>
        <w:t>отремонтировал</w:t>
      </w:r>
      <w:r w:rsidRPr="008A0518">
        <w:rPr>
          <w:i/>
          <w:iCs/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>холодильник</w:t>
      </w:r>
      <w:r w:rsidRPr="008A0518">
        <w:rPr>
          <w:sz w:val="20"/>
          <w:szCs w:val="20"/>
          <w:shd w:val="clear" w:color="auto" w:fill="FFFFFF"/>
        </w:rPr>
        <w:t>). У большинства глаголов форма прошедшего времени строится от основы инфинитива добавлением суффикса</w:t>
      </w:r>
      <w:r w:rsidRPr="008A0518">
        <w:rPr>
          <w:sz w:val="20"/>
          <w:szCs w:val="20"/>
        </w:rPr>
        <w:t> </w:t>
      </w:r>
      <w:proofErr w:type="gramStart"/>
      <w:r w:rsidRPr="008A0518">
        <w:rPr>
          <w:bCs/>
          <w:sz w:val="20"/>
          <w:szCs w:val="20"/>
          <w:shd w:val="clear" w:color="auto" w:fill="FFFFFF"/>
        </w:rPr>
        <w:t>-л</w:t>
      </w:r>
      <w:proofErr w:type="gramEnd"/>
      <w:r w:rsidRPr="008A0518">
        <w:rPr>
          <w:sz w:val="20"/>
          <w:szCs w:val="20"/>
          <w:shd w:val="clear" w:color="auto" w:fill="FFFFFF"/>
        </w:rPr>
        <w:t>. Глаголы прошедшего времени изменяются по числам и родам (в единственном числе), принимая соответствующие окончания.</w:t>
      </w:r>
    </w:p>
    <w:p w:rsidR="003953A1" w:rsidRPr="008A0518" w:rsidRDefault="00483317" w:rsidP="00AB4990">
      <w:pPr>
        <w:pStyle w:val="a5"/>
        <w:rPr>
          <w:sz w:val="24"/>
          <w:szCs w:val="24"/>
          <w:u w:val="single"/>
          <w:shd w:val="clear" w:color="auto" w:fill="FFFFFF"/>
        </w:rPr>
      </w:pPr>
      <w:hyperlink r:id="rId22" w:tooltip="Будущее время" w:history="1">
        <w:r w:rsidRPr="008A0518">
          <w:rPr>
            <w:bCs/>
            <w:color w:val="0645AD"/>
            <w:sz w:val="24"/>
            <w:szCs w:val="24"/>
            <w:u w:val="single"/>
          </w:rPr>
          <w:t>Будущее</w:t>
        </w:r>
        <w:r w:rsidRPr="008A0518">
          <w:rPr>
            <w:color w:val="0645AD"/>
            <w:sz w:val="24"/>
            <w:szCs w:val="24"/>
            <w:u w:val="single"/>
          </w:rPr>
          <w:t> время</w:t>
        </w:r>
      </w:hyperlink>
    </w:p>
    <w:p w:rsidR="00483317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483317">
        <w:t> </w:t>
      </w:r>
      <w:r w:rsidR="003953A1" w:rsidRPr="008A0518">
        <w:rPr>
          <w:sz w:val="20"/>
          <w:szCs w:val="20"/>
          <w:shd w:val="clear" w:color="auto" w:fill="FFFFFF"/>
        </w:rPr>
        <w:t>В</w:t>
      </w:r>
      <w:r w:rsidRPr="008A0518">
        <w:rPr>
          <w:sz w:val="20"/>
          <w:szCs w:val="20"/>
          <w:shd w:val="clear" w:color="auto" w:fill="FFFFFF"/>
        </w:rPr>
        <w:t>ыражает действие, которое совершится после момента речи (</w:t>
      </w:r>
      <w:r w:rsidRPr="008A0518">
        <w:rPr>
          <w:bCs/>
          <w:iCs/>
          <w:sz w:val="20"/>
          <w:szCs w:val="20"/>
          <w:shd w:val="clear" w:color="auto" w:fill="FFFFFF"/>
        </w:rPr>
        <w:t>сделаю</w:t>
      </w:r>
      <w:r w:rsidRPr="008A0518">
        <w:rPr>
          <w:iCs/>
          <w:sz w:val="20"/>
          <w:szCs w:val="20"/>
        </w:rPr>
        <w:t> </w:t>
      </w:r>
      <w:r w:rsidRPr="008A0518">
        <w:rPr>
          <w:iCs/>
          <w:sz w:val="20"/>
          <w:szCs w:val="20"/>
          <w:shd w:val="clear" w:color="auto" w:fill="FFFFFF"/>
        </w:rPr>
        <w:t>это завтра,</w:t>
      </w:r>
      <w:r w:rsidRPr="008A0518">
        <w:rPr>
          <w:iCs/>
          <w:sz w:val="20"/>
          <w:szCs w:val="20"/>
        </w:rPr>
        <w:t> </w:t>
      </w:r>
      <w:r w:rsidRPr="008A0518">
        <w:rPr>
          <w:bCs/>
          <w:iCs/>
          <w:sz w:val="20"/>
          <w:szCs w:val="20"/>
          <w:shd w:val="clear" w:color="auto" w:fill="FFFFFF"/>
        </w:rPr>
        <w:t>напишу</w:t>
      </w:r>
      <w:r w:rsidRPr="008A0518">
        <w:rPr>
          <w:iCs/>
          <w:sz w:val="20"/>
          <w:szCs w:val="20"/>
        </w:rPr>
        <w:t> </w:t>
      </w:r>
      <w:r w:rsidRPr="008A0518">
        <w:rPr>
          <w:iCs/>
          <w:sz w:val="20"/>
          <w:szCs w:val="20"/>
          <w:shd w:val="clear" w:color="auto" w:fill="FFFFFF"/>
        </w:rPr>
        <w:t>письмо,</w:t>
      </w:r>
      <w:r w:rsidRPr="008A0518">
        <w:rPr>
          <w:iCs/>
          <w:sz w:val="20"/>
          <w:szCs w:val="20"/>
        </w:rPr>
        <w:t> </w:t>
      </w:r>
      <w:r w:rsidRPr="008A0518">
        <w:rPr>
          <w:bCs/>
          <w:iCs/>
          <w:sz w:val="20"/>
          <w:szCs w:val="20"/>
          <w:shd w:val="clear" w:color="auto" w:fill="FFFFFF"/>
        </w:rPr>
        <w:t>отремонтирую</w:t>
      </w:r>
      <w:r w:rsidRPr="008A0518">
        <w:rPr>
          <w:iCs/>
          <w:sz w:val="20"/>
          <w:szCs w:val="20"/>
        </w:rPr>
        <w:t> </w:t>
      </w:r>
      <w:r w:rsidRPr="008A0518">
        <w:rPr>
          <w:iCs/>
          <w:sz w:val="20"/>
          <w:szCs w:val="20"/>
          <w:shd w:val="clear" w:color="auto" w:fill="FFFFFF"/>
        </w:rPr>
        <w:t>холодильник</w:t>
      </w:r>
      <w:r w:rsidRPr="008A0518">
        <w:rPr>
          <w:sz w:val="20"/>
          <w:szCs w:val="20"/>
          <w:shd w:val="clear" w:color="auto" w:fill="FFFFFF"/>
        </w:rPr>
        <w:t>).</w:t>
      </w:r>
    </w:p>
    <w:p w:rsidR="00483317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8A0518">
        <w:rPr>
          <w:bCs/>
          <w:sz w:val="20"/>
          <w:szCs w:val="20"/>
          <w:shd w:val="clear" w:color="auto" w:fill="FFFFFF"/>
        </w:rPr>
        <w:t>Формы</w:t>
      </w:r>
      <w:r w:rsidRPr="008A0518">
        <w:rPr>
          <w:sz w:val="20"/>
          <w:szCs w:val="20"/>
        </w:rPr>
        <w:t> </w:t>
      </w:r>
      <w:r w:rsidRPr="008A0518">
        <w:rPr>
          <w:sz w:val="20"/>
          <w:szCs w:val="20"/>
          <w:shd w:val="clear" w:color="auto" w:fill="FFFFFF"/>
        </w:rPr>
        <w:t>будущего времени глаголов</w:t>
      </w:r>
      <w:r w:rsidRPr="008A0518">
        <w:rPr>
          <w:sz w:val="20"/>
          <w:szCs w:val="20"/>
        </w:rPr>
        <w:t> </w:t>
      </w:r>
      <w:r w:rsidRPr="008A0518">
        <w:rPr>
          <w:bCs/>
          <w:sz w:val="20"/>
          <w:szCs w:val="20"/>
          <w:shd w:val="clear" w:color="auto" w:fill="FFFFFF"/>
        </w:rPr>
        <w:t>совершенного вида</w:t>
      </w:r>
      <w:r w:rsidRPr="008A0518">
        <w:rPr>
          <w:sz w:val="20"/>
          <w:szCs w:val="20"/>
        </w:rPr>
        <w:t> </w:t>
      </w:r>
      <w:r w:rsidRPr="008A0518">
        <w:rPr>
          <w:sz w:val="20"/>
          <w:szCs w:val="20"/>
          <w:shd w:val="clear" w:color="auto" w:fill="FFFFFF"/>
        </w:rPr>
        <w:t>образуются от основы простого будущего времени с помощью тех же окончаний, что и формы настоящего времени глаголов несовершенного вида (такая форма называется формой простого будущего времени): напишу, расскажу, принесу.</w:t>
      </w:r>
    </w:p>
    <w:p w:rsidR="00483317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8A0518">
        <w:rPr>
          <w:bCs/>
          <w:sz w:val="20"/>
          <w:szCs w:val="20"/>
          <w:shd w:val="clear" w:color="auto" w:fill="FFFFFF"/>
        </w:rPr>
        <w:t>Формы</w:t>
      </w:r>
      <w:r w:rsidRPr="008A0518">
        <w:rPr>
          <w:sz w:val="20"/>
          <w:szCs w:val="20"/>
        </w:rPr>
        <w:t> </w:t>
      </w:r>
      <w:r w:rsidRPr="008A0518">
        <w:rPr>
          <w:sz w:val="20"/>
          <w:szCs w:val="20"/>
          <w:shd w:val="clear" w:color="auto" w:fill="FFFFFF"/>
        </w:rPr>
        <w:t>будущего времени глаголов</w:t>
      </w:r>
      <w:r w:rsidRPr="008A0518">
        <w:rPr>
          <w:sz w:val="20"/>
          <w:szCs w:val="20"/>
        </w:rPr>
        <w:t> </w:t>
      </w:r>
      <w:r w:rsidRPr="008A0518">
        <w:rPr>
          <w:bCs/>
          <w:sz w:val="20"/>
          <w:szCs w:val="20"/>
          <w:shd w:val="clear" w:color="auto" w:fill="FFFFFF"/>
        </w:rPr>
        <w:t>несовершенного вида</w:t>
      </w:r>
      <w:r w:rsidRPr="008A0518">
        <w:rPr>
          <w:sz w:val="20"/>
          <w:szCs w:val="20"/>
        </w:rPr>
        <w:t> </w:t>
      </w:r>
      <w:proofErr w:type="gramStart"/>
      <w:r w:rsidRPr="008A0518">
        <w:rPr>
          <w:sz w:val="20"/>
          <w:szCs w:val="20"/>
          <w:shd w:val="clear" w:color="auto" w:fill="FFFFFF"/>
        </w:rPr>
        <w:t>образуются присоединением форм буду</w:t>
      </w:r>
      <w:proofErr w:type="gramEnd"/>
      <w:r w:rsidRPr="008A0518">
        <w:rPr>
          <w:sz w:val="20"/>
          <w:szCs w:val="20"/>
          <w:shd w:val="clear" w:color="auto" w:fill="FFFFFF"/>
        </w:rPr>
        <w:t>, будешь, будет, будем, будете, будут к инфинитиву глагола несовершенно</w:t>
      </w:r>
      <w:r w:rsidRPr="008A0518">
        <w:rPr>
          <w:sz w:val="20"/>
          <w:szCs w:val="20"/>
          <w:shd w:val="clear" w:color="auto" w:fill="FFFFFF"/>
        </w:rPr>
        <w:softHyphen/>
        <w:t>го вида (такая форма называется формой сложного будуще</w:t>
      </w:r>
      <w:r w:rsidRPr="008A0518">
        <w:rPr>
          <w:sz w:val="20"/>
          <w:szCs w:val="20"/>
          <w:shd w:val="clear" w:color="auto" w:fill="FFFFFF"/>
        </w:rPr>
        <w:softHyphen/>
        <w:t>го времени): буду писать, буду рассказывать, буду нести.</w:t>
      </w:r>
    </w:p>
    <w:p w:rsidR="00483317" w:rsidRPr="003953A1" w:rsidRDefault="00483317" w:rsidP="003953A1">
      <w:pPr>
        <w:pStyle w:val="a5"/>
        <w:jc w:val="center"/>
        <w:rPr>
          <w:b/>
          <w:bCs/>
          <w:sz w:val="28"/>
          <w:szCs w:val="28"/>
          <w:shd w:val="clear" w:color="auto" w:fill="FFFFFF"/>
        </w:rPr>
      </w:pPr>
      <w:hyperlink r:id="rId23" w:tooltip="Лицо (лингвистика)" w:history="1">
        <w:r w:rsidRPr="003953A1">
          <w:rPr>
            <w:b/>
            <w:bCs/>
            <w:sz w:val="28"/>
            <w:szCs w:val="28"/>
            <w:u w:val="single"/>
          </w:rPr>
          <w:t>Лица</w:t>
        </w:r>
      </w:hyperlink>
    </w:p>
    <w:p w:rsidR="00483317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8A0518">
        <w:rPr>
          <w:sz w:val="20"/>
          <w:szCs w:val="20"/>
          <w:shd w:val="clear" w:color="auto" w:fill="FFFFFF"/>
        </w:rPr>
        <w:t>Лицо указывает на говорящего (1-е лицо), собеседника говорящего (2-е лицо), лицо или предмет, не участвующие в речи (3-е лицо). Не все глаголы обладают полным набором личных форм в</w:t>
      </w:r>
      <w:r w:rsidRPr="008A0518">
        <w:rPr>
          <w:sz w:val="20"/>
          <w:szCs w:val="20"/>
        </w:rPr>
        <w:t> </w:t>
      </w:r>
      <w:hyperlink r:id="rId24" w:tooltip="Парадигма" w:history="1">
        <w:r w:rsidRPr="008A0518">
          <w:rPr>
            <w:sz w:val="20"/>
            <w:szCs w:val="20"/>
          </w:rPr>
          <w:t>парадигме</w:t>
        </w:r>
      </w:hyperlink>
      <w:r w:rsidRPr="008A0518">
        <w:rPr>
          <w:sz w:val="20"/>
          <w:szCs w:val="20"/>
        </w:rPr>
        <w:t> </w:t>
      </w:r>
      <w:hyperlink r:id="rId25" w:tooltip="Спряжение" w:history="1">
        <w:r w:rsidRPr="008A0518">
          <w:rPr>
            <w:sz w:val="20"/>
            <w:szCs w:val="20"/>
          </w:rPr>
          <w:t>спряжения</w:t>
        </w:r>
      </w:hyperlink>
      <w:r w:rsidRPr="008A0518">
        <w:rPr>
          <w:sz w:val="20"/>
          <w:szCs w:val="20"/>
          <w:shd w:val="clear" w:color="auto" w:fill="FFFFFF"/>
        </w:rPr>
        <w:t>. Существуют так называемые</w:t>
      </w:r>
      <w:r w:rsidRPr="008A0518">
        <w:rPr>
          <w:sz w:val="20"/>
          <w:szCs w:val="20"/>
        </w:rPr>
        <w:t> </w:t>
      </w:r>
      <w:r w:rsidRPr="008A0518">
        <w:rPr>
          <w:bCs/>
          <w:sz w:val="20"/>
          <w:szCs w:val="20"/>
          <w:shd w:val="clear" w:color="auto" w:fill="FFFFFF"/>
        </w:rPr>
        <w:t>недостаточные глаголы</w:t>
      </w:r>
      <w:r w:rsidRPr="008A0518">
        <w:rPr>
          <w:sz w:val="20"/>
          <w:szCs w:val="20"/>
          <w:shd w:val="clear" w:color="auto" w:fill="FFFFFF"/>
        </w:rPr>
        <w:t>, у которых некоторые формы отсутствуют. Так, у глагола</w:t>
      </w:r>
      <w:r w:rsidRPr="008A0518">
        <w:rPr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>победить</w:t>
      </w:r>
      <w:r w:rsidRPr="008A0518">
        <w:rPr>
          <w:sz w:val="20"/>
          <w:szCs w:val="20"/>
        </w:rPr>
        <w:t> </w:t>
      </w:r>
      <w:r w:rsidRPr="008A0518">
        <w:rPr>
          <w:sz w:val="20"/>
          <w:szCs w:val="20"/>
          <w:shd w:val="clear" w:color="auto" w:fill="FFFFFF"/>
        </w:rPr>
        <w:t>не употребляется (в связи с затруднениями при ее образовании) форма 1-го лица единственного числа</w:t>
      </w:r>
      <w:r w:rsidRPr="008A0518">
        <w:rPr>
          <w:sz w:val="20"/>
          <w:szCs w:val="20"/>
        </w:rPr>
        <w:t> </w:t>
      </w:r>
      <w:hyperlink r:id="rId26" w:tooltip="Будущее" w:history="1">
        <w:r w:rsidRPr="008A0518">
          <w:rPr>
            <w:sz w:val="20"/>
            <w:szCs w:val="20"/>
          </w:rPr>
          <w:t>будущего времени</w:t>
        </w:r>
      </w:hyperlink>
      <w:r w:rsidRPr="008A0518">
        <w:rPr>
          <w:sz w:val="20"/>
          <w:szCs w:val="20"/>
          <w:shd w:val="clear" w:color="auto" w:fill="FFFFFF"/>
        </w:rPr>
        <w:t>: вместо</w:t>
      </w:r>
      <w:r w:rsidRPr="008A0518">
        <w:rPr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 xml:space="preserve">я </w:t>
      </w:r>
      <w:proofErr w:type="spellStart"/>
      <w:r w:rsidRPr="008A0518">
        <w:rPr>
          <w:i/>
          <w:iCs/>
          <w:sz w:val="20"/>
          <w:szCs w:val="20"/>
          <w:shd w:val="clear" w:color="auto" w:fill="FFFFFF"/>
        </w:rPr>
        <w:t>побежу</w:t>
      </w:r>
      <w:proofErr w:type="spellEnd"/>
      <w:r w:rsidRPr="008A0518">
        <w:rPr>
          <w:sz w:val="20"/>
          <w:szCs w:val="20"/>
        </w:rPr>
        <w:t> </w:t>
      </w:r>
      <w:r w:rsidRPr="008A0518">
        <w:rPr>
          <w:sz w:val="20"/>
          <w:szCs w:val="20"/>
          <w:shd w:val="clear" w:color="auto" w:fill="FFFFFF"/>
        </w:rPr>
        <w:t xml:space="preserve">используется </w:t>
      </w:r>
      <w:proofErr w:type="gramStart"/>
      <w:r w:rsidRPr="008A0518">
        <w:rPr>
          <w:sz w:val="20"/>
          <w:szCs w:val="20"/>
          <w:shd w:val="clear" w:color="auto" w:fill="FFFFFF"/>
        </w:rPr>
        <w:t>оборот</w:t>
      </w:r>
      <w:proofErr w:type="gramEnd"/>
      <w:r w:rsidRPr="008A0518">
        <w:rPr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>я одержу победу</w:t>
      </w:r>
      <w:r w:rsidRPr="008A0518">
        <w:rPr>
          <w:sz w:val="20"/>
          <w:szCs w:val="20"/>
          <w:shd w:val="clear" w:color="auto" w:fill="FFFFFF"/>
        </w:rPr>
        <w:t>.</w:t>
      </w:r>
    </w:p>
    <w:p w:rsidR="00483317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8A0518">
        <w:rPr>
          <w:sz w:val="20"/>
          <w:szCs w:val="20"/>
          <w:shd w:val="clear" w:color="auto" w:fill="FFFFFF"/>
        </w:rPr>
        <w:t>Существуют также</w:t>
      </w:r>
      <w:r w:rsidRPr="008A0518">
        <w:rPr>
          <w:sz w:val="20"/>
          <w:szCs w:val="20"/>
        </w:rPr>
        <w:t> </w:t>
      </w:r>
      <w:r w:rsidRPr="008A0518">
        <w:rPr>
          <w:b/>
          <w:bCs/>
          <w:sz w:val="20"/>
          <w:szCs w:val="20"/>
          <w:shd w:val="clear" w:color="auto" w:fill="FFFFFF"/>
        </w:rPr>
        <w:t>безличные</w:t>
      </w:r>
      <w:r w:rsidRPr="008A0518">
        <w:rPr>
          <w:b/>
          <w:sz w:val="20"/>
          <w:szCs w:val="20"/>
        </w:rPr>
        <w:t> </w:t>
      </w:r>
      <w:r w:rsidRPr="008A0518">
        <w:rPr>
          <w:b/>
          <w:sz w:val="20"/>
          <w:szCs w:val="20"/>
          <w:shd w:val="clear" w:color="auto" w:fill="FFFFFF"/>
        </w:rPr>
        <w:t>глаголы</w:t>
      </w:r>
      <w:r w:rsidRPr="008A0518">
        <w:rPr>
          <w:sz w:val="20"/>
          <w:szCs w:val="20"/>
          <w:shd w:val="clear" w:color="auto" w:fill="FFFFFF"/>
        </w:rPr>
        <w:t>, выражающие действия и состояния, протекающие сами по себе, без их производителя (</w:t>
      </w:r>
      <w:r w:rsidRPr="008A0518">
        <w:rPr>
          <w:i/>
          <w:iCs/>
          <w:sz w:val="20"/>
          <w:szCs w:val="20"/>
          <w:shd w:val="clear" w:color="auto" w:fill="FFFFFF"/>
        </w:rPr>
        <w:t>вечереет, знобит, рассветает, смеркается</w:t>
      </w:r>
      <w:r w:rsidRPr="008A0518">
        <w:rPr>
          <w:sz w:val="20"/>
          <w:szCs w:val="20"/>
          <w:shd w:val="clear" w:color="auto" w:fill="FFFFFF"/>
        </w:rPr>
        <w:t>). Парадигма спряжения этих глаголов также неполная — в ней присутствуют только формы 3-го лица</w:t>
      </w:r>
      <w:r w:rsidRPr="008A0518">
        <w:rPr>
          <w:sz w:val="20"/>
          <w:szCs w:val="20"/>
        </w:rPr>
        <w:t> </w:t>
      </w:r>
      <w:hyperlink r:id="rId27" w:tooltip="Единственное число" w:history="1">
        <w:r w:rsidRPr="008A0518">
          <w:rPr>
            <w:sz w:val="20"/>
            <w:szCs w:val="20"/>
          </w:rPr>
          <w:t>единственного числа</w:t>
        </w:r>
      </w:hyperlink>
      <w:r w:rsidRPr="008A0518">
        <w:rPr>
          <w:sz w:val="20"/>
          <w:szCs w:val="20"/>
        </w:rPr>
        <w:t> </w:t>
      </w:r>
      <w:hyperlink r:id="rId28" w:tooltip="Средний род" w:history="1">
        <w:r w:rsidRPr="008A0518">
          <w:rPr>
            <w:sz w:val="20"/>
            <w:szCs w:val="20"/>
          </w:rPr>
          <w:t>среднего рода</w:t>
        </w:r>
      </w:hyperlink>
      <w:r w:rsidRPr="008A0518">
        <w:rPr>
          <w:sz w:val="20"/>
          <w:szCs w:val="20"/>
          <w:shd w:val="clear" w:color="auto" w:fill="FFFFFF"/>
        </w:rPr>
        <w:t>, — но по причинам не словообразовательным, а семантическим.</w:t>
      </w:r>
    </w:p>
    <w:p w:rsidR="00483317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r w:rsidRPr="008A0518">
        <w:rPr>
          <w:sz w:val="20"/>
          <w:szCs w:val="20"/>
          <w:shd w:val="clear" w:color="auto" w:fill="FFFFFF"/>
        </w:rPr>
        <w:t>У некоторых глаголов в парадигме используются</w:t>
      </w:r>
      <w:r w:rsidRPr="008A0518">
        <w:rPr>
          <w:sz w:val="20"/>
          <w:szCs w:val="20"/>
        </w:rPr>
        <w:t> </w:t>
      </w:r>
      <w:hyperlink r:id="rId29" w:tooltip="Супплетивные формы" w:history="1">
        <w:r w:rsidRPr="008A0518">
          <w:rPr>
            <w:sz w:val="20"/>
            <w:szCs w:val="20"/>
          </w:rPr>
          <w:t>супплетивные формы</w:t>
        </w:r>
      </w:hyperlink>
      <w:r w:rsidRPr="008A0518">
        <w:rPr>
          <w:sz w:val="20"/>
          <w:szCs w:val="20"/>
          <w:shd w:val="clear" w:color="auto" w:fill="FFFFFF"/>
        </w:rPr>
        <w:t>, то есть формы, образованные от разных основ:</w:t>
      </w:r>
      <w:r w:rsidRPr="008A0518">
        <w:rPr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>иду</w:t>
      </w:r>
      <w:r w:rsidRPr="008A0518">
        <w:rPr>
          <w:sz w:val="20"/>
          <w:szCs w:val="20"/>
          <w:shd w:val="clear" w:color="auto" w:fill="FFFFFF"/>
        </w:rPr>
        <w:t> —</w:t>
      </w:r>
      <w:r w:rsidRPr="008A0518">
        <w:rPr>
          <w:sz w:val="20"/>
          <w:szCs w:val="20"/>
        </w:rPr>
        <w:t> </w:t>
      </w:r>
      <w:r w:rsidRPr="008A0518">
        <w:rPr>
          <w:i/>
          <w:iCs/>
          <w:sz w:val="20"/>
          <w:szCs w:val="20"/>
          <w:shd w:val="clear" w:color="auto" w:fill="FFFFFF"/>
        </w:rPr>
        <w:t>шёл</w:t>
      </w:r>
      <w:r w:rsidRPr="008A0518">
        <w:rPr>
          <w:sz w:val="20"/>
          <w:szCs w:val="20"/>
          <w:shd w:val="clear" w:color="auto" w:fill="FFFFFF"/>
        </w:rPr>
        <w:t>.</w:t>
      </w:r>
    </w:p>
    <w:p w:rsidR="00F61F70" w:rsidRPr="008A0518" w:rsidRDefault="00483317" w:rsidP="00AB4990">
      <w:pPr>
        <w:pStyle w:val="a5"/>
        <w:rPr>
          <w:sz w:val="20"/>
          <w:szCs w:val="20"/>
          <w:shd w:val="clear" w:color="auto" w:fill="FFFFFF"/>
        </w:rPr>
      </w:pPr>
      <w:proofErr w:type="gramStart"/>
      <w:r w:rsidRPr="008A0518">
        <w:rPr>
          <w:sz w:val="20"/>
          <w:szCs w:val="20"/>
          <w:shd w:val="clear" w:color="auto" w:fill="FFFFFF"/>
        </w:rPr>
        <w:t>Число глагола различается на</w:t>
      </w:r>
      <w:r w:rsidRPr="008A0518">
        <w:rPr>
          <w:sz w:val="20"/>
          <w:szCs w:val="20"/>
        </w:rPr>
        <w:t> </w:t>
      </w:r>
      <w:hyperlink r:id="rId30" w:tooltip="Единственное число" w:history="1">
        <w:r w:rsidRPr="008A0518">
          <w:rPr>
            <w:sz w:val="20"/>
            <w:szCs w:val="20"/>
          </w:rPr>
          <w:t>единственное</w:t>
        </w:r>
      </w:hyperlink>
      <w:r w:rsidRPr="008A0518">
        <w:rPr>
          <w:sz w:val="20"/>
          <w:szCs w:val="20"/>
        </w:rPr>
        <w:t> </w:t>
      </w:r>
      <w:r w:rsidRPr="008A0518">
        <w:rPr>
          <w:sz w:val="20"/>
          <w:szCs w:val="20"/>
          <w:shd w:val="clear" w:color="auto" w:fill="FFFFFF"/>
        </w:rPr>
        <w:t>и</w:t>
      </w:r>
      <w:r w:rsidRPr="008A0518">
        <w:rPr>
          <w:sz w:val="20"/>
          <w:szCs w:val="20"/>
        </w:rPr>
        <w:t> </w:t>
      </w:r>
      <w:hyperlink r:id="rId31" w:tooltip="Множественное число" w:history="1">
        <w:r w:rsidRPr="008A0518">
          <w:rPr>
            <w:sz w:val="20"/>
            <w:szCs w:val="20"/>
          </w:rPr>
          <w:t>множественное</w:t>
        </w:r>
      </w:hyperlink>
      <w:r w:rsidRPr="008A0518">
        <w:rPr>
          <w:sz w:val="20"/>
          <w:szCs w:val="20"/>
        </w:rPr>
        <w:t> </w:t>
      </w:r>
      <w:r w:rsidRPr="008A0518">
        <w:rPr>
          <w:sz w:val="20"/>
          <w:szCs w:val="20"/>
          <w:shd w:val="clear" w:color="auto" w:fill="FFFFFF"/>
        </w:rPr>
        <w:t>во всех временах, например, прошедшее (я сделал, мы сделали), настоящее (я делаю, они делают), будущее (я сделаю, они сделают).</w:t>
      </w:r>
      <w:proofErr w:type="gramEnd"/>
      <w:r w:rsidRPr="008A0518">
        <w:rPr>
          <w:sz w:val="20"/>
          <w:szCs w:val="20"/>
          <w:shd w:val="clear" w:color="auto" w:fill="FFFFFF"/>
        </w:rPr>
        <w:t xml:space="preserve"> Глагол зависит не только от себя, но и от существительного, </w:t>
      </w:r>
      <w:r w:rsidR="003953A1" w:rsidRPr="008A0518">
        <w:rPr>
          <w:sz w:val="20"/>
          <w:szCs w:val="20"/>
          <w:shd w:val="clear" w:color="auto" w:fill="FFFFFF"/>
        </w:rPr>
        <w:t>например: я</w:t>
      </w:r>
      <w:r w:rsidRPr="008A0518">
        <w:rPr>
          <w:sz w:val="20"/>
          <w:szCs w:val="20"/>
          <w:shd w:val="clear" w:color="auto" w:fill="FFFFFF"/>
        </w:rPr>
        <w:t xml:space="preserve"> иду (кто?</w:t>
      </w:r>
      <w:proofErr w:type="gramStart"/>
      <w:r w:rsidRPr="008A0518">
        <w:rPr>
          <w:sz w:val="20"/>
          <w:szCs w:val="20"/>
          <w:shd w:val="clear" w:color="auto" w:fill="FFFFFF"/>
        </w:rPr>
        <w:t>)я</w:t>
      </w:r>
      <w:proofErr w:type="gramEnd"/>
      <w:r w:rsidRPr="008A0518">
        <w:rPr>
          <w:sz w:val="20"/>
          <w:szCs w:val="20"/>
          <w:shd w:val="clear" w:color="auto" w:fill="FFFFFF"/>
        </w:rPr>
        <w:t>, он играет (что делает?)играет</w:t>
      </w:r>
    </w:p>
    <w:p w:rsidR="00F61F70" w:rsidRPr="008A0518" w:rsidRDefault="00F61F70" w:rsidP="00AB4990">
      <w:pPr>
        <w:pStyle w:val="a5"/>
        <w:rPr>
          <w:sz w:val="20"/>
          <w:szCs w:val="20"/>
        </w:rPr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p w:rsidR="00F61F70" w:rsidRPr="00F61F70" w:rsidRDefault="00F61F70" w:rsidP="00AB4990">
      <w:pPr>
        <w:pStyle w:val="a5"/>
      </w:pPr>
    </w:p>
    <w:sectPr w:rsidR="00F61F70" w:rsidRPr="00F61F70" w:rsidSect="00D9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EB4"/>
    <w:multiLevelType w:val="multilevel"/>
    <w:tmpl w:val="5750F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5246"/>
    <w:multiLevelType w:val="multilevel"/>
    <w:tmpl w:val="FC3E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B25A2"/>
    <w:multiLevelType w:val="multilevel"/>
    <w:tmpl w:val="ECDC3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F0707"/>
    <w:multiLevelType w:val="multilevel"/>
    <w:tmpl w:val="ADC63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F2F7A"/>
    <w:multiLevelType w:val="multilevel"/>
    <w:tmpl w:val="22F4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74FA2"/>
    <w:multiLevelType w:val="multilevel"/>
    <w:tmpl w:val="95D49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028ED"/>
    <w:multiLevelType w:val="multilevel"/>
    <w:tmpl w:val="DB24B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514D3"/>
    <w:multiLevelType w:val="multilevel"/>
    <w:tmpl w:val="49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22CB8"/>
    <w:multiLevelType w:val="multilevel"/>
    <w:tmpl w:val="77F0D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E4AB4"/>
    <w:multiLevelType w:val="multilevel"/>
    <w:tmpl w:val="4CF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64707"/>
    <w:multiLevelType w:val="multilevel"/>
    <w:tmpl w:val="468E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17"/>
    <w:rsid w:val="003953A1"/>
    <w:rsid w:val="00483317"/>
    <w:rsid w:val="008A0518"/>
    <w:rsid w:val="00AB4990"/>
    <w:rsid w:val="00D9054D"/>
    <w:rsid w:val="00E83BC4"/>
    <w:rsid w:val="00F6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4D"/>
  </w:style>
  <w:style w:type="paragraph" w:styleId="2">
    <w:name w:val="heading 2"/>
    <w:basedOn w:val="a"/>
    <w:link w:val="20"/>
    <w:uiPriority w:val="9"/>
    <w:qFormat/>
    <w:rsid w:val="00483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317"/>
  </w:style>
  <w:style w:type="character" w:styleId="a4">
    <w:name w:val="Hyperlink"/>
    <w:basedOn w:val="a0"/>
    <w:uiPriority w:val="99"/>
    <w:semiHidden/>
    <w:unhideWhenUsed/>
    <w:rsid w:val="00483317"/>
    <w:rPr>
      <w:color w:val="0000FF"/>
      <w:u w:val="single"/>
    </w:rPr>
  </w:style>
  <w:style w:type="character" w:customStyle="1" w:styleId="toctoggle">
    <w:name w:val="toctoggle"/>
    <w:basedOn w:val="a0"/>
    <w:rsid w:val="00483317"/>
  </w:style>
  <w:style w:type="character" w:customStyle="1" w:styleId="tocnumber">
    <w:name w:val="tocnumber"/>
    <w:basedOn w:val="a0"/>
    <w:rsid w:val="00483317"/>
  </w:style>
  <w:style w:type="character" w:customStyle="1" w:styleId="toctext">
    <w:name w:val="toctext"/>
    <w:basedOn w:val="a0"/>
    <w:rsid w:val="00483317"/>
  </w:style>
  <w:style w:type="character" w:customStyle="1" w:styleId="editsection">
    <w:name w:val="editsection"/>
    <w:basedOn w:val="a0"/>
    <w:rsid w:val="00483317"/>
  </w:style>
  <w:style w:type="character" w:customStyle="1" w:styleId="mw-headline">
    <w:name w:val="mw-headline"/>
    <w:basedOn w:val="a0"/>
    <w:rsid w:val="00483317"/>
  </w:style>
  <w:style w:type="paragraph" w:styleId="a5">
    <w:name w:val="No Spacing"/>
    <w:uiPriority w:val="1"/>
    <w:qFormat/>
    <w:rsid w:val="00AB4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4%D0%BB%D0%BE%D0%B3" TargetMode="External"/><Relationship Id="rId13" Type="http://schemas.openxmlformats.org/officeDocument/2006/relationships/hyperlink" Target="http://ru.wikipedia.org/wiki/%D0%91%D1%8B%D0%BB%D0%B8%D0%BD%D0%B0" TargetMode="External"/><Relationship Id="rId18" Type="http://schemas.openxmlformats.org/officeDocument/2006/relationships/hyperlink" Target="http://ru.wikipedia.org/wiki/%D0%9E%D0%BA%D0%BE%D0%BD%D1%87%D0%B0%D0%BD%D0%B8%D0%B5" TargetMode="External"/><Relationship Id="rId26" Type="http://schemas.openxmlformats.org/officeDocument/2006/relationships/hyperlink" Target="http://ru.wikipedia.org/wiki/%D0%91%D1%83%D0%B4%D1%83%D1%89%D0%B5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1%80%D0%BE%D1%88%D0%B5%D0%B4%D1%88%D0%B5%D0%B5_%D0%B2%D1%80%D0%B5%D0%BC%D1%8F" TargetMode="External"/><Relationship Id="rId7" Type="http://schemas.openxmlformats.org/officeDocument/2006/relationships/hyperlink" Target="http://ru.wikipedia.org/wiki/%D0%A1%D0%B8%D0%BD%D1%82%D0%B0%D0%BA%D1%81%D0%B8%D1%81" TargetMode="External"/><Relationship Id="rId12" Type="http://schemas.openxmlformats.org/officeDocument/2006/relationships/hyperlink" Target="http://ru.wikipedia.org/wiki/%D0%A2%D0%BE%D0%BB%D1%81%D1%82%D0%BE%D0%B9,_%D0%9B%D0%B5%D0%B2_%D0%9D%D0%B8%D0%BA%D0%BE%D0%BB%D0%B0%D0%B5%D0%B2%D0%B8%D1%87" TargetMode="External"/><Relationship Id="rId17" Type="http://schemas.openxmlformats.org/officeDocument/2006/relationships/hyperlink" Target="http://ru.wikipedia.org/wiki/%D0%A1%D1%83%D1%84%D1%84%D0%B8%D0%BA%D1%81" TargetMode="External"/><Relationship Id="rId25" Type="http://schemas.openxmlformats.org/officeDocument/2006/relationships/hyperlink" Target="http://ru.wikipedia.org/wiki/%D0%A1%D0%BF%D1%80%D1%8F%D0%B6%D0%B5%D0%BD%D0%B8%D0%B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A7%D0%B0%D1%81%D1%82%D0%B8%D1%86%D0%B0_(%D0%BB%D0%B8%D0%BD%D0%B3%D0%B2%D0%B8%D1%81%D1%82%D0%B8%D0%BA%D0%B0)&amp;action=edit&amp;redlink=1" TargetMode="External"/><Relationship Id="rId20" Type="http://schemas.openxmlformats.org/officeDocument/2006/relationships/hyperlink" Target="http://ru.wikipedia.org/wiki/%D0%9D%D0%B0%D1%81%D1%82%D0%BE%D1%8F%D1%89%D0%B5%D0%B5_%D0%B2%D1%80%D0%B5%D0%BC%D1%8F_(%D0%BB%D0%B8%D0%BD%D0%B3%D0%B2%D0%B8%D1%81%D1%82%D0%B8%D0%BA%D0%B0)" TargetMode="External"/><Relationship Id="rId29" Type="http://schemas.openxmlformats.org/officeDocument/2006/relationships/hyperlink" Target="http://ru.wikipedia.org/wiki/%D0%A1%D1%83%D0%BF%D0%BF%D0%BB%D0%B5%D1%82%D0%B8%D0%B2%D0%BD%D1%8B%D0%B5_%D1%84%D0%BE%D1%80%D0%BC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3%D1%84%D1%84%D0%B8%D0%BA%D1%81" TargetMode="External"/><Relationship Id="rId11" Type="http://schemas.openxmlformats.org/officeDocument/2006/relationships/hyperlink" Target="http://ru.wikipedia.org/wiki/%D0%A1%D0%BF%D1%80%D1%8F%D0%B6%D0%B5%D0%BD%D0%B8%D1%8F_%D0%B3%D0%BB%D0%B0%D0%B3%D0%BE%D0%BB%D0%BE%D0%B2" TargetMode="External"/><Relationship Id="rId24" Type="http://schemas.openxmlformats.org/officeDocument/2006/relationships/hyperlink" Target="http://ru.wikipedia.org/wiki/%D0%9F%D0%B0%D1%80%D0%B0%D0%B4%D0%B8%D0%B3%D0%BC%D0%B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%D0%98%D0%BD%D1%84%D0%B8%D0%BD%D0%B8%D1%82%D0%B8%D0%B2" TargetMode="External"/><Relationship Id="rId15" Type="http://schemas.openxmlformats.org/officeDocument/2006/relationships/hyperlink" Target="http://ru.wikipedia.org/wiki/%D0%9D%D0%B0%D0%BA%D0%BB%D0%BE%D0%BD%D0%B5%D0%BD%D0%B8%D0%B5_(%D0%BB%D0%B8%D0%BD%D0%B3%D0%B2%D0%B8%D1%81%D1%82%D0%B8%D0%BA%D0%B0)" TargetMode="External"/><Relationship Id="rId23" Type="http://schemas.openxmlformats.org/officeDocument/2006/relationships/hyperlink" Target="http://ru.wikipedia.org/wiki/%D0%9B%D0%B8%D1%86%D0%BE_(%D0%BB%D0%B8%D0%BD%D0%B3%D0%B2%D0%B8%D1%81%D1%82%D0%B8%D0%BA%D0%B0)" TargetMode="External"/><Relationship Id="rId28" Type="http://schemas.openxmlformats.org/officeDocument/2006/relationships/hyperlink" Target="http://ru.wikipedia.org/wiki/%D0%A1%D1%80%D0%B5%D0%B4%D0%BD%D0%B8%D0%B9_%D1%80%D0%BE%D0%B4" TargetMode="External"/><Relationship Id="rId10" Type="http://schemas.openxmlformats.org/officeDocument/2006/relationships/hyperlink" Target="http://ru.wikipedia.org/wiki/%D0%9F%D0%BE%D1%81%D1%82%D1%84%D0%B8%D0%BA%D1%81" TargetMode="External"/><Relationship Id="rId19" Type="http://schemas.openxmlformats.org/officeDocument/2006/relationships/hyperlink" Target="http://ru.wikipedia.org/wiki/%D0%92%D1%80%D0%B5%D0%BC%D1%8F_(%D0%BB%D0%B8%D0%BD%D0%B3%D0%B2%D0%B8%D1%81%D1%82%D0%B8%D0%BA%D0%B0)" TargetMode="External"/><Relationship Id="rId31" Type="http://schemas.openxmlformats.org/officeDocument/2006/relationships/hyperlink" Target="http://ru.wikipedia.org/wiki/%D0%9C%D0%BD%D0%BE%D0%B6%D0%B5%D1%81%D1%82%D0%B2%D0%B5%D0%BD%D0%BD%D0%BE%D0%B5_%D1%87%D0%B8%D1%81%D0%BB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0%D0%B5%D1%84%D0%BB%D0%B5%D0%BA%D1%81%D0%B8%D0%B2&amp;action=edit&amp;redlink=1" TargetMode="External"/><Relationship Id="rId14" Type="http://schemas.openxmlformats.org/officeDocument/2006/relationships/hyperlink" Target="http://ru.wikipedia.org/wiki/%D0%A1%D1%83%D0%BF%D0%BF%D0%BB%D0%B5%D1%82%D0%B8%D0%B2%D0%B8%D0%B7%D0%BC" TargetMode="External"/><Relationship Id="rId22" Type="http://schemas.openxmlformats.org/officeDocument/2006/relationships/hyperlink" Target="http://ru.wikipedia.org/wiki/%D0%91%D1%83%D0%B4%D1%83%D1%89%D0%B5%D0%B5_%D0%B2%D1%80%D0%B5%D0%BC%D1%8F" TargetMode="External"/><Relationship Id="rId27" Type="http://schemas.openxmlformats.org/officeDocument/2006/relationships/hyperlink" Target="http://ru.wikipedia.org/wiki/%D0%95%D0%B4%D0%B8%D0%BD%D1%81%D1%82%D0%B2%D0%B5%D0%BD%D0%BD%D0%BE%D0%B5_%D1%87%D0%B8%D1%81%D0%BB%D0%BE" TargetMode="External"/><Relationship Id="rId30" Type="http://schemas.openxmlformats.org/officeDocument/2006/relationships/hyperlink" Target="http://ru.wikipedia.org/wiki/%D0%95%D0%B4%D0%B8%D0%BD%D1%81%D1%82%D0%B2%D0%B5%D0%BD%D0%BD%D0%BE%D0%B5_%D1%87%D0%B8%D1%81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2011-09-23T11:47:00Z</dcterms:created>
  <dcterms:modified xsi:type="dcterms:W3CDTF">2011-09-23T18:17:00Z</dcterms:modified>
</cp:coreProperties>
</file>