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C7" w:rsidRPr="002702F1" w:rsidRDefault="004E0EC7" w:rsidP="004E0EC7">
      <w:pPr>
        <w:jc w:val="center"/>
      </w:pPr>
      <w:r w:rsidRPr="002702F1">
        <w:t>БОУ ДПО (ПК) С «Чувашский республиканский институт образования»</w:t>
      </w:r>
    </w:p>
    <w:p w:rsidR="004E0EC7" w:rsidRPr="002702F1" w:rsidRDefault="004E0EC7" w:rsidP="004E0EC7">
      <w:pPr>
        <w:jc w:val="center"/>
      </w:pPr>
      <w:r w:rsidRPr="002702F1">
        <w:t>Минобразования Чувашии</w:t>
      </w:r>
    </w:p>
    <w:p w:rsidR="004E0EC7" w:rsidRPr="002702F1" w:rsidRDefault="004E0EC7" w:rsidP="004E0EC7">
      <w:pPr>
        <w:jc w:val="center"/>
      </w:pPr>
    </w:p>
    <w:p w:rsidR="004E0EC7" w:rsidRPr="002702F1" w:rsidRDefault="004E0EC7" w:rsidP="004E0EC7">
      <w:pPr>
        <w:jc w:val="center"/>
      </w:pPr>
      <w:r w:rsidRPr="002702F1">
        <w:t>Кафедра русского языка и литературы</w:t>
      </w:r>
    </w:p>
    <w:p w:rsidR="004E0EC7" w:rsidRPr="002702F1" w:rsidRDefault="004E0EC7" w:rsidP="004E0EC7">
      <w:pPr>
        <w:jc w:val="center"/>
        <w:rPr>
          <w:b/>
          <w:bCs/>
        </w:rPr>
      </w:pPr>
    </w:p>
    <w:p w:rsidR="004E0EC7" w:rsidRDefault="004E0EC7" w:rsidP="007120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EC7" w:rsidRDefault="004E0EC7" w:rsidP="007120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EC7" w:rsidRDefault="004E0EC7" w:rsidP="007120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EC7" w:rsidRDefault="004E0EC7" w:rsidP="007120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EC7" w:rsidRDefault="004E0EC7" w:rsidP="007120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EC7" w:rsidRDefault="004E0EC7" w:rsidP="004E0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уроков по синтаксису.</w:t>
      </w:r>
    </w:p>
    <w:p w:rsidR="0070487F" w:rsidRDefault="0070487F" w:rsidP="004E0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487F" w:rsidRDefault="0070487F" w:rsidP="004E0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487F" w:rsidRDefault="0070487F" w:rsidP="004E0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487F" w:rsidRDefault="0070487F" w:rsidP="004E0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487F" w:rsidRDefault="0070487F" w:rsidP="004E0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487F" w:rsidRDefault="0070487F" w:rsidP="0070487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Выполнил слушатель курсов повышения</w:t>
      </w:r>
    </w:p>
    <w:p w:rsidR="008001E6" w:rsidRDefault="008001E6" w:rsidP="008001E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к</w:t>
      </w:r>
      <w:r w:rsidR="0070487F">
        <w:rPr>
          <w:rFonts w:ascii="Times New Roman" w:hAnsi="Times New Roman" w:cs="Times New Roman"/>
          <w:sz w:val="18"/>
          <w:szCs w:val="18"/>
        </w:rPr>
        <w:t>валификации</w:t>
      </w:r>
      <w:r>
        <w:rPr>
          <w:rFonts w:ascii="Times New Roman" w:hAnsi="Times New Roman" w:cs="Times New Roman"/>
          <w:sz w:val="18"/>
          <w:szCs w:val="18"/>
        </w:rPr>
        <w:t xml:space="preserve">, учитель русского языка </w:t>
      </w:r>
    </w:p>
    <w:p w:rsidR="008001E6" w:rsidRDefault="008001E6" w:rsidP="008001E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и литературы</w:t>
      </w:r>
      <w:r w:rsidR="0070487F">
        <w:rPr>
          <w:rFonts w:ascii="Times New Roman" w:hAnsi="Times New Roman" w:cs="Times New Roman"/>
          <w:sz w:val="18"/>
          <w:szCs w:val="18"/>
        </w:rPr>
        <w:t xml:space="preserve"> Тенюх </w:t>
      </w:r>
      <w:r>
        <w:rPr>
          <w:rFonts w:ascii="Times New Roman" w:hAnsi="Times New Roman" w:cs="Times New Roman"/>
          <w:sz w:val="18"/>
          <w:szCs w:val="18"/>
        </w:rPr>
        <w:t>Ольга Владиславовна.</w:t>
      </w:r>
    </w:p>
    <w:p w:rsidR="008001E6" w:rsidRDefault="008001E6" w:rsidP="008001E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001E6" w:rsidRDefault="008001E6" w:rsidP="008001E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001E6" w:rsidRDefault="008001E6" w:rsidP="008001E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001E6" w:rsidRDefault="008001E6" w:rsidP="008001E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Научный руководитель</w:t>
      </w:r>
    </w:p>
    <w:p w:rsidR="008001E6" w:rsidRDefault="008001E6" w:rsidP="008001E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Николаева Галина Владимировна,</w:t>
      </w:r>
    </w:p>
    <w:p w:rsidR="008001E6" w:rsidRDefault="008001E6" w:rsidP="008001E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доцент.</w:t>
      </w:r>
    </w:p>
    <w:p w:rsidR="008001E6" w:rsidRDefault="008001E6" w:rsidP="008001E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70487F" w:rsidRPr="00CB2848" w:rsidRDefault="008001E6" w:rsidP="00CB284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Г.Чебоксары. 2012</w:t>
      </w:r>
    </w:p>
    <w:p w:rsidR="006836CA" w:rsidRDefault="006836CA" w:rsidP="0070487F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План.</w:t>
      </w:r>
    </w:p>
    <w:p w:rsidR="00F234AB" w:rsidRDefault="00F234AB" w:rsidP="00F234A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sz w:val="28"/>
          <w:szCs w:val="28"/>
        </w:rPr>
        <w:t>. Введение                                                                                                            2</w:t>
      </w:r>
    </w:p>
    <w:p w:rsidR="00F234AB" w:rsidRDefault="00F234AB" w:rsidP="00F234A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sz w:val="28"/>
          <w:szCs w:val="28"/>
        </w:rPr>
        <w:t>.Методика преподавания синтаксиса в средней общеобразовательной школе.</w:t>
      </w:r>
    </w:p>
    <w:p w:rsidR="00F234AB" w:rsidRDefault="00F234AB" w:rsidP="00F234A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1.Умения и навыки по синтаксису у учащихся 5 – 9 классах.                     3 </w:t>
      </w:r>
    </w:p>
    <w:p w:rsidR="0070487F" w:rsidRDefault="00F234AB" w:rsidP="00F234A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2.Лингвисты о синтаксисе в школе </w:t>
      </w:r>
      <w:r w:rsidRPr="00F234AB">
        <w:rPr>
          <w:rFonts w:ascii="Times New Roman" w:hAnsi="Times New Roman" w:cs="Times New Roman"/>
          <w:iCs/>
          <w:sz w:val="28"/>
          <w:szCs w:val="28"/>
        </w:rPr>
        <w:t>(</w:t>
      </w:r>
      <w:r w:rsidR="0070487F">
        <w:rPr>
          <w:rFonts w:ascii="Times New Roman" w:hAnsi="Times New Roman" w:cs="Times New Roman"/>
          <w:iCs/>
          <w:sz w:val="28"/>
          <w:szCs w:val="28"/>
        </w:rPr>
        <w:t>Буслаев, Текучев, Баранова</w:t>
      </w:r>
      <w:r w:rsidRPr="00F234AB">
        <w:rPr>
          <w:rFonts w:ascii="Times New Roman" w:hAnsi="Times New Roman" w:cs="Times New Roman"/>
          <w:iCs/>
          <w:sz w:val="28"/>
          <w:szCs w:val="28"/>
        </w:rPr>
        <w:t>)</w:t>
      </w:r>
      <w:r w:rsidR="0070487F">
        <w:rPr>
          <w:rFonts w:ascii="Times New Roman" w:hAnsi="Times New Roman" w:cs="Times New Roman"/>
          <w:iCs/>
          <w:sz w:val="28"/>
          <w:szCs w:val="28"/>
        </w:rPr>
        <w:t>.             6</w:t>
      </w:r>
    </w:p>
    <w:p w:rsidR="0070487F" w:rsidRDefault="0070487F" w:rsidP="00F234A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3.Методика преподавания синтаксиса в 5-8 классах.                                   10</w:t>
      </w:r>
    </w:p>
    <w:p w:rsidR="0070487F" w:rsidRDefault="0070487F" w:rsidP="00F234A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4.Методика преподавания СП в 9 классе по разным учебникам.                11</w:t>
      </w:r>
    </w:p>
    <w:p w:rsidR="0070487F" w:rsidRDefault="0070487F" w:rsidP="00F234A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iCs/>
          <w:sz w:val="28"/>
          <w:szCs w:val="28"/>
        </w:rPr>
        <w:t>.Заключение.                                                                                                      20</w:t>
      </w:r>
    </w:p>
    <w:p w:rsidR="00F234AB" w:rsidRDefault="0070487F" w:rsidP="00F234A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iCs/>
          <w:sz w:val="28"/>
          <w:szCs w:val="28"/>
        </w:rPr>
        <w:t>.Литература.                                                                                                       21</w:t>
      </w:r>
      <w:r w:rsidR="00F234AB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</w:t>
      </w:r>
    </w:p>
    <w:p w:rsidR="00F234AB" w:rsidRDefault="00F234AB" w:rsidP="00F234AB">
      <w:pPr>
        <w:rPr>
          <w:rFonts w:ascii="Times New Roman" w:hAnsi="Times New Roman" w:cs="Times New Roman"/>
          <w:iCs/>
          <w:sz w:val="28"/>
          <w:szCs w:val="28"/>
        </w:rPr>
      </w:pPr>
    </w:p>
    <w:p w:rsidR="00F234AB" w:rsidRPr="00F234AB" w:rsidRDefault="00F234AB" w:rsidP="00F234AB">
      <w:pPr>
        <w:pStyle w:val="1"/>
        <w:numPr>
          <w:ilvl w:val="0"/>
          <w:numId w:val="0"/>
        </w:numPr>
        <w:ind w:left="4536"/>
      </w:pPr>
    </w:p>
    <w:p w:rsidR="006836CA" w:rsidRDefault="006836CA" w:rsidP="00FF2925">
      <w:pPr>
        <w:rPr>
          <w:rFonts w:ascii="Times New Roman" w:hAnsi="Times New Roman" w:cs="Times New Roman"/>
          <w:iCs/>
          <w:sz w:val="28"/>
          <w:szCs w:val="28"/>
        </w:rPr>
      </w:pPr>
    </w:p>
    <w:p w:rsidR="006836CA" w:rsidRDefault="006836CA" w:rsidP="00FF2925">
      <w:pPr>
        <w:rPr>
          <w:rFonts w:ascii="Times New Roman" w:hAnsi="Times New Roman" w:cs="Times New Roman"/>
          <w:iCs/>
          <w:sz w:val="28"/>
          <w:szCs w:val="28"/>
        </w:rPr>
      </w:pPr>
    </w:p>
    <w:p w:rsidR="006836CA" w:rsidRDefault="006836CA" w:rsidP="00FF2925">
      <w:pPr>
        <w:rPr>
          <w:rFonts w:ascii="Times New Roman" w:hAnsi="Times New Roman" w:cs="Times New Roman"/>
          <w:iCs/>
          <w:sz w:val="28"/>
          <w:szCs w:val="28"/>
        </w:rPr>
      </w:pPr>
    </w:p>
    <w:p w:rsidR="006836CA" w:rsidRDefault="006836CA" w:rsidP="00FF2925">
      <w:pPr>
        <w:rPr>
          <w:rFonts w:ascii="Times New Roman" w:hAnsi="Times New Roman" w:cs="Times New Roman"/>
          <w:iCs/>
          <w:sz w:val="28"/>
          <w:szCs w:val="28"/>
        </w:rPr>
      </w:pPr>
    </w:p>
    <w:p w:rsidR="006836CA" w:rsidRDefault="006836CA" w:rsidP="00FF2925">
      <w:pPr>
        <w:rPr>
          <w:rFonts w:ascii="Times New Roman" w:hAnsi="Times New Roman" w:cs="Times New Roman"/>
          <w:iCs/>
          <w:sz w:val="28"/>
          <w:szCs w:val="28"/>
        </w:rPr>
      </w:pPr>
    </w:p>
    <w:p w:rsidR="006836CA" w:rsidRDefault="006836CA" w:rsidP="00FF2925">
      <w:pPr>
        <w:rPr>
          <w:rFonts w:ascii="Times New Roman" w:hAnsi="Times New Roman" w:cs="Times New Roman"/>
          <w:iCs/>
          <w:sz w:val="28"/>
          <w:szCs w:val="28"/>
        </w:rPr>
      </w:pPr>
    </w:p>
    <w:p w:rsidR="006836CA" w:rsidRDefault="006836CA" w:rsidP="00FF2925">
      <w:pPr>
        <w:rPr>
          <w:rFonts w:ascii="Times New Roman" w:hAnsi="Times New Roman" w:cs="Times New Roman"/>
          <w:iCs/>
          <w:sz w:val="28"/>
          <w:szCs w:val="28"/>
        </w:rPr>
      </w:pPr>
    </w:p>
    <w:p w:rsidR="006836CA" w:rsidRDefault="006836CA" w:rsidP="00FF2925">
      <w:pPr>
        <w:rPr>
          <w:rFonts w:ascii="Times New Roman" w:hAnsi="Times New Roman" w:cs="Times New Roman"/>
          <w:iCs/>
          <w:sz w:val="28"/>
          <w:szCs w:val="28"/>
        </w:rPr>
      </w:pPr>
    </w:p>
    <w:p w:rsidR="006836CA" w:rsidRDefault="006836CA" w:rsidP="00FF2925">
      <w:pPr>
        <w:rPr>
          <w:rFonts w:ascii="Times New Roman" w:hAnsi="Times New Roman" w:cs="Times New Roman"/>
          <w:iCs/>
          <w:sz w:val="28"/>
          <w:szCs w:val="28"/>
        </w:rPr>
      </w:pPr>
    </w:p>
    <w:p w:rsidR="006836CA" w:rsidRDefault="006836CA" w:rsidP="00FF2925">
      <w:pPr>
        <w:rPr>
          <w:rFonts w:ascii="Times New Roman" w:hAnsi="Times New Roman" w:cs="Times New Roman"/>
          <w:iCs/>
          <w:sz w:val="28"/>
          <w:szCs w:val="28"/>
        </w:rPr>
      </w:pPr>
    </w:p>
    <w:p w:rsidR="006836CA" w:rsidRDefault="006836CA" w:rsidP="00FF2925">
      <w:pPr>
        <w:rPr>
          <w:rFonts w:ascii="Times New Roman" w:hAnsi="Times New Roman" w:cs="Times New Roman"/>
          <w:iCs/>
          <w:sz w:val="28"/>
          <w:szCs w:val="28"/>
        </w:rPr>
      </w:pPr>
    </w:p>
    <w:p w:rsidR="006836CA" w:rsidRDefault="006836CA" w:rsidP="00FF2925">
      <w:pPr>
        <w:rPr>
          <w:rFonts w:ascii="Times New Roman" w:hAnsi="Times New Roman" w:cs="Times New Roman"/>
          <w:iCs/>
          <w:sz w:val="28"/>
          <w:szCs w:val="28"/>
        </w:rPr>
      </w:pPr>
    </w:p>
    <w:p w:rsidR="006836CA" w:rsidRDefault="006836CA" w:rsidP="00FF2925">
      <w:pPr>
        <w:rPr>
          <w:rFonts w:ascii="Times New Roman" w:hAnsi="Times New Roman" w:cs="Times New Roman"/>
          <w:iCs/>
          <w:sz w:val="28"/>
          <w:szCs w:val="28"/>
        </w:rPr>
      </w:pPr>
    </w:p>
    <w:p w:rsidR="006836CA" w:rsidRDefault="006836CA" w:rsidP="00FF2925">
      <w:pPr>
        <w:rPr>
          <w:rFonts w:ascii="Times New Roman" w:hAnsi="Times New Roman" w:cs="Times New Roman"/>
          <w:iCs/>
          <w:sz w:val="28"/>
          <w:szCs w:val="28"/>
        </w:rPr>
      </w:pPr>
    </w:p>
    <w:p w:rsidR="004E0EC7" w:rsidRDefault="00CB2848" w:rsidP="00FF292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</w:t>
      </w:r>
      <w:r w:rsidR="006836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F2925">
        <w:rPr>
          <w:rFonts w:ascii="Times New Roman" w:hAnsi="Times New Roman" w:cs="Times New Roman"/>
          <w:iCs/>
          <w:sz w:val="28"/>
          <w:szCs w:val="28"/>
        </w:rPr>
        <w:t xml:space="preserve">На протяжении своей педагогической практики я уделяла немалое значение синтаксическому разбору предложений, не задумываясь над важным значением данной работы в обучении русскому языку учащихся. По семейным обстоятельствам не работала в школе четыре года, и вернувшись к работе, приступила к урокам 5-8 классов, которые обучались по методике другого учителя. Начиная традиционно занятие с синтаксического разбора предложения, обнаружила </w:t>
      </w:r>
      <w:r w:rsidR="000E1DEB">
        <w:rPr>
          <w:rFonts w:ascii="Times New Roman" w:hAnsi="Times New Roman" w:cs="Times New Roman"/>
          <w:iCs/>
          <w:sz w:val="28"/>
          <w:szCs w:val="28"/>
        </w:rPr>
        <w:t>отсутствие у учащихся навыков разбора. Кроме того, разбор показал практически все пробелы в знании детей русского языка. И тут я, наверное, впервые задумалась о важности изучения синтаксиса в школе. Обратила внимание на то, что умение комплексного анализа предложения, включающего синтаксический разбор,обеспечивает выполнение чуть ли не половины тестовых заданий на ЕГЭ. И вот тут я уже стала не автоматически проводить синтаксические пятиминутки, а приводить в систему обучен</w:t>
      </w:r>
      <w:r w:rsidR="00966398">
        <w:rPr>
          <w:rFonts w:ascii="Times New Roman" w:hAnsi="Times New Roman" w:cs="Times New Roman"/>
          <w:iCs/>
          <w:sz w:val="28"/>
          <w:szCs w:val="28"/>
        </w:rPr>
        <w:t>ие синтаксиса на уроках. Конечн,</w:t>
      </w:r>
      <w:r w:rsidR="000E1DEB">
        <w:rPr>
          <w:rFonts w:ascii="Times New Roman" w:hAnsi="Times New Roman" w:cs="Times New Roman"/>
          <w:iCs/>
          <w:sz w:val="28"/>
          <w:szCs w:val="28"/>
        </w:rPr>
        <w:t xml:space="preserve"> проще всего работа проходит в пятом классе, т.к. здесь мы начинаем изучение синтаксических норм с самых азов и легче восплонить</w:t>
      </w:r>
      <w:r w:rsidR="00966398">
        <w:rPr>
          <w:rFonts w:ascii="Times New Roman" w:hAnsi="Times New Roman" w:cs="Times New Roman"/>
          <w:iCs/>
          <w:sz w:val="28"/>
          <w:szCs w:val="28"/>
        </w:rPr>
        <w:t xml:space="preserve"> пробелы в знании синтакса. </w:t>
      </w:r>
      <w:r w:rsidR="000E1DEB">
        <w:rPr>
          <w:rFonts w:ascii="Times New Roman" w:hAnsi="Times New Roman" w:cs="Times New Roman"/>
          <w:iCs/>
          <w:sz w:val="28"/>
          <w:szCs w:val="28"/>
        </w:rPr>
        <w:t>В 7-8-х классах ученики обнаруживают неумение не то, чтобы найти грамматическую основу предложения, но даже не могут установить связь между словами и задать вопрос от одного слова к другому.</w:t>
      </w:r>
      <w:r w:rsidR="004326D2">
        <w:rPr>
          <w:rFonts w:ascii="Times New Roman" w:hAnsi="Times New Roman" w:cs="Times New Roman"/>
          <w:iCs/>
          <w:sz w:val="28"/>
          <w:szCs w:val="28"/>
        </w:rPr>
        <w:t xml:space="preserve"> Так наглядным стала необходимость обучения синтаксиса системно, начиная с пятого класса.</w:t>
      </w:r>
    </w:p>
    <w:p w:rsidR="004326D2" w:rsidRDefault="004326D2" w:rsidP="00FF292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В своей работе я рассматриваю си</w:t>
      </w:r>
      <w:r w:rsidR="00966398">
        <w:rPr>
          <w:rFonts w:ascii="Times New Roman" w:hAnsi="Times New Roman" w:cs="Times New Roman"/>
          <w:iCs/>
          <w:sz w:val="28"/>
          <w:szCs w:val="28"/>
        </w:rPr>
        <w:t>стему уроков по синтаксису в 5-9</w:t>
      </w:r>
      <w:r>
        <w:rPr>
          <w:rFonts w:ascii="Times New Roman" w:hAnsi="Times New Roman" w:cs="Times New Roman"/>
          <w:iCs/>
          <w:sz w:val="28"/>
          <w:szCs w:val="28"/>
        </w:rPr>
        <w:t xml:space="preserve"> классах. По данной теме я изучила ряд литературы, в которой нашла представленную методику изучения в старших классах сложного предложения, познакомилась с рядом статей по методике преподавания русского языка в среднем звене, обобщила материал по синтаксису представленный в учебниках, с которыми я работаю</w:t>
      </w:r>
      <w:r w:rsidR="00966398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на основе изученного представляю данный материал.</w:t>
      </w:r>
    </w:p>
    <w:p w:rsidR="004326D2" w:rsidRPr="00966398" w:rsidRDefault="004326D2" w:rsidP="00FF292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Изучение синтаксиса в 5-9 классах можно поделить на две группы</w:t>
      </w:r>
      <w:r w:rsidRPr="004326D2">
        <w:rPr>
          <w:rFonts w:ascii="Times New Roman" w:hAnsi="Times New Roman" w:cs="Times New Roman"/>
          <w:iCs/>
          <w:sz w:val="28"/>
          <w:szCs w:val="28"/>
        </w:rPr>
        <w:t>:</w:t>
      </w:r>
    </w:p>
    <w:p w:rsidR="004326D2" w:rsidRPr="004326D2" w:rsidRDefault="004326D2" w:rsidP="004326D2">
      <w:pPr>
        <w:pStyle w:val="a5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Пропедевтический курс синтаксиса в 5-7 классах</w:t>
      </w:r>
      <w:r w:rsidRPr="004326D2">
        <w:rPr>
          <w:rFonts w:ascii="Times New Roman" w:hAnsi="Times New Roman" w:cs="Times New Roman"/>
          <w:iCs/>
          <w:sz w:val="28"/>
          <w:szCs w:val="28"/>
        </w:rPr>
        <w:t>;</w:t>
      </w:r>
    </w:p>
    <w:p w:rsidR="002B530B" w:rsidRDefault="002B530B" w:rsidP="004326D2">
      <w:pPr>
        <w:pStyle w:val="a5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Непосредственное обучение синтаксису простого и сложного предложения в 8-9 классах</w:t>
      </w:r>
    </w:p>
    <w:p w:rsidR="004326D2" w:rsidRDefault="004326D2" w:rsidP="002B530B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2B530B" w:rsidRPr="002B530B" w:rsidRDefault="002B530B" w:rsidP="002B530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2B530B">
        <w:rPr>
          <w:rFonts w:ascii="Times New Roman" w:hAnsi="Times New Roman" w:cs="Times New Roman"/>
          <w:iCs/>
          <w:sz w:val="28"/>
          <w:szCs w:val="28"/>
        </w:rPr>
        <w:t>В своей работе я рассматриваю, как же системно обучать синтаксису учеников пятых и шестых классов, чтобы в восьмом классе осложнение простых предложений различными обособлениями, виды простых и сложных предложений воспринимались относительно легко.</w:t>
      </w:r>
    </w:p>
    <w:p w:rsidR="002B530B" w:rsidRDefault="002B530B" w:rsidP="002B530B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2B530B" w:rsidRDefault="002B530B" w:rsidP="002B530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2B530B">
        <w:rPr>
          <w:rFonts w:ascii="Times New Roman" w:hAnsi="Times New Roman" w:cs="Times New Roman"/>
          <w:iCs/>
          <w:sz w:val="28"/>
          <w:szCs w:val="28"/>
        </w:rPr>
        <w:t>Для начала рассмотрим, что такое синтаксис, какими синтаксическими навыками должны владеть учащиеся на разных стадиях обучения.</w:t>
      </w:r>
    </w:p>
    <w:p w:rsidR="0071201B" w:rsidRPr="002B530B" w:rsidRDefault="002B530B" w:rsidP="002B530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7937BF" w:rsidRPr="00C67119">
        <w:rPr>
          <w:rFonts w:ascii="Times New Roman" w:hAnsi="Times New Roman" w:cs="Times New Roman"/>
          <w:sz w:val="28"/>
          <w:szCs w:val="28"/>
        </w:rPr>
        <w:t>Синтаксис - это раздел науки о языке, в котором изучаются словосочетание и предложение, правила их построения.</w:t>
      </w:r>
    </w:p>
    <w:p w:rsidR="0071201B" w:rsidRPr="00C67119" w:rsidRDefault="0071201B" w:rsidP="0071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Синтаксический разбор предложения - одно из самых трудных заданий, которые предлагаются в связи с анализом текста. Научиться синтаксическому разбору полезно и для того, чтобы повысить свою пунктуационную грамотность</w:t>
      </w:r>
      <w:r w:rsidRPr="00C67119">
        <w:rPr>
          <w:rFonts w:ascii="Times New Roman" w:hAnsi="Times New Roman" w:cs="Times New Roman"/>
          <w:color w:val="000080"/>
          <w:sz w:val="28"/>
          <w:szCs w:val="28"/>
        </w:rPr>
        <w:t xml:space="preserve">, </w:t>
      </w:r>
      <w:r w:rsidRPr="00C67119">
        <w:rPr>
          <w:rFonts w:ascii="Times New Roman" w:hAnsi="Times New Roman" w:cs="Times New Roman"/>
          <w:sz w:val="28"/>
          <w:szCs w:val="28"/>
        </w:rPr>
        <w:t xml:space="preserve">т.к. тот, кто хорошо представляет структуру предложения, обычно не делает ошибок в постановке знаков препинания. </w:t>
      </w:r>
    </w:p>
    <w:p w:rsidR="0071201B" w:rsidRPr="00C67119" w:rsidRDefault="0071201B" w:rsidP="000B4B8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B4B8A" w:rsidRPr="002B530B" w:rsidRDefault="002B530B" w:rsidP="000B4B8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B4B8A" w:rsidRPr="00C671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 </w:t>
      </w:r>
      <w:r w:rsidR="000B4B8A" w:rsidRPr="00C6711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ученики должны уметь</w:t>
      </w:r>
      <w:r w:rsidRPr="002B53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4B8A" w:rsidRPr="000B4B8A" w:rsidRDefault="002B530B" w:rsidP="000B4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B4B8A" w:rsidRPr="00C67119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ыделять словосочетания в предложении, определять главное и зависимое слова; определять предложения по цели высказывания, наличию или отсутствию второстепенных членов, грамматических основ; составлять простые и сложные предложения изученных видов; интонационно правильно произносить предложения изученных синтаксических конструкций;</w:t>
      </w:r>
    </w:p>
    <w:p w:rsidR="000B4B8A" w:rsidRDefault="000B4B8A" w:rsidP="000B4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пунктуации: правильно ставить знаки препинания в конце предложения; соблюдать пунктуацию в предложениях с однородными членами; разделять запятой части сложного предложения; выделять прямую речь, стоящую до и после слов автора; ставить тире между подлежащим и сказуемым при выражении главных членов именем существительным в именительном падеже.</w:t>
      </w:r>
    </w:p>
    <w:p w:rsidR="000A1488" w:rsidRPr="00C67119" w:rsidRDefault="000A1488" w:rsidP="000B4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седьмом классе видеть ослложнение предложений причастными и деепричастными оборотами и сравнениями, уметь ставить знаки препинания при них.</w:t>
      </w:r>
    </w:p>
    <w:p w:rsidR="000B4B8A" w:rsidRPr="00C67119" w:rsidRDefault="000A1488" w:rsidP="000B4B8A">
      <w:p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8-9-х </w:t>
      </w:r>
      <w:r w:rsidR="000B4B8A" w:rsidRPr="00C6711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</w:p>
    <w:p w:rsidR="000B4B8A" w:rsidRPr="000B4B8A" w:rsidRDefault="000B4B8A" w:rsidP="000B4B8A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1.По синтаксису: различать изученные виды простых и сложных предложений; интонационно выразительно произносить предложения изученных видов;</w:t>
      </w:r>
    </w:p>
    <w:p w:rsidR="000B4B8A" w:rsidRPr="00C67119" w:rsidRDefault="000B4B8A" w:rsidP="000B4B8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2.По пунктуации: правильно ставить знаки препинания во всех изученн</w:t>
      </w:r>
      <w:r w:rsidR="000A148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случаях.</w:t>
      </w:r>
    </w:p>
    <w:p w:rsidR="0071201B" w:rsidRPr="0071201B" w:rsidRDefault="0071201B" w:rsidP="0071201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Синтаксическая система русского языка представлена группами понятий, описывающих словосочетания и предложения. Словосочетания дифференцируются по структуре (главное и зависимое слово), по морфологической природе главного слова, по видам связи (согласование, управление и примыкание). </w:t>
      </w:r>
    </w:p>
    <w:p w:rsidR="0071201B" w:rsidRPr="0071201B" w:rsidRDefault="0071201B" w:rsidP="0071201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рассматриваются с нескольких точек зрения. Простые предложения описываются по цели высказывания (повествовательные, побудительные, вопросительные); по особенностям грамматической основы (двусоставные и односоставные); по наличию главных и второстепенных членов предложения (распространенные и нераспространенные); по наличию-отсутствию необходимых членов предложения (полные и неполные); по наличию осложняющих включений (однородные члены, обращения, вводные слова, обособления). </w:t>
      </w:r>
    </w:p>
    <w:p w:rsidR="0071201B" w:rsidRPr="0071201B" w:rsidRDefault="0071201B" w:rsidP="0071201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1B" w:rsidRPr="0071201B" w:rsidRDefault="0071201B" w:rsidP="0071201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32"/>
      <w:bookmarkEnd w:id="0"/>
      <w:r w:rsidRPr="0071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Сложные предложения рассматриваются с точки зрения средств связи (союзные и бессоюзные); союзные сложные предложения описываются по характеру средств связи (сложносочиненные и сложноподчиненные); сложноподчиненные - по значениям придаточной части. При описании бессоюзных предложений учитываются смысловые отношения между частями. Сложные предложения рассматриваются также с точки зрения количественного состава простых предложений, входящих в него (сложные синтаксические конструкции). </w:t>
      </w:r>
    </w:p>
    <w:p w:rsidR="0071201B" w:rsidRPr="0071201B" w:rsidRDefault="0071201B" w:rsidP="0071201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 "Синтаксис" включены сведения о средствах передачи чужой речи (прямая речь, косвенная речь, диалог). </w:t>
      </w:r>
    </w:p>
    <w:p w:rsidR="0071201B" w:rsidRPr="000B4B8A" w:rsidRDefault="0071201B" w:rsidP="000B4B8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B4B8A" w:rsidRPr="00C67119" w:rsidRDefault="000B4B8A" w:rsidP="000B4B8A">
      <w:p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D1350" w:rsidRPr="000A1488" w:rsidRDefault="007D1350" w:rsidP="007D1350">
      <w:pPr>
        <w:pStyle w:val="1"/>
        <w:jc w:val="both"/>
        <w:rPr>
          <w:szCs w:val="28"/>
        </w:rPr>
      </w:pPr>
      <w:r w:rsidRPr="00C67119">
        <w:rPr>
          <w:szCs w:val="28"/>
        </w:rPr>
        <w:lastRenderedPageBreak/>
        <w:t>Методика синтаксиса</w:t>
      </w:r>
      <w:r w:rsidR="000A1488">
        <w:rPr>
          <w:szCs w:val="28"/>
        </w:rPr>
        <w:t xml:space="preserve"> включает следующие понятия</w:t>
      </w:r>
      <w:r w:rsidR="000A1488" w:rsidRPr="000A1488">
        <w:rPr>
          <w:szCs w:val="28"/>
        </w:rPr>
        <w:t>:</w:t>
      </w:r>
    </w:p>
    <w:p w:rsidR="007D1350" w:rsidRPr="00C67119" w:rsidRDefault="007D1350" w:rsidP="007D13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119">
        <w:rPr>
          <w:rFonts w:ascii="Times New Roman" w:eastAsia="Calibri" w:hAnsi="Times New Roman" w:cs="Times New Roman"/>
          <w:sz w:val="28"/>
          <w:szCs w:val="28"/>
        </w:rPr>
        <w:t>Методическая характеристика синтаксиса как раздела грамматик</w:t>
      </w:r>
      <w:r w:rsidR="000A1488">
        <w:rPr>
          <w:rFonts w:ascii="Times New Roman" w:eastAsia="Calibri" w:hAnsi="Times New Roman" w:cs="Times New Roman"/>
          <w:sz w:val="28"/>
          <w:szCs w:val="28"/>
        </w:rPr>
        <w:t>и</w:t>
      </w:r>
      <w:r w:rsidRPr="00C67119">
        <w:rPr>
          <w:rFonts w:ascii="Times New Roman" w:eastAsia="Calibri" w:hAnsi="Times New Roman" w:cs="Times New Roman"/>
          <w:sz w:val="28"/>
          <w:szCs w:val="28"/>
        </w:rPr>
        <w:t>. Использование сведений по морфологии при изучении синтаксиса.</w:t>
      </w:r>
    </w:p>
    <w:p w:rsidR="007D1350" w:rsidRPr="00C67119" w:rsidRDefault="007D1350" w:rsidP="007D13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119">
        <w:rPr>
          <w:rFonts w:ascii="Times New Roman" w:eastAsia="Calibri" w:hAnsi="Times New Roman" w:cs="Times New Roman"/>
          <w:sz w:val="28"/>
          <w:szCs w:val="28"/>
        </w:rPr>
        <w:t>Словосочетание и его структура в отношении к учению о предложении и второстепенных членах предложения как проблема методическая.</w:t>
      </w:r>
    </w:p>
    <w:p w:rsidR="007D1350" w:rsidRPr="00C67119" w:rsidRDefault="007D1350" w:rsidP="007D13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119">
        <w:rPr>
          <w:rFonts w:ascii="Times New Roman" w:eastAsia="Calibri" w:hAnsi="Times New Roman" w:cs="Times New Roman"/>
          <w:sz w:val="28"/>
          <w:szCs w:val="28"/>
        </w:rPr>
        <w:t>Способы усвоения учащимися связей слов.</w:t>
      </w:r>
    </w:p>
    <w:p w:rsidR="007D1350" w:rsidRPr="00C67119" w:rsidRDefault="007D1350" w:rsidP="007D13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119">
        <w:rPr>
          <w:rFonts w:ascii="Times New Roman" w:eastAsia="Calibri" w:hAnsi="Times New Roman" w:cs="Times New Roman"/>
          <w:sz w:val="28"/>
          <w:szCs w:val="28"/>
        </w:rPr>
        <w:t>Система изучения простого и сложного предложений и их структурных компонентов.</w:t>
      </w:r>
    </w:p>
    <w:p w:rsidR="007D1350" w:rsidRPr="00C67119" w:rsidRDefault="007D1350" w:rsidP="007D13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119">
        <w:rPr>
          <w:rFonts w:ascii="Times New Roman" w:eastAsia="Calibri" w:hAnsi="Times New Roman" w:cs="Times New Roman"/>
          <w:sz w:val="28"/>
          <w:szCs w:val="28"/>
        </w:rPr>
        <w:t>Интонация как грамматический признак и речевой компонент.</w:t>
      </w:r>
    </w:p>
    <w:p w:rsidR="007D1350" w:rsidRPr="00C67119" w:rsidRDefault="007D1350" w:rsidP="007D13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119">
        <w:rPr>
          <w:rFonts w:ascii="Times New Roman" w:eastAsia="Calibri" w:hAnsi="Times New Roman" w:cs="Times New Roman"/>
          <w:sz w:val="28"/>
          <w:szCs w:val="28"/>
        </w:rPr>
        <w:t xml:space="preserve">Изучение сложного синтаксического целого как методическая проблема. </w:t>
      </w:r>
    </w:p>
    <w:p w:rsidR="007D1350" w:rsidRPr="00C67119" w:rsidRDefault="007D1350" w:rsidP="007D13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119">
        <w:rPr>
          <w:rFonts w:ascii="Times New Roman" w:eastAsia="Calibri" w:hAnsi="Times New Roman" w:cs="Times New Roman"/>
          <w:sz w:val="28"/>
          <w:szCs w:val="28"/>
        </w:rPr>
        <w:t>Синтаксический разбор.</w:t>
      </w:r>
    </w:p>
    <w:p w:rsidR="007D1350" w:rsidRPr="00C67119" w:rsidRDefault="007D1350" w:rsidP="007D13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119">
        <w:rPr>
          <w:rFonts w:ascii="Times New Roman" w:eastAsia="Calibri" w:hAnsi="Times New Roman" w:cs="Times New Roman"/>
          <w:sz w:val="28"/>
          <w:szCs w:val="28"/>
        </w:rPr>
        <w:t>Конструирование и моделирование в работе по синтаксису.</w:t>
      </w:r>
    </w:p>
    <w:p w:rsidR="007D1350" w:rsidRPr="00C67119" w:rsidRDefault="007D1350" w:rsidP="007D13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119">
        <w:rPr>
          <w:rFonts w:ascii="Times New Roman" w:eastAsia="Calibri" w:hAnsi="Times New Roman" w:cs="Times New Roman"/>
          <w:sz w:val="28"/>
          <w:szCs w:val="28"/>
        </w:rPr>
        <w:t>Грамматическая    синонимика    (умение    различать стилистические  особенности  параллельных  конструкций  и устанавливать своеобразие каждой из них).</w:t>
      </w:r>
    </w:p>
    <w:p w:rsidR="007D1350" w:rsidRPr="00C67119" w:rsidRDefault="007D1350" w:rsidP="007D1350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B4B8A" w:rsidRPr="000B4B8A" w:rsidRDefault="000B4B8A" w:rsidP="000B4B8A">
      <w:p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B4B8A" w:rsidRPr="00C67119" w:rsidRDefault="000B4B8A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EC8" w:rsidRPr="00064EC8" w:rsidRDefault="0096639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64EC8"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преподавания русского языка – наука относительно молодая, в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 продолжает развиваться вслед за изменениями в языке и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обществе. Совершенствуются уже существующие методы, приемы, появляются</w:t>
      </w:r>
      <w:r w:rsid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новые. Первый систематизированный опыт методической работы по синтаксису</w:t>
      </w:r>
      <w:r w:rsid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предложил Фёдор Иванович Буслаев в своей работе</w:t>
      </w:r>
      <w:r w:rsid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«Преподавание отечественного языка». Прежде чем дать методу, Буслаев во</w:t>
      </w:r>
      <w:r w:rsid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 томе своей «Исторической грамматики»(1863) привёл «первый полный</w:t>
      </w:r>
      <w:r w:rsid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синтаксис &lt;русского языка&gt; в историческом развитии.&lt;…&gt; В своём «Синтаксисе»</w:t>
      </w:r>
      <w:r w:rsid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Буслаев впервые прочно установил в учении о предложении различие между</w:t>
      </w:r>
      <w:r w:rsid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логикой и грамматикой. Определяя отношения языка к мышлению, Буслаев</w:t>
      </w:r>
      <w:r w:rsid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 «Язык к мышлению относится в двояком отношении: с одной стороны</w:t>
      </w:r>
      <w:r w:rsid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языка служат точнейшим выражением всех действий нашего мышления, так</w:t>
      </w:r>
      <w:r w:rsid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думая про себя, постоянно облекаем каждую мысль в слова; а между тем,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другой стороны, опыт каждого говорящего и пишущего свидетельствует, что</w:t>
      </w:r>
      <w:r w:rsidR="00A1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 развивается в голове не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 от форм языка и что весьма часто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 встречать затруднения в приискании слов для выражения мысли.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противоречие в отношении языка к мышлению объясняется существом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языка. Язык образовался в эпоху незапамятную, в ближайшей связи с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раскрытием умственной деятельности целого народа, но независимо от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мышления одного или нескольких людей. Потому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языка точнее, строже и совершеннее логики отдельных лиц, сколько бы</w:t>
      </w:r>
      <w:r w:rsidR="008D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проницательны и</w:t>
      </w:r>
      <w:r w:rsidR="00FA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глубокомысленны они ни были»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Современный взгляд на вопрос изучения синтаксиса в лингвистике и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преподавания в школе, в том числе взгляды Буслаева, подробно будут</w:t>
      </w:r>
      <w:r w:rsidR="00A1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изложены ниже.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Золотовой Г.А. по вопросу синтаксиса пишет: «В речи получает выражение</w:t>
      </w:r>
      <w:r w:rsidR="00A1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содержание жизни человека, все представления об окружающем мире, о</w:t>
      </w:r>
      <w:r w:rsidR="00A1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предметах, категориях и связях действительности, наблюдаемых и осмысляемых,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обобщённых и расчленённых так или иначе национальным языковым сознанием.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высказывает сообщения о фактах и событиях или реакции на них,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и желания, формирует понятия, мысли и умозаключения в процессе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деятельности, вступает в коммуникативные контакты, побуждает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собеседников к действию. Всё это многообразие речевых потребностей и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проявлений реализуется через синтаксис, с помощью синтаксических ресурсов</w:t>
      </w:r>
      <w:r w:rsidR="00A1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языка. Единицы других уровней языковой системы – фонемы, морфемы, лексемы –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формировании речи только через синтаксис. Отсюда – роль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синтаксиса как «организационного центра грамматики» (по определению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В.В.) Отсюда – сложность устройства синтаксической системы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как научного объекта.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 хотя  у  синтаксической  науки  многовековая  история,  законы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синтаксического строя языка и теперь ещё не познаны в полной мере. Можно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надеяться, что каждое новое описание синтаксиса, каждое исследование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области приближает нас к искомому.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Синтаксис – эта та ступень грамматического строя языка, на которой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связанная речь. Соответственно синтаксис как наука изучает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 способы построения связанной речи и прежде всех его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</w:t>
      </w:r>
      <w:r w:rsidR="00FA3C8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единиц – предложений.»</w:t>
      </w:r>
    </w:p>
    <w:p w:rsidR="00064EC8" w:rsidRPr="00064EC8" w:rsidRDefault="00FA3C8A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4EC8"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синтаксису в современной лингвистике уделяется огромное значение,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взгляды  на  вопросы синтаксиса, его места в грамматике, языке и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классификации синтаксических единиц  пересматриваются. Хочется так</w:t>
      </w:r>
    </w:p>
    <w:p w:rsidR="00064EC8" w:rsidRPr="00064EC8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же, чтобы и в методике преподавания русского языка вопросам синтаксиса</w:t>
      </w:r>
    </w:p>
    <w:p w:rsidR="00064EC8" w:rsidRPr="00C67119" w:rsidRDefault="00064EC8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7E406D" w:rsidRPr="00C6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делялось не менее внимания. </w:t>
      </w:r>
    </w:p>
    <w:p w:rsidR="00FA3C8A" w:rsidRDefault="00FA3C8A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38FF" w:rsidRPr="00C67119" w:rsidRDefault="00FA3C8A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38FF" w:rsidRPr="00C67119">
        <w:rPr>
          <w:rFonts w:ascii="Times New Roman" w:hAnsi="Times New Roman" w:cs="Times New Roman"/>
          <w:sz w:val="28"/>
          <w:szCs w:val="28"/>
        </w:rPr>
        <w:t xml:space="preserve"> Исторический экскурс. Методика Федора Ивановича Буслаева.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Как уже было сказано, первый систематизированный опыт преподавания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синтаксиса русского языка предложил Буслаев в методическом пособии «О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преподавании отечественного языка». Там можно найти и программу, 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практические рекомендации. Считаю нужным рассмотреть опыт педагога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прошлого, т.к. нет смысла отвергать свою историю, её нужно знать, какой бы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она ни была, и любить. Это знание порой делает понятным многие современные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вещи. В «Программе русского языка и словесности»1848 года представляет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собой следующее: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подготовительный курс (практическое изучение языка);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1 класс общего курса (грамматика: части речи);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2 класс общего курса (грамматика: синтаксис, пунктуация, орфография);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3…(теоретическая и историческая грамматика);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4…(теория слога, теория прозаических сочинений)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1 специальный класс (теория поэзии);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2 специальный класс (история русской и иностранной словестности).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Итак, синтаксис изучался во втором классе общего курса. Конкретно,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синтаксис сложного предложения – во втором отделении. Темы: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«20. Способы сочетания предложений.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   А. Сочетание предложений по способу подчинения.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21.  Придаточные предложения определительные: согласование местоимений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относительных. Согласование причастий. Придаточные предложения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дополнительные.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22.   Придаточные предложения обстоятельственные: согласование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деепричастий. Сокращённые придаточные предложения.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   Б. Синтаксис предложений по способу сочинения.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23.  Образование сложных предложений по способу соединения. Образование их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по способу противоположения. Образование их по способу причинности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(винословное сочетание предложений)»1.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 Приведём некоторые практические рекомендации из опыта преподавания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начальной грамматики: «…Стало быть, одно предложение отделяется от другого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знаком препинания, т.е. остановки, потому что, читая, мы несколько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останавливаем голос при окончании предложения…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…Слова а, да, и называются союзами, потому что связывают слова 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предложения…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…Здесь слова: куда, где, кто, который – связывают два предложения, и то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предложение, в котором они находятся, называется придаточным, а к которому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прибавляется придаточное называется главным. Когда вопросительные слова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lastRenderedPageBreak/>
        <w:t>стоят в придаточном предложении, тогда называются относительными, потому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что относятся к главному предложению…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…Для ясного понятия о придаточном предложении следует объяснить придаточные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подлежащие, определительные, дополнительные и обстоятельственные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предложения…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…Если союзы связывают два равных предложения, т.е. главное с главным или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придаточное с придаточным, то называются сочиняющими; если же соединяют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главное с придаточным или придаточное с подчинённым ему придаточным, то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называются подчиняющими. В первом случае соединение предложений называется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сочинением, во втором – подчинением… и т.п. »1.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Прежде, чем давать какой-либо термин, учитель рассматривает на примере,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т.е. разбирается предложение из художественной литературы или из библии.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Используются тексты Крылова, Пушкина и др., такие чтобы можно было из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любого, даже небольшого предложения извлечь поучение, мораль,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добродетельный пример.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Таким образом, мы видим, что некоторые принципы и методы из опыта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прошлого не потеряли своего значения и сегодня, что-то пересмотрено, что-то</w:t>
      </w:r>
      <w:r w:rsidR="00A13A45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добавлено принципиально нового. Но то, что сегодня мы вернулись к своей</w:t>
      </w:r>
      <w:r w:rsidR="00A13A45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истории и не отвергаем работы дореволюционных педагогов и советских, в том</w:t>
      </w:r>
      <w:r w:rsidR="00A13A45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числе, радует. Зачем изобретать колесо, если оно уже есть. Лучше его</w:t>
      </w:r>
      <w:r w:rsidR="00A13A45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совершенствовать.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C67119" w:rsidRDefault="00FA3C8A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38FF" w:rsidRPr="00C67119">
        <w:rPr>
          <w:rFonts w:ascii="Times New Roman" w:hAnsi="Times New Roman" w:cs="Times New Roman"/>
          <w:sz w:val="28"/>
          <w:szCs w:val="28"/>
        </w:rPr>
        <w:t xml:space="preserve"> ХХ век. Современные методики преподавания синтаксиса </w:t>
      </w:r>
      <w:r w:rsidR="00A13A45">
        <w:rPr>
          <w:rFonts w:ascii="Times New Roman" w:hAnsi="Times New Roman" w:cs="Times New Roman"/>
          <w:sz w:val="28"/>
          <w:szCs w:val="28"/>
        </w:rPr>
        <w:t xml:space="preserve">простого и </w:t>
      </w:r>
      <w:r w:rsidR="001438FF" w:rsidRPr="00C67119">
        <w:rPr>
          <w:rFonts w:ascii="Times New Roman" w:hAnsi="Times New Roman" w:cs="Times New Roman"/>
          <w:sz w:val="28"/>
          <w:szCs w:val="28"/>
        </w:rPr>
        <w:t>сложного</w:t>
      </w:r>
      <w:r w:rsidR="00A13A45">
        <w:rPr>
          <w:rFonts w:ascii="Times New Roman" w:hAnsi="Times New Roman" w:cs="Times New Roman"/>
          <w:sz w:val="28"/>
          <w:szCs w:val="28"/>
        </w:rPr>
        <w:t xml:space="preserve"> </w:t>
      </w:r>
      <w:r w:rsidR="001438FF" w:rsidRPr="00C67119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После Октябрьской революции 1917 года и последующее за тем советское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время в методике  разрабатывались новые научные понятия, т.к. новая власть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пролетариата не могла перенять буржуазную науку, культуру и т.д. Таким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образом, сложилась определённая точка зрения, общепринятые научные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суждения, методы и приёмы преподавания родного языка. Такой взгляд на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методику отразился в стандартной (по сегодняшнему определению) программе.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Эта практическая часть вопроса будет приведена ниже. Сейчас обратимся к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теоретическим положениям стандартной методики.</w:t>
      </w:r>
    </w:p>
    <w:p w:rsidR="007261C6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61C6" w:rsidRDefault="007261C6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261C6" w:rsidRDefault="007261C6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61C6" w:rsidRDefault="007261C6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261C6" w:rsidRDefault="007261C6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891662" w:rsidRDefault="007261C6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FF" w:rsidRPr="00C67119">
        <w:rPr>
          <w:rFonts w:ascii="Times New Roman" w:hAnsi="Times New Roman" w:cs="Times New Roman"/>
          <w:sz w:val="28"/>
          <w:szCs w:val="28"/>
        </w:rPr>
        <w:t xml:space="preserve"> </w:t>
      </w:r>
      <w:r w:rsidR="00A13A45">
        <w:rPr>
          <w:rFonts w:ascii="Times New Roman" w:hAnsi="Times New Roman" w:cs="Times New Roman"/>
          <w:sz w:val="28"/>
          <w:szCs w:val="28"/>
        </w:rPr>
        <w:t>Как уже было выше сказано, чтобы не было больших пробелов в синтаксисе в старших классах, надо системно вводить новые понятия с пятого класса. Работаем мы по учебникам Ладыженской. Синтаксис в 5 классе начинается со знакомства со словосочетанием. Учащиеся учатся устанавливать в предложении связи между словами. Затем изучается простое и сложное предложения. При изучении морфологии всегда определяется ситаксическая роль всех частей речи.</w:t>
      </w:r>
      <w:r w:rsidR="009B5D51">
        <w:rPr>
          <w:rFonts w:ascii="Times New Roman" w:hAnsi="Times New Roman" w:cs="Times New Roman"/>
          <w:sz w:val="28"/>
          <w:szCs w:val="28"/>
        </w:rPr>
        <w:t xml:space="preserve"> Во многих упражнениях необходимо выполнить синтаксический разбор предложений. Но помимо этого, необходимо каждый урок проводить синтаксические пятиминутки. Разбор доводиться до автоматизма, и долнейшее усложнение структуры предложений воспринимается учениками спокойно. В пятом и шестом классе мы даем характеристику предложения по четырем пунктам</w:t>
      </w:r>
      <w:r w:rsidR="009B5D51" w:rsidRPr="009B5D51">
        <w:rPr>
          <w:rFonts w:ascii="Times New Roman" w:hAnsi="Times New Roman" w:cs="Times New Roman"/>
          <w:sz w:val="28"/>
          <w:szCs w:val="28"/>
        </w:rPr>
        <w:t>:</w:t>
      </w:r>
      <w:r w:rsidR="009B5D51">
        <w:rPr>
          <w:rFonts w:ascii="Times New Roman" w:hAnsi="Times New Roman" w:cs="Times New Roman"/>
          <w:sz w:val="28"/>
          <w:szCs w:val="28"/>
        </w:rPr>
        <w:t xml:space="preserve"> по цели высказывания, по интонации, по наличию грамматических основ </w:t>
      </w:r>
      <w:r w:rsidR="009B5D51" w:rsidRPr="009B5D51">
        <w:rPr>
          <w:rFonts w:ascii="Times New Roman" w:hAnsi="Times New Roman" w:cs="Times New Roman"/>
          <w:sz w:val="28"/>
          <w:szCs w:val="28"/>
        </w:rPr>
        <w:t>(</w:t>
      </w:r>
      <w:r w:rsidR="009B5D51">
        <w:rPr>
          <w:rFonts w:ascii="Times New Roman" w:hAnsi="Times New Roman" w:cs="Times New Roman"/>
          <w:sz w:val="28"/>
          <w:szCs w:val="28"/>
        </w:rPr>
        <w:t>простое или сложное</w:t>
      </w:r>
      <w:r w:rsidR="009B5D51" w:rsidRPr="009B5D51">
        <w:rPr>
          <w:rFonts w:ascii="Times New Roman" w:hAnsi="Times New Roman" w:cs="Times New Roman"/>
          <w:sz w:val="28"/>
          <w:szCs w:val="28"/>
        </w:rPr>
        <w:t>)</w:t>
      </w:r>
      <w:r w:rsidR="009B5D51">
        <w:rPr>
          <w:rFonts w:ascii="Times New Roman" w:hAnsi="Times New Roman" w:cs="Times New Roman"/>
          <w:sz w:val="28"/>
          <w:szCs w:val="28"/>
        </w:rPr>
        <w:t>, если простое, то распространенное или нет, если сложное, то из скольких простых предложений состоит. Когда ученики усваивают данную схему разбора, осложняем предложения однородными членами, в седьмом классе причастным и деепричастным оборотами. После трех лет работы над синтаксисом простого предложения</w:t>
      </w:r>
      <w:r w:rsidR="00891662" w:rsidRPr="00891662">
        <w:rPr>
          <w:rFonts w:ascii="Times New Roman" w:hAnsi="Times New Roman" w:cs="Times New Roman"/>
          <w:sz w:val="28"/>
          <w:szCs w:val="28"/>
        </w:rPr>
        <w:t xml:space="preserve"> (</w:t>
      </w:r>
      <w:r w:rsidR="00891662">
        <w:rPr>
          <w:rFonts w:ascii="Times New Roman" w:hAnsi="Times New Roman" w:cs="Times New Roman"/>
          <w:sz w:val="28"/>
          <w:szCs w:val="28"/>
        </w:rPr>
        <w:t>В пятом, шестом, седьмом классах</w:t>
      </w:r>
      <w:r w:rsidR="00891662" w:rsidRPr="00891662">
        <w:rPr>
          <w:rFonts w:ascii="Times New Roman" w:hAnsi="Times New Roman" w:cs="Times New Roman"/>
          <w:sz w:val="28"/>
          <w:szCs w:val="28"/>
        </w:rPr>
        <w:t>)</w:t>
      </w:r>
      <w:r w:rsidR="00891662">
        <w:rPr>
          <w:rFonts w:ascii="Times New Roman" w:hAnsi="Times New Roman" w:cs="Times New Roman"/>
          <w:sz w:val="28"/>
          <w:szCs w:val="28"/>
        </w:rPr>
        <w:t xml:space="preserve"> несложно будет усвоить программу синтаксиса простого предложения в восьмом классе, где даются понятия об обособленных конструкциях.</w:t>
      </w:r>
    </w:p>
    <w:p w:rsidR="00891662" w:rsidRDefault="00891662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BD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синтаксического разбора предложения необходимо детям дать четкую информацию о членах предложения, которые они путают с понятием частей речи. Для этого в пятом классе мы долае таблички на картонке с членами предложения на одной стороне и частями речи на другой. И более слабые учащиеся разбирают рпедложения по таблице. Другим ученикам она не требуется, они достаточно быстро овладевают разбором и с удовольствием готовы разбирать предложения каждый день.</w:t>
      </w:r>
    </w:p>
    <w:p w:rsidR="00923BD6" w:rsidRDefault="00891662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3BD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Важно уделить особое вниманию выделению гр</w:t>
      </w:r>
      <w:r w:rsidR="00923BD6">
        <w:rPr>
          <w:rFonts w:ascii="Times New Roman" w:hAnsi="Times New Roman" w:cs="Times New Roman"/>
          <w:sz w:val="28"/>
          <w:szCs w:val="28"/>
        </w:rPr>
        <w:t>амматической основы. Если в пятом- шестом классе встречаютя односоставные предложения, то ученики затрудняются нати главные члены. Тогда я предлагаю вдуматься в смысл предложения и найти главные слова, которые передают оснловное содержание. Так мы приходим к пониманию того, что в предложении не всегда есть оба главных члена. Соответственно в восьмом классе ученикам проще будет усвоить виды односотавных прдложений.</w:t>
      </w:r>
    </w:p>
    <w:p w:rsidR="00923BD6" w:rsidRDefault="00923BD6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разборе сложных предложений важно обратить внимание на союзы, связывающие предложения, если таковые имеются. Часто дети не видят сложного предложения, если </w:t>
      </w:r>
      <w:r w:rsidR="006836CA">
        <w:rPr>
          <w:rFonts w:ascii="Times New Roman" w:hAnsi="Times New Roman" w:cs="Times New Roman"/>
          <w:sz w:val="28"/>
          <w:szCs w:val="28"/>
        </w:rPr>
        <w:t xml:space="preserve">есть союз и. Отсюда пунктуационные ошибки в предложениях. Нужно научить учеников различать сложные предложения с союзом и, где ставится запятая, от простых предложений с однородными членами предложения, соединенными одиночным союзом и, где запятая не ставится. </w:t>
      </w:r>
    </w:p>
    <w:p w:rsidR="006836CA" w:rsidRDefault="006836CA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Работая по данной схеме систематично мы готовим учащихся к серьезному изучению синтаксиса простого предложения в восьмом классе и </w:t>
      </w:r>
      <w:r>
        <w:rPr>
          <w:rFonts w:ascii="Times New Roman" w:hAnsi="Times New Roman" w:cs="Times New Roman"/>
          <w:sz w:val="28"/>
          <w:szCs w:val="28"/>
        </w:rPr>
        <w:lastRenderedPageBreak/>
        <w:t>к изучению синтаксиса сложного предложения в девятом классе. Остановимся подробно на методике синтаксиса сложного предложения в девятом классе.</w:t>
      </w:r>
    </w:p>
    <w:p w:rsidR="00A13A45" w:rsidRDefault="00923BD6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1662">
        <w:rPr>
          <w:rFonts w:ascii="Times New Roman" w:hAnsi="Times New Roman" w:cs="Times New Roman"/>
          <w:sz w:val="28"/>
          <w:szCs w:val="28"/>
        </w:rPr>
        <w:t xml:space="preserve"> </w:t>
      </w:r>
      <w:r w:rsidR="001438FF" w:rsidRPr="00C67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8FF" w:rsidRPr="00C67119" w:rsidRDefault="006836CA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38FF" w:rsidRPr="00C67119">
        <w:rPr>
          <w:rFonts w:ascii="Times New Roman" w:hAnsi="Times New Roman" w:cs="Times New Roman"/>
          <w:sz w:val="28"/>
          <w:szCs w:val="28"/>
        </w:rPr>
        <w:t>Итак, «сложные предложения рассматриваются с точки зрения средств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связи (союзные и бессоюзные); союзные сложные предложения описываются по</w:t>
      </w:r>
      <w:r w:rsidR="00A13A45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характеру средств связи (сложносочинённые и сложноподчинённые);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сложноподчинённые – по значениям придаточной части. При описании бессоюзных</w:t>
      </w:r>
      <w:r w:rsidR="00A13A45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предложений учитывается смысловые отношения между частями. Сложные</w:t>
      </w:r>
      <w:r w:rsidR="00A13A45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предложения описываются также с точки зрения количественного состава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простых предложений, входящих в него (сложные синтаксические конструкции).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&lt;В методике синтаксиса применяются следующие принципы&gt;интонационный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(сопоставление структуры и интонации) и морфолого-синтаксический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(сопоставление члена предложения и части речи).&lt;При формировании учебно-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языковых умений используют&gt;синтаксические упражнения, которые включают в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себя работу как по анализу синтаксических явлений, так и по их употреблению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в речи учащихся, это: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. отграничение одних синтаксических структур от других;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. определение структуры данной синтаксической единицы;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. нахождение в предложениях тех или иных структурных частей;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. составление схем предложений;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. составление предложений по схемам;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. составление предложений указанной структуры;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. полный или частичный синтаксический разбор словосочетаний и предложений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разных структур.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 Выполнение синтаксических упражнений готовит школьников к овладению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пунктуацией, а также рядом речевых умений»1.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Основная цель по методике Баранова в преподавании русского языка –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освоение учениками средней общеобразовательной школы грамотным письмом 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речью, а так же развитие духовных способностей учащихся через преподавание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родного языка. Почти все понятия синтаксиса используются при изучении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пунктуации.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В методике Текучёва основной принцип изучения темы «Сложное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предложение» такой же как и у Баранова, но первый в своём учебнике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предлагает некоторые практические рекомендации по проведению уроков.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lastRenderedPageBreak/>
        <w:t>Текучёв на примерах показывает, как вводиться понятие по теме, он пишет: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 «Повторение сведений о составе простого предложения осуществляется в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связи с разбором нескольких простых предложений по членам предложения.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Следующая часть урока должна быть посвящена выяснению понятия «сложное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предложение» как сложное целое, выяснению тех условий, при каких простые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предложения могут образовывать сложное, и тех грамматических правил,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которые необходимо при этом соблюдать».2</w:t>
      </w:r>
    </w:p>
    <w:p w:rsidR="001438FF" w:rsidRPr="00C67119" w:rsidRDefault="001438FF" w:rsidP="00384D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Далее выясняются те условия и правила, при которых образуются сложные</w:t>
      </w:r>
      <w:r w:rsidR="00384DFF">
        <w:rPr>
          <w:rFonts w:ascii="Times New Roman" w:hAnsi="Times New Roman" w:cs="Times New Roman"/>
          <w:sz w:val="28"/>
          <w:szCs w:val="28"/>
        </w:rPr>
        <w:t xml:space="preserve"> п</w:t>
      </w:r>
      <w:r w:rsidRPr="00C67119">
        <w:rPr>
          <w:rFonts w:ascii="Times New Roman" w:hAnsi="Times New Roman" w:cs="Times New Roman"/>
          <w:sz w:val="28"/>
          <w:szCs w:val="28"/>
        </w:rPr>
        <w:t>редложения</w:t>
      </w:r>
      <w:r w:rsidR="00384DFF">
        <w:rPr>
          <w:rFonts w:ascii="Times New Roman" w:hAnsi="Times New Roman" w:cs="Times New Roman"/>
          <w:sz w:val="28"/>
          <w:szCs w:val="28"/>
        </w:rPr>
        <w:t>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Текучёв показывает та</w:t>
      </w:r>
      <w:r w:rsidR="00384DFF">
        <w:rPr>
          <w:rFonts w:ascii="Times New Roman" w:hAnsi="Times New Roman" w:cs="Times New Roman"/>
          <w:sz w:val="28"/>
          <w:szCs w:val="28"/>
        </w:rPr>
        <w:t>к</w:t>
      </w:r>
      <w:r w:rsidRPr="00C67119">
        <w:rPr>
          <w:rFonts w:ascii="Times New Roman" w:hAnsi="Times New Roman" w:cs="Times New Roman"/>
          <w:sz w:val="28"/>
          <w:szCs w:val="28"/>
        </w:rPr>
        <w:t>же</w:t>
      </w:r>
      <w:r w:rsidR="00E14CA8">
        <w:rPr>
          <w:rFonts w:ascii="Times New Roman" w:hAnsi="Times New Roman" w:cs="Times New Roman"/>
          <w:sz w:val="28"/>
          <w:szCs w:val="28"/>
        </w:rPr>
        <w:t>,</w:t>
      </w:r>
      <w:r w:rsidRPr="00C67119">
        <w:rPr>
          <w:rFonts w:ascii="Times New Roman" w:hAnsi="Times New Roman" w:cs="Times New Roman"/>
          <w:sz w:val="28"/>
          <w:szCs w:val="28"/>
        </w:rPr>
        <w:t xml:space="preserve"> каким образом необходимо вводить понятия: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интонация, место союзов и союзных слов в сложных союзных предложениях,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бессоюзное сложное предложение, роль интонации в таких предложениях,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сложносочинённые и сложноподчинённые предложения, сочинительные союзы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(соединительные, разделительные, противительные), главное и придаточное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предложения, сложноподчинённые с одним придаточным (определительные,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изъяснительные, обстоятельственные), сложноподчинённые с несколькими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придаточными (подчинение параллельное, последовательное, однородное).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На уроке изучения сложносочинённых предложений рекомендуется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составление  сводной таблицы о сочинительных союзах и их значениях с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примерами и определением смысловых отношений между простыми предложениями,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входящими в состав сложного. Здесь можно использовать упражнения по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составлению предложений с данным учителем началом и по придумыванию учащими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предложений с использованием всех союзов приведённых в таблице.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Текучёв выделяет типичные ошибки, на которые учителю необходимо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обратить внимание «а) пропуск запятой перед союзом и, когда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сложносочинённое предложение  ошибочно принимает учащимися за простое с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однородными членами; б) постановка запятой перед распространённым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однородным членом, когда последний принимается учеником за целое простое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предложение; в)речевая синтаксическая ошибка выражается в так называемом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«многосоюзии», когда учащийся без видимой причины вводит в свою речь лишние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союзы; г) а также в излишней (с точки зрения стиля и фактической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необходимости) повторяемости наречий, употребляемых в роли союзов 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обозначающи</w:t>
      </w:r>
      <w:r w:rsidR="00E14CA8">
        <w:rPr>
          <w:rFonts w:ascii="Times New Roman" w:hAnsi="Times New Roman" w:cs="Times New Roman"/>
          <w:sz w:val="28"/>
          <w:szCs w:val="28"/>
        </w:rPr>
        <w:t>х последовательность действий».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Для устранения ошибок предлагаются различные приемы: синтаксический 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lastRenderedPageBreak/>
        <w:t>пунктуационный разбор предложений списанных с различных источников (доска,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карточка, учебник), творческие работы (составление новых или обработка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вариантов), обучающие диктанты, грамматический анализ.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Знакомство с</w:t>
      </w:r>
      <w:r w:rsidR="00E14CA8">
        <w:rPr>
          <w:rFonts w:ascii="Times New Roman" w:hAnsi="Times New Roman" w:cs="Times New Roman"/>
          <w:sz w:val="28"/>
          <w:szCs w:val="28"/>
        </w:rPr>
        <w:t>о</w:t>
      </w:r>
      <w:r w:rsidRPr="00C67119">
        <w:rPr>
          <w:rFonts w:ascii="Times New Roman" w:hAnsi="Times New Roman" w:cs="Times New Roman"/>
          <w:sz w:val="28"/>
          <w:szCs w:val="28"/>
        </w:rPr>
        <w:t xml:space="preserve"> сложноподчиненными предложениями необходимо проводить в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сравнении с сложносочинёнными и выявлении разницы между подчинительной 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сочинительной связью, «путём анализа устанавливается, что каждое из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придаточных поясняет какое-ли</w:t>
      </w:r>
      <w:r w:rsidR="00E14CA8">
        <w:rPr>
          <w:rFonts w:ascii="Times New Roman" w:hAnsi="Times New Roman" w:cs="Times New Roman"/>
          <w:sz w:val="28"/>
          <w:szCs w:val="28"/>
        </w:rPr>
        <w:t>бо слово главного предложения».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Далее необходимо выяснить характер подчинительных союзных слов.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При изучении темы происходит знакомство (в некоторых случаях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повторение) пунктуационных правил: постановка запятой, тире, двоеточия в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различных видах сложных предложений, но «на уроках, посвящённых сложному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предложению, занятия пунктуацией должны вестись лишь попутно, носить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подчинительный характер, чтобы не отвлекать внимание школьников от основной</w:t>
      </w:r>
    </w:p>
    <w:p w:rsidR="001438FF" w:rsidRPr="00C67119" w:rsidRDefault="00E14CA8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урока».</w:t>
      </w:r>
      <w:r w:rsidR="001438FF" w:rsidRPr="00C67119">
        <w:rPr>
          <w:rFonts w:ascii="Times New Roman" w:hAnsi="Times New Roman" w:cs="Times New Roman"/>
          <w:sz w:val="28"/>
          <w:szCs w:val="28"/>
        </w:rPr>
        <w:t xml:space="preserve">  Но при изучении сложноподчинённых предложений необходимо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более уделить внимания правильной постановке знака препинания. Ученики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должны понимать структурно-семантические особенности сложноподчинённых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предложений и суть взаимоотношений между главным и придаточным, что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подготовит почву для введения указанной выше классификацией типов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придаточных предложений.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При изучении сложных синтаксических конструкций (Текучёв такого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термина не вводит! Использует другое название «сложные предложения с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различными видами связи») особое место уделяется интонации: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«Предложения такого типа представляют благодатный материал для анализа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с точки зрения синтаксической и пунктуационной. Разнообразие конструктивных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элементов даёт возможность на одном примере повторить материал, показать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большое разнообразие возможных сочетаний синтаксических элементов в одной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сложной конструкции, показать как в подобных условиях применяются основные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пунктуационные правила.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Нельзя упустить такую важную возможность, предоставляемую анализом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подобных предложений, как упражнения в выразительном чтении. Дело в том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что, при чтении таких сложных конструкций по иному, чем в менее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распространённых предложения распределяется и запас воздуха у читающего, и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паузы (в отношении их длительности), меняется в ряде случаев и характер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интонации. Потому учитель должен настойчиво добиваться от учащихся, чтобы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каждое из даваемых для разбора предложений было бы прочитано учащимися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выразительно.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Смысловой анализ сложных предложений с различными видами связей 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составление к ним схем содействуют и развитию логического мышления.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На данных уроках полезно провести краткий объяснительный диктант 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lastRenderedPageBreak/>
        <w:t>организовать работу по карточкам с написанными на них предложениями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(последними обеспечивается индивидуализированный подход к учащимся).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В качестве материала для занятий по этой теме целесообразно</w:t>
      </w:r>
    </w:p>
    <w:p w:rsidR="001438FF" w:rsidRPr="00C67119" w:rsidRDefault="001438FF" w:rsidP="00E14CA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использовать тексты сочинений самих учащихся, чтобы на примерах лучших из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 xml:space="preserve">них показать умелое конструирование сложных предложений, </w:t>
      </w:r>
      <w:r w:rsidR="00E14CA8">
        <w:rPr>
          <w:rFonts w:ascii="Times New Roman" w:hAnsi="Times New Roman" w:cs="Times New Roman"/>
          <w:sz w:val="28"/>
          <w:szCs w:val="28"/>
        </w:rPr>
        <w:t>н</w:t>
      </w:r>
      <w:r w:rsidRPr="00C67119">
        <w:rPr>
          <w:rFonts w:ascii="Times New Roman" w:hAnsi="Times New Roman" w:cs="Times New Roman"/>
          <w:sz w:val="28"/>
          <w:szCs w:val="28"/>
        </w:rPr>
        <w:t>а примере слабых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работ – случа</w:t>
      </w:r>
      <w:r w:rsidR="00E14CA8">
        <w:rPr>
          <w:rFonts w:ascii="Times New Roman" w:hAnsi="Times New Roman" w:cs="Times New Roman"/>
          <w:sz w:val="28"/>
          <w:szCs w:val="28"/>
        </w:rPr>
        <w:t>и ошибочного их использования».</w:t>
      </w:r>
      <w:r w:rsidRPr="00C67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8FF" w:rsidRPr="00C67119" w:rsidRDefault="00E14CA8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8FF" w:rsidRPr="00C67119">
        <w:rPr>
          <w:rFonts w:ascii="Times New Roman" w:hAnsi="Times New Roman" w:cs="Times New Roman"/>
          <w:sz w:val="28"/>
          <w:szCs w:val="28"/>
        </w:rPr>
        <w:t xml:space="preserve"> Так же Текучёв даёт подробные описание методики проведения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синтаксического разбора: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«Под разбором сложного предложения по его составу следует понимать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разбор сложного предложения с выделением в нём простых предложений,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входящих в его состав и являющихся по отношению к целому сложному его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частью.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Как в простом предложении член предложения является такой единицей,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которая не может делиться на более мелкие синтаксические единицы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(распространённые члены предложения в особом положении), так и в сложном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каждое простое предложение, входящее в его состав, является такой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синтаксической единицей, такой его частью, которая не может члениться на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более дробные части, представляющие собой тоже предложение.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В простых предложениях могут быть выделены члены предложения, потому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такой разбор является по членам</w:t>
      </w:r>
      <w:r w:rsidR="00E14CA8">
        <w:rPr>
          <w:rFonts w:ascii="Times New Roman" w:hAnsi="Times New Roman" w:cs="Times New Roman"/>
          <w:sz w:val="28"/>
          <w:szCs w:val="28"/>
        </w:rPr>
        <w:t>, а не по составу предложения».</w:t>
      </w:r>
      <w:r w:rsidRPr="00C67119">
        <w:rPr>
          <w:rFonts w:ascii="Times New Roman" w:hAnsi="Times New Roman" w:cs="Times New Roman"/>
          <w:sz w:val="28"/>
          <w:szCs w:val="28"/>
        </w:rPr>
        <w:t xml:space="preserve"> Наряду с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различными видами разборов необходимо использовать приём грамматического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конструирования (составление предложения по схеме).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Здесь приведены две основные точки зрения на вопрос методики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преподавания сложного предложения в  средней школе.  Этим же в современной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методике занимались русские учёные: Бабайцева В.В., Бархударов С.Г.,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Глебова Е.Ф., Ломизов А.Ф., Московкина Р.А., Озерская В.П., Панов Б.Т. и</w:t>
      </w:r>
      <w:r w:rsidR="00E14CA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др.  Методические взгляды Бабайцевой В.В. будут рассмотрены на практическом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материале, к чему сейчас и приступаем.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C67119" w:rsidRDefault="00593AE8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38FF" w:rsidRPr="00C67119">
        <w:rPr>
          <w:rFonts w:ascii="Times New Roman" w:hAnsi="Times New Roman" w:cs="Times New Roman"/>
          <w:sz w:val="28"/>
          <w:szCs w:val="28"/>
        </w:rPr>
        <w:t xml:space="preserve"> Система работы по изучению сложного предложения в школе.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1. Современные программы для средней школы по русскому языку (Ладыженская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Т.А., Бабайцева В.В., Разумовская М.М.).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        Тема «Сложное предложение» изучается в 9 классе в курсе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русского языка по рассматриваемым и действующим в современной школе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программам. При изучении темы по стабильной (под ред. Ладыженской Т.А.) –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выделяется 34 часа из 68 отведённых на уроки русского языка в данном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классе; по программе Бабайцевой В.В. – 27 часов из 51 (упор делается на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развитие речи); по программе под ред. Разумовской М.М. – 34 часа из 68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(упор делается на культуру речи + выделяется 6 часов резервных).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Изучение темы идёт в следующем порядке: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lastRenderedPageBreak/>
        <w:t xml:space="preserve"> Программа Ладыженской Т.А. и др.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С л о ж н о е   п р е д л о ж е н и е 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1. Союзные сложные предложения.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    a) сложносочинённые (5 часов);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    b) сложноподчинённые (17 часов).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2. Бессоюзные сложные предложения (6 часов)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3. Сложные предложения с различными видами связи (5 часов).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Программа Бабайцевой В.В. и др.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 л о ж н о е   п р е д л о ж е н и е 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1. Сложносочинённые (5 часов).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2. Сложноподчинённые (13 часов).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3. Сложные бессоюзные (6 часов).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4. Сложные предложения с различными видами связи (4 часа).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Программа Разумовской М.М. и др.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 и н т а к с и с   с л о ж н о г о   п р е д л о ж е н и я 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1. Сложное предложение (2 часа).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  a) сложносочинённое  (5 часов);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  b) сложноподчинённое (15 часов);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  c) бессоюзное сложное предложение (7 часов);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  d) сложное предложение с различными видами связи (5 часов)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+ 6 часов резервных.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        Что интересно отметить: по стабильной программе тема «Способы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передачи чужой речи. Прямая и косвенная речь. » изучается до сложного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предложения. Хотя, при передаче чужой речи, иногда используют сложные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предложения. Конечно, в  начальной школе и 5 классе ученики уже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сталкивались со сложным предложением, но подробно этой темы не касались.</w:t>
      </w:r>
    </w:p>
    <w:p w:rsidR="001438FF" w:rsidRPr="00C67119" w:rsidRDefault="00593AE8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38FF" w:rsidRPr="00C67119">
        <w:rPr>
          <w:rFonts w:ascii="Times New Roman" w:hAnsi="Times New Roman" w:cs="Times New Roman"/>
          <w:sz w:val="28"/>
          <w:szCs w:val="28"/>
        </w:rPr>
        <w:t>Тем более, в 9 классе ещё не было повторения сложного предложения. В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программе Бабайцевой этому уделено более внимания. Тема «Предложения с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чужой речью» изучают после темы «Сложное предложение». В программе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Разумовской темы расположены как и по стабильной. Казалось бы, какое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значение имеет расположение тем? Однако, не изучаем же мы сначала,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например, правописание глаголов, а затем вводную тему об этой части речи.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Программа Бабайцевой оказалось более систематизированной. И это не такая уж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мелочь, в любой науке, как в точной так и в гуманитарной, не бывает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мелочей.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        Умения и навыки, которые должны приобрести ученики при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изучении темы по программе Ладыженской Т.А. и др.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1. Умение интонационно правильно произносить сложносочинённые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предложения.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2. Умение использовать в речи сложноподчинённые предложения и простые с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обособленными второстепенными членами как синтаксические синонимы.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lastRenderedPageBreak/>
        <w:t xml:space="preserve">   3. Умение передавать с помощью интонации различные смысловые отношения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между частями бессоюзного сложного предложения. Умение пользоваться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синонимическими союзными и бессоюзными сложными предложениями.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4. Умение правильно употреблять в речи предложения с различными видами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связи.</w:t>
      </w:r>
    </w:p>
    <w:p w:rsidR="001438FF" w:rsidRPr="00C67119" w:rsidRDefault="00593AE8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38FF" w:rsidRPr="00C67119">
        <w:rPr>
          <w:rFonts w:ascii="Times New Roman" w:hAnsi="Times New Roman" w:cs="Times New Roman"/>
          <w:sz w:val="28"/>
          <w:szCs w:val="28"/>
        </w:rPr>
        <w:t>К концу 9 класса: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производить все виды разборов&lt;…&gt;синтаксический;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находить в предложения смысловые отрезки, которые необходимо выделить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знаками препинания;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обосновать выбор знаков препинания в соответствии с изученными в 5-9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классах пунктуационными правилами;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находить и исправлять пунктуационные ошибки;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производить пунктуационный разбор предложения.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Умения и навыки, которые должны приобрести ученики при изучении темы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по программе Бабайцевой  и др.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Различать основные группы сложносочинённых предложений по союзам 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значениям, заменять бессоюзные предложения сложносочинёнными, а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сложносочинённые простыми предложениями с однородными членами.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Различать главное и придаточное предложения, определяя их границы (с одними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и несколькими придаточными); определять значение придаточных по сумме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признаков: вопросу, союзу, союзному слову; заменять сложные бессоюзные и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сложносочинённые предложения сложноподчинёнными предложениями с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придаточными разного значения и выявлять различия в строении и значении;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заменять сложные предложения простыми осложнёнными.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Видеть границы частей сложного бессоюзного предложения, определять их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смысловые значения; различать и воспроизводить интонацию перечисления,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пояснения, противопоставления; производить замену бессоюзных предложений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союзными, и наоборот; объяснять различия в их строении и значении.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Разбирать сложные предложения с указанием количества частей и видов связи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между ними; заменять сложные предложения с различными видами связи более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простыми конструкциями, и наоборот.</w:t>
      </w:r>
    </w:p>
    <w:p w:rsidR="001438FF" w:rsidRPr="00C67119" w:rsidRDefault="00593AE8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FF" w:rsidRPr="00C67119">
        <w:rPr>
          <w:rFonts w:ascii="Times New Roman" w:hAnsi="Times New Roman" w:cs="Times New Roman"/>
          <w:sz w:val="28"/>
          <w:szCs w:val="28"/>
        </w:rPr>
        <w:t>Умения и навыки, которые должны приобрести ученики при изучении темы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8FF" w:rsidRPr="00C67119">
        <w:rPr>
          <w:rFonts w:ascii="Times New Roman" w:hAnsi="Times New Roman" w:cs="Times New Roman"/>
          <w:sz w:val="28"/>
          <w:szCs w:val="28"/>
        </w:rPr>
        <w:t>программе Разумовской  и др.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по синтаксису: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различать изученные виды простых и сложных предложений;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интонационно   выразительно произносить предложения изученных видов;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2)  по пунктуации: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правильно ставить знаки препинания во всех изученных случаях.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Знания, которые должны получить ученики 9 класса по теме «Сложное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предложение» по программе Ладыженской и др.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lastRenderedPageBreak/>
        <w:t>Сложносочинённые предложения с союзами (соединительными, противительными,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разделительными). Запятая между частями сложносочинённого предложения.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Главное и придаточное предложения. Союзы и союзные слова как средство связи</w:t>
      </w:r>
      <w:r w:rsidR="00593AE8">
        <w:rPr>
          <w:rFonts w:ascii="Times New Roman" w:hAnsi="Times New Roman" w:cs="Times New Roman"/>
          <w:sz w:val="28"/>
          <w:szCs w:val="28"/>
        </w:rPr>
        <w:t xml:space="preserve"> п</w:t>
      </w:r>
      <w:r w:rsidRPr="00C67119">
        <w:rPr>
          <w:rFonts w:ascii="Times New Roman" w:hAnsi="Times New Roman" w:cs="Times New Roman"/>
          <w:sz w:val="28"/>
          <w:szCs w:val="28"/>
        </w:rPr>
        <w:t>ридаточного с главным. Указательные слова в главном предложении. Место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придаточного предложения по отношению к главному. Запятая между главным и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придаточным предложениями. Основные виды придаточных предложений.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Сложноподчинённые предложения с несколькими придаточными в них; знаки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препинания.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Смысловые взаимоотношения между частями бессоюзного сложного предложения.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Знаки препинания в бессоюзном сложном предложении.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Различные виды предложений с союзной и бессоюзной связью; знаки препинания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в них.</w:t>
      </w:r>
    </w:p>
    <w:p w:rsidR="001438FF" w:rsidRPr="00C67119" w:rsidRDefault="00593AE8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38FF" w:rsidRPr="00C67119">
        <w:rPr>
          <w:rFonts w:ascii="Times New Roman" w:hAnsi="Times New Roman" w:cs="Times New Roman"/>
          <w:sz w:val="28"/>
          <w:szCs w:val="28"/>
        </w:rPr>
        <w:t>Знания, которые должны получить ученики 9 класса по теме «Сложное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предложение» по программе Бабайцевой и др.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Вводится термин синтаксис.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Союзы и значения сложносочинённых предложений. Знаки препинания в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сложносочинённых предложениях.</w:t>
      </w:r>
    </w:p>
    <w:p w:rsidR="00593AE8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Строение сложноподчинённых предложений. Подчинительные союзы и союзные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 xml:space="preserve">слова. 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Роль указательных слов в подчинении предложений. Сложноподчинённые</w:t>
      </w:r>
    </w:p>
    <w:p w:rsidR="00593AE8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предложе</w:t>
      </w:r>
      <w:r w:rsidR="00593AE8">
        <w:rPr>
          <w:rFonts w:ascii="Times New Roman" w:hAnsi="Times New Roman" w:cs="Times New Roman"/>
          <w:sz w:val="28"/>
          <w:szCs w:val="28"/>
        </w:rPr>
        <w:t xml:space="preserve">ния с несколькими придаточными. </w:t>
      </w:r>
    </w:p>
    <w:p w:rsidR="001438FF" w:rsidRPr="00C67119" w:rsidRDefault="00593AE8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8FF" w:rsidRPr="00C67119">
        <w:rPr>
          <w:rFonts w:ascii="Times New Roman" w:hAnsi="Times New Roman" w:cs="Times New Roman"/>
          <w:sz w:val="28"/>
          <w:szCs w:val="28"/>
        </w:rPr>
        <w:t>Виды придаточных предложений: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подлежащные, сказуемные, определительные, дополнительные,</w:t>
      </w:r>
    </w:p>
    <w:p w:rsidR="00593AE8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обстоятельственные.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Сложноподчинённое предложение с несколькими</w:t>
      </w:r>
    </w:p>
    <w:p w:rsidR="00593AE8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придаточными. 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Запятая в сложноподчинённых предложениях с несколькими</w:t>
      </w:r>
    </w:p>
    <w:p w:rsidR="00593AE8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придаточными. 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Синонимия простых осложнённых и сложных союзных,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сложносочинённых и сложноподчинённых предложений.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Значения сложных бессоюзных предложений; знаки препинания в сложных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бессоюзных предложениях.</w:t>
      </w:r>
    </w:p>
    <w:p w:rsidR="00593AE8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Понятие о сложных предложениях с различными видами связи.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Запятая при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стечении сочинительных и подчинительных союзов.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Знания, которые должны получить ученики при изучении темы «Сложное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предложение» по программе Разумовской и др.</w:t>
      </w:r>
    </w:p>
    <w:p w:rsidR="00593AE8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Сложное предложение и его признаки. </w:t>
      </w:r>
    </w:p>
    <w:p w:rsidR="00593AE8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Сложные предложения с союзами и без</w:t>
      </w:r>
      <w:r w:rsidR="00593AE8">
        <w:rPr>
          <w:rFonts w:ascii="Times New Roman" w:hAnsi="Times New Roman" w:cs="Times New Roman"/>
          <w:sz w:val="28"/>
          <w:szCs w:val="28"/>
        </w:rPr>
        <w:t xml:space="preserve"> с</w:t>
      </w:r>
      <w:r w:rsidRPr="00C67119">
        <w:rPr>
          <w:rFonts w:ascii="Times New Roman" w:hAnsi="Times New Roman" w:cs="Times New Roman"/>
          <w:sz w:val="28"/>
          <w:szCs w:val="28"/>
        </w:rPr>
        <w:t>оюзов.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Классификация сложных предложений: сложносочинённые,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сложноподчинённые, бессоюзные.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lastRenderedPageBreak/>
        <w:t>Строение сложносочинённого предложения и средства связи в нём: интонация и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сочинительные союзы (соединительные, разделительные и противительные).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Смысловые отношения между частями сложносочинённого предложения. Запятая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между частями сложносочинённого предложения.</w:t>
      </w:r>
    </w:p>
    <w:p w:rsidR="00593AE8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Строение сложноподчинённого предложения: главное и придаточное предложение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в его составе; средства связи в сложноподчинённом предложении.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виды придаточных предложений: определительные, изъяснительные,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обстоятельственные (места, времени, образа действия и степени, цели,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условия, причины, уступительные, сравнительные, следственные). Место</w:t>
      </w:r>
    </w:p>
    <w:p w:rsidR="00593AE8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придаточного предложения по отношению к главному. Предложения с несколькими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придаточными.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Знаки препинания между главным и придаточным предложениями.</w:t>
      </w:r>
    </w:p>
    <w:p w:rsidR="00593AE8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Смысловые отношения между простыми предложениями в составе бессоюзного</w:t>
      </w:r>
      <w:r w:rsidR="00593AE8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сложного предложения.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Интонация бессоюзного сложного предложения. Знаки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препинания в бессоюзном сложном предложении.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Сложное предложение с различными видами союзной и бессоюзной связи. Знаки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препинания в нём.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Таким образом, можно сделать вывод, что все рассматриваемые  программы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применимы в современной школе. Программа Бабайцевой успешно используется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параллельно со стабильной в обычных общеобразовательх классах. Программа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под ред. Разумовской пока остаётся на экспериментальном уровне; не получила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широкого распространения, хотя в некоторых лицеях с гуманитарным уклоном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(углубленным изучением русского языка) внедрена и практически применима.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 Программы под ред. Бабайцевой и Разумовской, в отличие от стабильной,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дают более глубокие, систематизированные знания (особенно выигрывает в этом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плане программа под ред. Бабайцевой); вводятся научные термины, в то же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время оставляя материал на доступном для школьников уровне1. В программе по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ред. Разумовской больше внимания уделяется: вводным урокам по теме «Сложное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предложение» (это только +, т.к. у учеников знания обобщенные), значению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интонации при изучении сложноподчинённого предложения. Однако, в эти</w:t>
      </w:r>
      <w:r w:rsidR="008D64D6">
        <w:rPr>
          <w:rFonts w:ascii="Times New Roman" w:hAnsi="Times New Roman" w:cs="Times New Roman"/>
          <w:sz w:val="28"/>
          <w:szCs w:val="28"/>
        </w:rPr>
        <w:t>х</w:t>
      </w:r>
      <w:r w:rsidRPr="00C67119">
        <w:rPr>
          <w:rFonts w:ascii="Times New Roman" w:hAnsi="Times New Roman" w:cs="Times New Roman"/>
          <w:sz w:val="28"/>
          <w:szCs w:val="28"/>
        </w:rPr>
        <w:t xml:space="preserve"> двух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программах есть и свои недостатки. Так, например, Бабайцева вводит свою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классификацию типов придаточных предложений, ту, которую автор даёт в своей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теории синтаксиса. Взгляд учёного отличен от общепринятого, существующего в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современной лингвистической науке. С одной стороны предлагаемое членение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 xml:space="preserve">придаточных проще и понятнее для учеников 9 класса (это веский </w:t>
      </w:r>
      <w:r w:rsidRPr="00C67119">
        <w:rPr>
          <w:rFonts w:ascii="Times New Roman" w:hAnsi="Times New Roman" w:cs="Times New Roman"/>
          <w:sz w:val="28"/>
          <w:szCs w:val="28"/>
        </w:rPr>
        <w:lastRenderedPageBreak/>
        <w:t>аргумент в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защиту метода), но в школе всё-таки лучше давать общепринятые сведения. При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углубленном изучении материала  с успевающими и интересующимися учениками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можно и нужно вводить различные точки зрения. Хотя здесь можно поспорить: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зачем «забивать» детям голову устаревшими знаниями, если новые гораздо</w:t>
      </w:r>
    </w:p>
    <w:p w:rsidR="008D64D6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проще, понятнее и ученики допускают меньше пунктуационных ошибок. Ведь это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главная и основная цель обучения русскому языку: научить школьников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грамотно писать на родном языке.</w:t>
      </w:r>
    </w:p>
    <w:p w:rsidR="001438FF" w:rsidRPr="00C67119" w:rsidRDefault="008D64D6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</w:t>
      </w:r>
      <w:r w:rsidR="001438FF" w:rsidRPr="00C67119">
        <w:rPr>
          <w:rFonts w:ascii="Times New Roman" w:hAnsi="Times New Roman" w:cs="Times New Roman"/>
          <w:sz w:val="28"/>
          <w:szCs w:val="28"/>
        </w:rPr>
        <w:t>братимся к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8FF" w:rsidRPr="00C67119">
        <w:rPr>
          <w:rFonts w:ascii="Times New Roman" w:hAnsi="Times New Roman" w:cs="Times New Roman"/>
          <w:sz w:val="28"/>
          <w:szCs w:val="28"/>
        </w:rPr>
        <w:t>комплексам.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А. Учебник С.Г. Бархударова «Русский язык. 9 класс» (под ред.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Ладыженской).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Учебник по русскому языку для 9 класса С.Г.Бархударова (стабильная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программа) представляет собой следующее: книга разделена на четыре основных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раздела, второй из которых «Сложное предложение». Он  в свою очередь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делится на темы и под темы (аналогично программе). Под знаком  даётся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теоретический материал (то или иное правило). Ниже приводится ряд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упражнений для закрепления понятия, теории. Все правила подкрепляются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примерами. Основные термины выделяются другим шрифтом.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Основные понятия: сложное предложение (союзное и бессоюзное),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сложносочинённое, сложноподчинённое с придаточными определительными,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изъяснительными, обстоятельственными (образа действия и степени, места,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времени, условные, причины, цели, сравнительные, уступительные, следствия)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и сложноподчинённое с несколькими придаточными, сложные предложения с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различными видами связи, да</w:t>
      </w:r>
      <w:r w:rsidR="008D64D6">
        <w:rPr>
          <w:rFonts w:ascii="Times New Roman" w:hAnsi="Times New Roman" w:cs="Times New Roman"/>
          <w:sz w:val="28"/>
          <w:szCs w:val="28"/>
        </w:rPr>
        <w:t xml:space="preserve">ются в соответствии с методикой </w:t>
      </w:r>
      <w:r w:rsidRPr="00C67119">
        <w:rPr>
          <w:rFonts w:ascii="Times New Roman" w:hAnsi="Times New Roman" w:cs="Times New Roman"/>
          <w:sz w:val="28"/>
          <w:szCs w:val="28"/>
        </w:rPr>
        <w:t>рассмотренной</w:t>
      </w:r>
      <w:r w:rsidR="008D64D6">
        <w:rPr>
          <w:rFonts w:ascii="Times New Roman" w:hAnsi="Times New Roman" w:cs="Times New Roman"/>
          <w:sz w:val="28"/>
          <w:szCs w:val="28"/>
        </w:rPr>
        <w:t xml:space="preserve"> выше.</w:t>
      </w:r>
    </w:p>
    <w:p w:rsidR="008D64D6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При классификации сложных предложений даётся таблица2, а так же в теме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«Сложноподчинённые предложения. П</w:t>
      </w:r>
      <w:r w:rsidR="008D64D6">
        <w:rPr>
          <w:rFonts w:ascii="Times New Roman" w:hAnsi="Times New Roman" w:cs="Times New Roman"/>
          <w:sz w:val="28"/>
          <w:szCs w:val="28"/>
        </w:rPr>
        <w:t>ридаточные обстоятельственные».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В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учебнике также даётся материал для словарной работы: слова в рамках.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Все задания практических упражнений сводятся в основном к расстановке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пропущенных знаков препинания (в частности запятой) и определения типов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предложения. Есть задания по составлению предложений (развитие речи), а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также работа с союзами (в союзных сложных предложения). В некоторых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упражнениях видим элементы стилистической работы. Материал для упражнений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подобран на основе произведений русской классики.</w:t>
      </w:r>
    </w:p>
    <w:p w:rsidR="001438FF" w:rsidRPr="00C67119" w:rsidRDefault="009C5007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38FF" w:rsidRPr="00C67119">
        <w:rPr>
          <w:rFonts w:ascii="Times New Roman" w:hAnsi="Times New Roman" w:cs="Times New Roman"/>
          <w:sz w:val="28"/>
          <w:szCs w:val="28"/>
        </w:rPr>
        <w:t>Роль занимательных заданий при изучении темы.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В 9 классе можно использовать задания творческого плана. Это должна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быть работа, направленная на развитие мыслительной деятельности. Например,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 xml:space="preserve">можно организовать конкурс на лучший свод правил по </w:t>
      </w:r>
      <w:r w:rsidRPr="00C67119">
        <w:rPr>
          <w:rFonts w:ascii="Times New Roman" w:hAnsi="Times New Roman" w:cs="Times New Roman"/>
          <w:sz w:val="28"/>
          <w:szCs w:val="28"/>
        </w:rPr>
        <w:lastRenderedPageBreak/>
        <w:t>синтаксису и пунктуации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для проверки правописания в новой компьютерной программе или подобрать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сложные  предложения для обучения гуманоидов с соседней планеты.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На заключительных уроках создать проблемную ситуацию: например,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написать текст состоящий только из простых предложений на любую или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определённую тему. Возможно такое в живом языке? Как это влияет на смысл,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остаётся язык так же богат и красив?  И т.п.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Для домашних упражнений можно использовать художественные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произведения, изучаемые на уроках литературы. Пусть ученики самостоятельно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выпишут сложноподчинённые с различными типами придаточных.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Таким образом, можно вызвать интерес к изучению темы, однако, не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забывая, играя, всё же учить.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Заключение.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Итак, подведём черту, общий итог над проделанной работой. В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современной школе широко применяется стабильная программа под ред.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Т.А.Ладыженской. Параллельно ей, с не меньшим успехом применяется программа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В.В Бабайцевой. Кроме того, существуют и так же успешно внедряются другие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экспериментальные программы, которые называют ещё альтернативными. Все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программы, как новые, так и уже давно используемые,  имеют свои плюсы и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минусы, свои недостастатки и достоинства. Поэтому они продолжают изменяться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и совершенствоваться. Появляются новые варианты и новые программы других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авторов. Не последнее место в  рассмотренных программах занимает материал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по сложному предложению. Но всё-таки в каждой из них  методика синтаксиса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сложного предложения требует конкретного пересмотра и совершенствования,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внедрения новых приёмов работы.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Вслед за развитием и изменениями в лингвистической науке и языке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происходят изменения в методике. В школьной практике применяются новые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научные теории, но делать это необходимо аккуратно не перегружая школьную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программу. И лучше, если будут применены уже проверенные и наиболее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общепринятые точки зрения. В игровом материале и некоторых приёмах работы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по изучению нового материала, закреплению, автоматизации навыков можно и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нужно использовать новаторские разработки. Теоретический материал разумнее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применять общетринятый, чтобы не вводить путаницу в систему понятий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>школьников. С интересующимися или сильными учениками при достатке времени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следует рассмотреть различные взгляды, существующие в лингвистике.</w:t>
      </w:r>
    </w:p>
    <w:p w:rsidR="001438FF" w:rsidRPr="00C67119" w:rsidRDefault="001438FF" w:rsidP="008D64D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Вопросу методики синтаксиса сложного предложения необходимо уделять</w:t>
      </w:r>
      <w:r w:rsidR="008D64D6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 xml:space="preserve">больше внимания, исследовать, изучать. </w:t>
      </w: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C67119" w:rsidRDefault="001438FF" w:rsidP="001438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438FF" w:rsidRPr="00064EC8" w:rsidRDefault="001438FF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EC8" w:rsidRPr="00064EC8" w:rsidRDefault="007E406D" w:rsidP="0006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67119" w:rsidRPr="00C67119" w:rsidRDefault="00C67119" w:rsidP="009C500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Литература.</w:t>
      </w:r>
    </w:p>
    <w:p w:rsidR="007E406D" w:rsidRPr="00C67119" w:rsidRDefault="00C67119" w:rsidP="007E406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</w:t>
      </w:r>
      <w:r w:rsidR="007937BF" w:rsidRPr="00C67119">
        <w:rPr>
          <w:rFonts w:ascii="Times New Roman" w:hAnsi="Times New Roman" w:cs="Times New Roman"/>
          <w:sz w:val="28"/>
          <w:szCs w:val="28"/>
        </w:rPr>
        <w:t>1</w:t>
      </w:r>
      <w:r w:rsidR="007E406D" w:rsidRPr="00C67119">
        <w:rPr>
          <w:rFonts w:ascii="Times New Roman" w:hAnsi="Times New Roman" w:cs="Times New Roman"/>
          <w:sz w:val="28"/>
          <w:szCs w:val="28"/>
        </w:rPr>
        <w:t>. Бабайцева В.В., Чеснокова Л.Д., Русский язык 5-9 класс, теория, М</w:t>
      </w:r>
      <w:r w:rsidR="009C5007">
        <w:rPr>
          <w:rFonts w:ascii="Times New Roman" w:hAnsi="Times New Roman" w:cs="Times New Roman"/>
          <w:sz w:val="28"/>
          <w:szCs w:val="28"/>
        </w:rPr>
        <w:t>.</w:t>
      </w:r>
      <w:r w:rsidR="007E406D" w:rsidRPr="00C67119">
        <w:rPr>
          <w:rFonts w:ascii="Times New Roman" w:hAnsi="Times New Roman" w:cs="Times New Roman"/>
          <w:sz w:val="28"/>
          <w:szCs w:val="28"/>
        </w:rPr>
        <w:t xml:space="preserve">1994 </w:t>
      </w:r>
    </w:p>
    <w:p w:rsidR="007E406D" w:rsidRPr="00C67119" w:rsidRDefault="007E406D" w:rsidP="007E406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2. Баранов М.Т., Ладыженская Т.А., Львов М.Р., Ипполитова Н.А., Ивченко</w:t>
      </w:r>
    </w:p>
    <w:p w:rsidR="007E406D" w:rsidRPr="00C67119" w:rsidRDefault="007E406D" w:rsidP="007E406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П.Ф., Методика преподавания русского языка, М., 1990 год.</w:t>
      </w:r>
    </w:p>
    <w:p w:rsidR="007E406D" w:rsidRPr="00C67119" w:rsidRDefault="007E406D" w:rsidP="007E406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3. Бархударов С.Г., Крючков С.Е., Максимов Л.Ю., Чешко Л.А., Русский </w:t>
      </w:r>
      <w:r w:rsidR="009C5007">
        <w:rPr>
          <w:rFonts w:ascii="Times New Roman" w:hAnsi="Times New Roman" w:cs="Times New Roman"/>
          <w:sz w:val="28"/>
          <w:szCs w:val="28"/>
        </w:rPr>
        <w:t xml:space="preserve">   </w:t>
      </w:r>
      <w:r w:rsidRPr="00C67119">
        <w:rPr>
          <w:rFonts w:ascii="Times New Roman" w:hAnsi="Times New Roman" w:cs="Times New Roman"/>
          <w:sz w:val="28"/>
          <w:szCs w:val="28"/>
        </w:rPr>
        <w:t>язык</w:t>
      </w:r>
      <w:r w:rsidR="009C5007">
        <w:rPr>
          <w:rFonts w:ascii="Times New Roman" w:hAnsi="Times New Roman" w:cs="Times New Roman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sz w:val="28"/>
          <w:szCs w:val="28"/>
        </w:rPr>
        <w:t xml:space="preserve"> 9 класс, М., 1994 год.</w:t>
      </w:r>
    </w:p>
    <w:p w:rsidR="007E406D" w:rsidRPr="00C67119" w:rsidRDefault="007E406D" w:rsidP="007E406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4. Белошапкова В.А., Современный русский язык, синтаксис; М, 1997</w:t>
      </w:r>
    </w:p>
    <w:p w:rsidR="007E406D" w:rsidRPr="00C67119" w:rsidRDefault="007E406D" w:rsidP="007E406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год.</w:t>
      </w:r>
    </w:p>
    <w:p w:rsidR="007E406D" w:rsidRPr="00C67119" w:rsidRDefault="007E406D" w:rsidP="007E406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5. Буслаев Ф.И., Преподавание отечественного языка; М,1992 год.</w:t>
      </w:r>
    </w:p>
    <w:p w:rsidR="007E406D" w:rsidRPr="00C67119" w:rsidRDefault="007E406D" w:rsidP="007E406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6. Золотова Г.А., Онипенко Н.К., Сидорова М.Ю., Коммуникативная</w:t>
      </w:r>
    </w:p>
    <w:p w:rsidR="007E406D" w:rsidRPr="00C67119" w:rsidRDefault="007E406D" w:rsidP="007E406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 xml:space="preserve">      грамматика русского языка; М, 1998 год.</w:t>
      </w:r>
    </w:p>
    <w:p w:rsidR="009D29E3" w:rsidRPr="00C67119" w:rsidRDefault="009C5007" w:rsidP="00F234A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420"/>
          <w:sz w:val="28"/>
          <w:szCs w:val="28"/>
        </w:rPr>
        <w:t xml:space="preserve">   7</w:t>
      </w:r>
      <w:r w:rsidR="001042CB" w:rsidRPr="00C67119">
        <w:rPr>
          <w:rFonts w:ascii="Times New Roman" w:hAnsi="Times New Roman" w:cs="Times New Roman"/>
          <w:color w:val="292420"/>
          <w:sz w:val="28"/>
          <w:szCs w:val="28"/>
        </w:rPr>
        <w:t xml:space="preserve">. </w:t>
      </w:r>
      <w:r w:rsidR="009D29E3" w:rsidRPr="00C67119">
        <w:rPr>
          <w:rFonts w:ascii="Times New Roman" w:hAnsi="Times New Roman" w:cs="Times New Roman"/>
          <w:color w:val="292420"/>
          <w:sz w:val="28"/>
          <w:szCs w:val="28"/>
        </w:rPr>
        <w:t xml:space="preserve"> Текучев А.В. Методика русского языка в средней школе. М., 1989. </w:t>
      </w:r>
      <w:r w:rsidR="009D29E3" w:rsidRPr="00C67119">
        <w:rPr>
          <w:rFonts w:ascii="Times New Roman" w:hAnsi="Times New Roman" w:cs="Times New Roman"/>
          <w:color w:val="292420"/>
          <w:sz w:val="28"/>
          <w:szCs w:val="28"/>
        </w:rPr>
        <w:br/>
      </w:r>
      <w:r>
        <w:rPr>
          <w:rFonts w:ascii="Times New Roman" w:hAnsi="Times New Roman" w:cs="Times New Roman"/>
          <w:color w:val="292420"/>
          <w:sz w:val="28"/>
          <w:szCs w:val="28"/>
        </w:rPr>
        <w:t xml:space="preserve">   8</w:t>
      </w:r>
      <w:r w:rsidR="001042CB" w:rsidRPr="00C67119">
        <w:rPr>
          <w:rFonts w:ascii="Times New Roman" w:hAnsi="Times New Roman" w:cs="Times New Roman"/>
          <w:color w:val="292420"/>
          <w:sz w:val="28"/>
          <w:szCs w:val="28"/>
        </w:rPr>
        <w:t xml:space="preserve">. </w:t>
      </w:r>
      <w:r w:rsidR="009D29E3" w:rsidRPr="00C67119">
        <w:rPr>
          <w:rFonts w:ascii="Times New Roman" w:hAnsi="Times New Roman" w:cs="Times New Roman"/>
          <w:color w:val="292420"/>
          <w:sz w:val="28"/>
          <w:szCs w:val="28"/>
        </w:rPr>
        <w:t xml:space="preserve"> Ладыженская Т.А., Зельманова Л.М. Практическая методика русског</w:t>
      </w:r>
      <w:r w:rsidR="001042CB" w:rsidRPr="00C67119">
        <w:rPr>
          <w:rFonts w:ascii="Times New Roman" w:hAnsi="Times New Roman" w:cs="Times New Roman"/>
          <w:color w:val="292420"/>
          <w:sz w:val="28"/>
          <w:szCs w:val="28"/>
        </w:rPr>
        <w:t xml:space="preserve">о языка. 5 класс. – М., 1995. </w:t>
      </w:r>
      <w:r w:rsidR="001042CB" w:rsidRPr="00C67119">
        <w:rPr>
          <w:rFonts w:ascii="Times New Roman" w:hAnsi="Times New Roman" w:cs="Times New Roman"/>
          <w:color w:val="292420"/>
          <w:sz w:val="28"/>
          <w:szCs w:val="28"/>
        </w:rPr>
        <w:br/>
      </w:r>
      <w:r w:rsidR="00F234AB">
        <w:rPr>
          <w:rFonts w:ascii="Times New Roman" w:hAnsi="Times New Roman" w:cs="Times New Roman"/>
          <w:color w:val="292420"/>
          <w:sz w:val="28"/>
          <w:szCs w:val="28"/>
        </w:rPr>
        <w:t xml:space="preserve">   9.</w:t>
      </w:r>
      <w:r w:rsidR="009D29E3" w:rsidRPr="00C67119">
        <w:rPr>
          <w:rFonts w:ascii="Times New Roman" w:hAnsi="Times New Roman" w:cs="Times New Roman"/>
          <w:color w:val="292420"/>
          <w:sz w:val="28"/>
          <w:szCs w:val="28"/>
        </w:rPr>
        <w:t xml:space="preserve"> Методика преподавания русского языка. Под ред. М.Т. Баранова. М., 2000.</w:t>
      </w:r>
      <w:r w:rsidR="00F234AB">
        <w:rPr>
          <w:rFonts w:ascii="Times New Roman" w:hAnsi="Times New Roman" w:cs="Times New Roman"/>
          <w:color w:val="292420"/>
          <w:sz w:val="28"/>
          <w:szCs w:val="28"/>
        </w:rPr>
        <w:t xml:space="preserve"> </w:t>
      </w:r>
      <w:r w:rsidR="00F234AB">
        <w:rPr>
          <w:rFonts w:ascii="Times New Roman" w:hAnsi="Times New Roman" w:cs="Times New Roman"/>
          <w:color w:val="292420"/>
          <w:sz w:val="28"/>
          <w:szCs w:val="28"/>
        </w:rPr>
        <w:br/>
        <w:t xml:space="preserve">  10.</w:t>
      </w:r>
      <w:r w:rsidR="009D29E3" w:rsidRPr="00C67119">
        <w:rPr>
          <w:rFonts w:ascii="Times New Roman" w:hAnsi="Times New Roman" w:cs="Times New Roman"/>
          <w:color w:val="292420"/>
          <w:sz w:val="28"/>
          <w:szCs w:val="28"/>
        </w:rPr>
        <w:t xml:space="preserve"> Основы методики преподавания русского языка в IV – VIII классах/ Под. Ред. А.В. Текучёва и др. – 2-е изд. – М., 1982. </w:t>
      </w:r>
      <w:r w:rsidR="009D29E3" w:rsidRPr="00C67119">
        <w:rPr>
          <w:rFonts w:ascii="Times New Roman" w:hAnsi="Times New Roman" w:cs="Times New Roman"/>
          <w:color w:val="292420"/>
          <w:sz w:val="28"/>
          <w:szCs w:val="28"/>
        </w:rPr>
        <w:br/>
      </w:r>
      <w:r w:rsidR="00F234AB">
        <w:rPr>
          <w:rFonts w:ascii="Times New Roman" w:hAnsi="Times New Roman" w:cs="Times New Roman"/>
          <w:color w:val="292420"/>
          <w:sz w:val="28"/>
          <w:szCs w:val="28"/>
        </w:rPr>
        <w:t xml:space="preserve">  11</w:t>
      </w:r>
      <w:r w:rsidR="009D29E3" w:rsidRPr="00C67119">
        <w:rPr>
          <w:rFonts w:ascii="Times New Roman" w:hAnsi="Times New Roman" w:cs="Times New Roman"/>
          <w:color w:val="292420"/>
          <w:sz w:val="28"/>
          <w:szCs w:val="28"/>
        </w:rPr>
        <w:t xml:space="preserve">.Хрестоматия по методике русского языка. Методы обучения русскому языку в общеобразовательных учреждениях/ Авт. – сост. М.Р. Львов. – М.,1996. </w:t>
      </w:r>
      <w:r w:rsidR="009D29E3" w:rsidRPr="00C67119">
        <w:rPr>
          <w:rFonts w:ascii="Times New Roman" w:hAnsi="Times New Roman" w:cs="Times New Roman"/>
          <w:color w:val="292420"/>
          <w:sz w:val="28"/>
          <w:szCs w:val="28"/>
        </w:rPr>
        <w:br/>
      </w:r>
      <w:r w:rsidR="00F234AB">
        <w:rPr>
          <w:rFonts w:ascii="Times New Roman" w:hAnsi="Times New Roman" w:cs="Times New Roman"/>
          <w:color w:val="292420"/>
          <w:sz w:val="28"/>
          <w:szCs w:val="28"/>
        </w:rPr>
        <w:t xml:space="preserve">  12</w:t>
      </w:r>
      <w:r w:rsidR="009D29E3" w:rsidRPr="00C67119">
        <w:rPr>
          <w:rFonts w:ascii="Times New Roman" w:hAnsi="Times New Roman" w:cs="Times New Roman"/>
          <w:color w:val="292420"/>
          <w:sz w:val="28"/>
          <w:szCs w:val="28"/>
        </w:rPr>
        <w:t>. Программы по русскому языку для общеобразовательных учреждений.</w:t>
      </w:r>
    </w:p>
    <w:p w:rsidR="00C67119" w:rsidRDefault="00C67119">
      <w:pPr>
        <w:rPr>
          <w:rFonts w:ascii="Times New Roman" w:hAnsi="Times New Roman" w:cs="Times New Roman"/>
          <w:sz w:val="28"/>
          <w:szCs w:val="28"/>
        </w:rPr>
      </w:pPr>
    </w:p>
    <w:p w:rsidR="00C22D47" w:rsidRPr="00C67119" w:rsidRDefault="009D29E3">
      <w:pPr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sz w:val="28"/>
          <w:szCs w:val="28"/>
        </w:rPr>
        <w:t>Школьные учебники:</w:t>
      </w:r>
    </w:p>
    <w:p w:rsidR="009D29E3" w:rsidRPr="00C67119" w:rsidRDefault="009D29E3">
      <w:pPr>
        <w:rPr>
          <w:rFonts w:ascii="Times New Roman" w:hAnsi="Times New Roman" w:cs="Times New Roman"/>
          <w:sz w:val="28"/>
          <w:szCs w:val="28"/>
        </w:rPr>
      </w:pPr>
      <w:r w:rsidRPr="00C67119">
        <w:rPr>
          <w:rFonts w:ascii="Times New Roman" w:hAnsi="Times New Roman" w:cs="Times New Roman"/>
          <w:color w:val="292420"/>
          <w:sz w:val="28"/>
          <w:szCs w:val="28"/>
        </w:rPr>
        <w:t xml:space="preserve">I. Стабильные учебники: </w:t>
      </w:r>
      <w:r w:rsidRPr="00C67119">
        <w:rPr>
          <w:rFonts w:ascii="Times New Roman" w:hAnsi="Times New Roman" w:cs="Times New Roman"/>
          <w:color w:val="292420"/>
          <w:sz w:val="28"/>
          <w:szCs w:val="28"/>
        </w:rPr>
        <w:br/>
        <w:t xml:space="preserve">1. Ладыженская Т.А. , Баранов М.Т., Тростенцова Л.А., Григорян Л.Т., Кулибаба И.И. Русский язык.5 класс/ Науч. редактор Н.М. Шанский. </w:t>
      </w:r>
      <w:r w:rsidRPr="00C67119">
        <w:rPr>
          <w:rFonts w:ascii="Times New Roman" w:hAnsi="Times New Roman" w:cs="Times New Roman"/>
          <w:color w:val="292420"/>
          <w:sz w:val="28"/>
          <w:szCs w:val="28"/>
        </w:rPr>
        <w:br/>
        <w:t xml:space="preserve">2. Баранов М.Т., Ладыженская Т.А., Тростенцова Л.А., Григорян Л.Т., Кулибаба И.И. Русский язык.6 класс/ Науч. редактор Н.М. Шанский. </w:t>
      </w:r>
      <w:r w:rsidRPr="00C67119">
        <w:rPr>
          <w:rFonts w:ascii="Times New Roman" w:hAnsi="Times New Roman" w:cs="Times New Roman"/>
          <w:color w:val="292420"/>
          <w:sz w:val="28"/>
          <w:szCs w:val="28"/>
        </w:rPr>
        <w:br/>
        <w:t xml:space="preserve">3. Баранов М.Т., Ладыженская Т.А., Тростенцова Л.А., Григорян Л.Т., Кулибаба И.И. Русский язык.7 класс/ Науч. редактор Н.М. Шанский. </w:t>
      </w:r>
      <w:r w:rsidRPr="00C67119">
        <w:rPr>
          <w:rFonts w:ascii="Times New Roman" w:hAnsi="Times New Roman" w:cs="Times New Roman"/>
          <w:color w:val="292420"/>
          <w:sz w:val="28"/>
          <w:szCs w:val="28"/>
        </w:rPr>
        <w:br/>
        <w:t xml:space="preserve">4. Бархуаров С.Г., Крючков С.Е. , Максимов Л.Ю., Чешко Л.А. Русский язык 8 класс. </w:t>
      </w:r>
      <w:r w:rsidRPr="00C67119">
        <w:rPr>
          <w:rFonts w:ascii="Times New Roman" w:hAnsi="Times New Roman" w:cs="Times New Roman"/>
          <w:color w:val="292420"/>
          <w:sz w:val="28"/>
          <w:szCs w:val="28"/>
        </w:rPr>
        <w:br/>
        <w:t>5</w:t>
      </w:r>
      <w:r w:rsidR="00C67119">
        <w:rPr>
          <w:rFonts w:ascii="Times New Roman" w:hAnsi="Times New Roman" w:cs="Times New Roman"/>
          <w:color w:val="292420"/>
          <w:sz w:val="28"/>
          <w:szCs w:val="28"/>
        </w:rPr>
        <w:t>.</w:t>
      </w:r>
      <w:r w:rsidRPr="00C67119">
        <w:rPr>
          <w:rFonts w:ascii="Times New Roman" w:hAnsi="Times New Roman" w:cs="Times New Roman"/>
          <w:color w:val="292420"/>
          <w:sz w:val="28"/>
          <w:szCs w:val="28"/>
        </w:rPr>
        <w:t xml:space="preserve"> Бархуаров С.Г., Крючков С.Е. , Максимов Л.Ю., Чешко Л.А. Русский язык 9 класс.</w:t>
      </w:r>
    </w:p>
    <w:sectPr w:rsidR="009D29E3" w:rsidRPr="00C67119" w:rsidSect="00C2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113F"/>
    <w:multiLevelType w:val="hybridMultilevel"/>
    <w:tmpl w:val="5D48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1BB1"/>
    <w:multiLevelType w:val="multilevel"/>
    <w:tmpl w:val="31DE91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5498F"/>
    <w:multiLevelType w:val="multilevel"/>
    <w:tmpl w:val="74F8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15447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4536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4536" w:firstLine="0"/>
      </w:pPr>
    </w:lvl>
    <w:lvl w:ilvl="2">
      <w:start w:val="1"/>
      <w:numFmt w:val="lowerLetter"/>
      <w:pStyle w:val="3"/>
      <w:lvlText w:val="(%3)"/>
      <w:lvlJc w:val="left"/>
      <w:pPr>
        <w:ind w:left="5256" w:hanging="432"/>
      </w:pPr>
    </w:lvl>
    <w:lvl w:ilvl="3">
      <w:start w:val="1"/>
      <w:numFmt w:val="lowerRoman"/>
      <w:pStyle w:val="4"/>
      <w:lvlText w:val="(%4)"/>
      <w:lvlJc w:val="right"/>
      <w:pPr>
        <w:ind w:left="5400" w:hanging="144"/>
      </w:pPr>
    </w:lvl>
    <w:lvl w:ilvl="4">
      <w:start w:val="1"/>
      <w:numFmt w:val="decimal"/>
      <w:pStyle w:val="5"/>
      <w:lvlText w:val="%5)"/>
      <w:lvlJc w:val="left"/>
      <w:pPr>
        <w:ind w:left="5544" w:hanging="432"/>
      </w:pPr>
    </w:lvl>
    <w:lvl w:ilvl="5">
      <w:start w:val="1"/>
      <w:numFmt w:val="lowerLetter"/>
      <w:pStyle w:val="6"/>
      <w:lvlText w:val="%6)"/>
      <w:lvlJc w:val="left"/>
      <w:pPr>
        <w:ind w:left="5688" w:hanging="432"/>
      </w:pPr>
    </w:lvl>
    <w:lvl w:ilvl="6">
      <w:start w:val="1"/>
      <w:numFmt w:val="lowerRoman"/>
      <w:pStyle w:val="7"/>
      <w:lvlText w:val="%7)"/>
      <w:lvlJc w:val="right"/>
      <w:pPr>
        <w:ind w:left="5832" w:hanging="288"/>
      </w:pPr>
    </w:lvl>
    <w:lvl w:ilvl="7">
      <w:start w:val="1"/>
      <w:numFmt w:val="lowerLetter"/>
      <w:pStyle w:val="8"/>
      <w:lvlText w:val="%8."/>
      <w:lvlJc w:val="left"/>
      <w:pPr>
        <w:ind w:left="5976" w:hanging="432"/>
      </w:pPr>
    </w:lvl>
    <w:lvl w:ilvl="8">
      <w:start w:val="1"/>
      <w:numFmt w:val="lowerRoman"/>
      <w:pStyle w:val="9"/>
      <w:lvlText w:val="%9."/>
      <w:lvlJc w:val="right"/>
      <w:pPr>
        <w:ind w:left="6120" w:hanging="14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4EC8"/>
    <w:rsid w:val="00064EC8"/>
    <w:rsid w:val="000A1488"/>
    <w:rsid w:val="000B4B8A"/>
    <w:rsid w:val="000E1DEB"/>
    <w:rsid w:val="001042CB"/>
    <w:rsid w:val="001438FF"/>
    <w:rsid w:val="0020680D"/>
    <w:rsid w:val="002B530B"/>
    <w:rsid w:val="00384DFF"/>
    <w:rsid w:val="004326D2"/>
    <w:rsid w:val="004E0EC7"/>
    <w:rsid w:val="00593AE8"/>
    <w:rsid w:val="006836CA"/>
    <w:rsid w:val="0070487F"/>
    <w:rsid w:val="0071201B"/>
    <w:rsid w:val="007261C6"/>
    <w:rsid w:val="007925CA"/>
    <w:rsid w:val="007937BF"/>
    <w:rsid w:val="007D1350"/>
    <w:rsid w:val="007E406D"/>
    <w:rsid w:val="008001E6"/>
    <w:rsid w:val="00891662"/>
    <w:rsid w:val="008D64D6"/>
    <w:rsid w:val="00923BD6"/>
    <w:rsid w:val="00966398"/>
    <w:rsid w:val="009B5D51"/>
    <w:rsid w:val="009C5007"/>
    <w:rsid w:val="009D29E3"/>
    <w:rsid w:val="00A13A45"/>
    <w:rsid w:val="00C22D47"/>
    <w:rsid w:val="00C67119"/>
    <w:rsid w:val="00CB2848"/>
    <w:rsid w:val="00D8761E"/>
    <w:rsid w:val="00E14CA8"/>
    <w:rsid w:val="00F234AB"/>
    <w:rsid w:val="00FA3C8A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47"/>
  </w:style>
  <w:style w:type="paragraph" w:styleId="1">
    <w:name w:val="heading 1"/>
    <w:basedOn w:val="a"/>
    <w:next w:val="a"/>
    <w:link w:val="10"/>
    <w:qFormat/>
    <w:rsid w:val="007D1350"/>
    <w:pPr>
      <w:keepNext/>
      <w:numPr>
        <w:numId w:val="4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4AB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4AB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4AB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4AB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4AB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4AB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4AB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4AB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64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64E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38">
    <w:name w:val="c38"/>
    <w:basedOn w:val="a0"/>
    <w:rsid w:val="000B4B8A"/>
  </w:style>
  <w:style w:type="character" w:customStyle="1" w:styleId="c11">
    <w:name w:val="c11"/>
    <w:basedOn w:val="a0"/>
    <w:rsid w:val="000B4B8A"/>
  </w:style>
  <w:style w:type="paragraph" w:styleId="a3">
    <w:name w:val="Normal (Web)"/>
    <w:basedOn w:val="a"/>
    <w:uiPriority w:val="99"/>
    <w:unhideWhenUsed/>
    <w:rsid w:val="0071201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genum">
    <w:name w:val="pagenum"/>
    <w:basedOn w:val="a"/>
    <w:rsid w:val="0071201B"/>
    <w:pPr>
      <w:spacing w:before="100" w:beforeAutospacing="1" w:after="100" w:afterAutospacing="1" w:line="240" w:lineRule="auto"/>
      <w:ind w:firstLine="360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4">
    <w:name w:val="Strong"/>
    <w:basedOn w:val="a0"/>
    <w:uiPriority w:val="22"/>
    <w:qFormat/>
    <w:rsid w:val="009D29E3"/>
    <w:rPr>
      <w:b/>
      <w:bCs/>
    </w:rPr>
  </w:style>
  <w:style w:type="paragraph" w:styleId="a5">
    <w:name w:val="List Paragraph"/>
    <w:basedOn w:val="a"/>
    <w:uiPriority w:val="34"/>
    <w:qFormat/>
    <w:rsid w:val="009D29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13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 Знак1"/>
    <w:basedOn w:val="a"/>
    <w:rsid w:val="004E0E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23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34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34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234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234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34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234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34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ody Text Indent"/>
    <w:basedOn w:val="a"/>
    <w:link w:val="a7"/>
    <w:rsid w:val="007048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048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8004">
          <w:marLeft w:val="48"/>
          <w:marRight w:val="48"/>
          <w:marTop w:val="48"/>
          <w:marBottom w:val="48"/>
          <w:divBdr>
            <w:top w:val="single" w:sz="4" w:space="6" w:color="C5C8D0"/>
            <w:left w:val="single" w:sz="4" w:space="6" w:color="C5C8D0"/>
            <w:bottom w:val="single" w:sz="4" w:space="6" w:color="C5C8D0"/>
            <w:right w:val="single" w:sz="4" w:space="6" w:color="C5C8D0"/>
          </w:divBdr>
        </w:div>
      </w:divsChild>
    </w:div>
    <w:div w:id="36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49055">
          <w:marLeft w:val="48"/>
          <w:marRight w:val="48"/>
          <w:marTop w:val="48"/>
          <w:marBottom w:val="48"/>
          <w:divBdr>
            <w:top w:val="single" w:sz="4" w:space="6" w:color="C5C8D0"/>
            <w:left w:val="single" w:sz="4" w:space="6" w:color="C5C8D0"/>
            <w:bottom w:val="single" w:sz="4" w:space="6" w:color="C5C8D0"/>
            <w:right w:val="single" w:sz="4" w:space="6" w:color="C5C8D0"/>
          </w:divBdr>
        </w:div>
      </w:divsChild>
    </w:div>
    <w:div w:id="79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8139">
          <w:marLeft w:val="48"/>
          <w:marRight w:val="48"/>
          <w:marTop w:val="48"/>
          <w:marBottom w:val="48"/>
          <w:divBdr>
            <w:top w:val="single" w:sz="4" w:space="6" w:color="C5C8D0"/>
            <w:left w:val="single" w:sz="4" w:space="6" w:color="C5C8D0"/>
            <w:bottom w:val="single" w:sz="4" w:space="6" w:color="C5C8D0"/>
            <w:right w:val="single" w:sz="4" w:space="6" w:color="C5C8D0"/>
          </w:divBdr>
        </w:div>
      </w:divsChild>
    </w:div>
    <w:div w:id="429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9488">
          <w:marLeft w:val="48"/>
          <w:marRight w:val="48"/>
          <w:marTop w:val="48"/>
          <w:marBottom w:val="48"/>
          <w:divBdr>
            <w:top w:val="single" w:sz="4" w:space="6" w:color="C5C8D0"/>
            <w:left w:val="single" w:sz="4" w:space="6" w:color="C5C8D0"/>
            <w:bottom w:val="single" w:sz="4" w:space="6" w:color="C5C8D0"/>
            <w:right w:val="single" w:sz="4" w:space="6" w:color="C5C8D0"/>
          </w:divBdr>
        </w:div>
      </w:divsChild>
    </w:div>
    <w:div w:id="436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7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1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2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42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57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6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27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13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92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509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6" w:color="666666"/>
                                                                                <w:left w:val="dotted" w:sz="4" w:space="6" w:color="666666"/>
                                                                                <w:bottom w:val="dotted" w:sz="4" w:space="6" w:color="666666"/>
                                                                                <w:right w:val="dotted" w:sz="4" w:space="6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3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45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16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54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39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70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9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59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29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6" w:color="666666"/>
                                                                                <w:left w:val="dotted" w:sz="4" w:space="6" w:color="666666"/>
                                                                                <w:bottom w:val="dotted" w:sz="4" w:space="6" w:color="666666"/>
                                                                                <w:right w:val="dotted" w:sz="4" w:space="6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63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4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16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41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0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4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32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621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784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409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61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6" w:color="666666"/>
                                                                                <w:left w:val="dotted" w:sz="4" w:space="6" w:color="666666"/>
                                                                                <w:bottom w:val="dotted" w:sz="4" w:space="6" w:color="666666"/>
                                                                                <w:right w:val="dotted" w:sz="4" w:space="6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856">
          <w:marLeft w:val="48"/>
          <w:marRight w:val="48"/>
          <w:marTop w:val="48"/>
          <w:marBottom w:val="48"/>
          <w:divBdr>
            <w:top w:val="single" w:sz="4" w:space="6" w:color="C5C8D0"/>
            <w:left w:val="single" w:sz="4" w:space="6" w:color="C5C8D0"/>
            <w:bottom w:val="single" w:sz="4" w:space="6" w:color="C5C8D0"/>
            <w:right w:val="single" w:sz="4" w:space="6" w:color="C5C8D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A9D3C-D1F7-4ED3-8733-33485221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21</Pages>
  <Words>6419</Words>
  <Characters>36594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2012-02-25T12:42:00Z</dcterms:created>
  <dcterms:modified xsi:type="dcterms:W3CDTF">2012-03-04T13:39:00Z</dcterms:modified>
</cp:coreProperties>
</file>