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5F" w:rsidRPr="00AA01DC" w:rsidRDefault="00CA565F" w:rsidP="00CA565F">
      <w:pPr>
        <w:spacing w:before="72" w:after="72" w:line="240" w:lineRule="auto"/>
        <w:ind w:left="72" w:right="72"/>
        <w:jc w:val="center"/>
        <w:outlineLvl w:val="0"/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</w:pPr>
      <w:r w:rsidRPr="00AA01DC"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  <w:t>План –конспект урока по литературе</w:t>
      </w:r>
    </w:p>
    <w:p w:rsidR="00CA565F" w:rsidRPr="00AA01DC" w:rsidRDefault="00DD0457" w:rsidP="00CA565F">
      <w:pPr>
        <w:spacing w:before="72" w:after="72" w:line="240" w:lineRule="auto"/>
        <w:ind w:left="72" w:right="72"/>
        <w:jc w:val="center"/>
        <w:outlineLvl w:val="0"/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</w:pPr>
      <w:r w:rsidRPr="00AA01DC"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  <w:t>Поэты-декабристы</w:t>
      </w:r>
    </w:p>
    <w:p w:rsidR="00DD0457" w:rsidRPr="00AA01DC" w:rsidRDefault="00DD0457" w:rsidP="00CA565F">
      <w:pPr>
        <w:spacing w:before="72" w:after="72" w:line="240" w:lineRule="auto"/>
        <w:ind w:left="72" w:right="72"/>
        <w:jc w:val="center"/>
        <w:outlineLvl w:val="0"/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</w:pPr>
      <w:r w:rsidRPr="007B3812"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  <w:t>(</w:t>
      </w:r>
      <w:r w:rsidRPr="00AA01DC"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  <w:t>Литературная гостиная в 9 классе</w:t>
      </w:r>
      <w:r w:rsidRPr="007B3812"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  <w:t>)</w:t>
      </w:r>
    </w:p>
    <w:p w:rsidR="00DD0457" w:rsidRPr="00AA01DC" w:rsidRDefault="00DD0457" w:rsidP="00DD0457">
      <w:pPr>
        <w:spacing w:before="72" w:after="72" w:line="240" w:lineRule="auto"/>
        <w:ind w:left="72" w:right="72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16"/>
          <w:szCs w:val="16"/>
          <w:lang w:eastAsia="ru-RU"/>
        </w:rPr>
      </w:pPr>
      <w:r w:rsidRPr="00AA01DC">
        <w:rPr>
          <w:rFonts w:ascii="Arial" w:eastAsia="Times New Roman" w:hAnsi="Arial" w:cs="Arial"/>
          <w:b/>
          <w:bCs/>
          <w:i/>
          <w:iCs/>
          <w:color w:val="000000" w:themeColor="text1"/>
          <w:kern w:val="36"/>
          <w:sz w:val="16"/>
          <w:szCs w:val="16"/>
          <w:lang w:eastAsia="ru-RU"/>
        </w:rPr>
        <w:t>Цели урока:</w:t>
      </w:r>
      <w:r w:rsidRPr="00AA01D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16"/>
          <w:szCs w:val="16"/>
          <w:lang w:eastAsia="ru-RU"/>
        </w:rPr>
        <w:t>1.Познакомить учащихся с творчеством поэтов-декабристов.</w:t>
      </w:r>
    </w:p>
    <w:p w:rsidR="00DD0457" w:rsidRPr="00AA01DC" w:rsidRDefault="00DD0457" w:rsidP="00DD0457">
      <w:pPr>
        <w:spacing w:before="72" w:after="72" w:line="240" w:lineRule="auto"/>
        <w:ind w:left="72" w:right="72"/>
        <w:outlineLvl w:val="0"/>
        <w:rPr>
          <w:rFonts w:ascii="Arial" w:eastAsia="Times New Roman" w:hAnsi="Arial" w:cs="Arial"/>
          <w:bCs/>
          <w:iCs/>
          <w:color w:val="000000" w:themeColor="text1"/>
          <w:kern w:val="36"/>
          <w:sz w:val="16"/>
          <w:szCs w:val="16"/>
          <w:lang w:eastAsia="ru-RU"/>
        </w:rPr>
      </w:pPr>
      <w:r w:rsidRPr="00AA01DC">
        <w:rPr>
          <w:rFonts w:ascii="Arial" w:eastAsia="Times New Roman" w:hAnsi="Arial" w:cs="Arial"/>
          <w:bCs/>
          <w:iCs/>
          <w:color w:val="000000" w:themeColor="text1"/>
          <w:kern w:val="36"/>
          <w:sz w:val="16"/>
          <w:szCs w:val="16"/>
          <w:lang w:eastAsia="ru-RU"/>
        </w:rPr>
        <w:t>2.развивать навыки выразительного чтения стихов.</w:t>
      </w:r>
    </w:p>
    <w:p w:rsidR="00DD0457" w:rsidRPr="007B3812" w:rsidRDefault="00DD0457" w:rsidP="00DD0457">
      <w:pPr>
        <w:spacing w:before="72" w:after="72" w:line="240" w:lineRule="auto"/>
        <w:ind w:left="72" w:right="72"/>
        <w:outlineLvl w:val="0"/>
        <w:rPr>
          <w:rFonts w:ascii="Arial" w:eastAsia="Times New Roman" w:hAnsi="Arial" w:cs="Arial"/>
          <w:bCs/>
          <w:iCs/>
          <w:color w:val="000000" w:themeColor="text1"/>
          <w:kern w:val="36"/>
          <w:sz w:val="16"/>
          <w:szCs w:val="16"/>
          <w:lang w:eastAsia="ru-RU"/>
        </w:rPr>
      </w:pPr>
      <w:r w:rsidRPr="00AA01DC">
        <w:rPr>
          <w:rFonts w:ascii="Arial" w:eastAsia="Times New Roman" w:hAnsi="Arial" w:cs="Arial"/>
          <w:b/>
          <w:bCs/>
          <w:i/>
          <w:iCs/>
          <w:color w:val="000000" w:themeColor="text1"/>
          <w:kern w:val="36"/>
          <w:sz w:val="16"/>
          <w:szCs w:val="16"/>
          <w:lang w:eastAsia="ru-RU"/>
        </w:rPr>
        <w:t>Ход урока</w:t>
      </w:r>
      <w:r w:rsidRPr="007B3812">
        <w:rPr>
          <w:rFonts w:ascii="Arial" w:eastAsia="Times New Roman" w:hAnsi="Arial" w:cs="Arial"/>
          <w:b/>
          <w:bCs/>
          <w:i/>
          <w:iCs/>
          <w:color w:val="000000" w:themeColor="text1"/>
          <w:kern w:val="36"/>
          <w:sz w:val="16"/>
          <w:szCs w:val="16"/>
          <w:lang w:eastAsia="ru-RU"/>
        </w:rPr>
        <w:t>:</w:t>
      </w:r>
    </w:p>
    <w:p w:rsidR="00DD0457" w:rsidRPr="00AA01DC" w:rsidRDefault="00DD0457" w:rsidP="00DD0457">
      <w:pPr>
        <w:spacing w:before="72" w:after="72" w:line="240" w:lineRule="auto"/>
        <w:ind w:left="72" w:right="72"/>
        <w:outlineLvl w:val="0"/>
        <w:rPr>
          <w:rFonts w:ascii="Arial" w:eastAsia="Times New Roman" w:hAnsi="Arial" w:cs="Arial"/>
          <w:bCs/>
          <w:iCs/>
          <w:color w:val="000000" w:themeColor="text1"/>
          <w:kern w:val="36"/>
          <w:sz w:val="16"/>
          <w:szCs w:val="16"/>
          <w:lang w:eastAsia="ru-RU"/>
        </w:rPr>
      </w:pPr>
      <w:r w:rsidRPr="00AA01DC">
        <w:rPr>
          <w:rFonts w:ascii="Arial" w:eastAsia="Times New Roman" w:hAnsi="Arial" w:cs="Arial"/>
          <w:bCs/>
          <w:iCs/>
          <w:color w:val="000000" w:themeColor="text1"/>
          <w:kern w:val="36"/>
          <w:sz w:val="16"/>
          <w:szCs w:val="16"/>
          <w:lang w:eastAsia="ru-RU"/>
        </w:rPr>
        <w:t>1.Объявление темы урока.</w:t>
      </w:r>
    </w:p>
    <w:p w:rsidR="00DD0457" w:rsidRPr="00AA01DC" w:rsidRDefault="00DD0457" w:rsidP="00DD0457">
      <w:pPr>
        <w:spacing w:before="72" w:after="72" w:line="240" w:lineRule="auto"/>
        <w:ind w:left="72" w:right="72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16"/>
          <w:szCs w:val="16"/>
          <w:lang w:eastAsia="ru-RU"/>
        </w:rPr>
      </w:pPr>
      <w:r w:rsidRPr="00AA01DC">
        <w:rPr>
          <w:rFonts w:ascii="Arial" w:eastAsia="Times New Roman" w:hAnsi="Arial" w:cs="Arial"/>
          <w:bCs/>
          <w:iCs/>
          <w:color w:val="000000" w:themeColor="text1"/>
          <w:kern w:val="36"/>
          <w:sz w:val="16"/>
          <w:szCs w:val="16"/>
          <w:lang w:eastAsia="ru-RU"/>
        </w:rPr>
        <w:t>2. учитель читает стихотворение А.С.Пушкина “В Сибирь”</w:t>
      </w:r>
      <w:r w:rsidR="00AA01DC" w:rsidRPr="00AA01DC">
        <w:rPr>
          <w:rFonts w:ascii="Arial" w:eastAsia="Times New Roman" w:hAnsi="Arial" w:cs="Arial"/>
          <w:bCs/>
          <w:iCs/>
          <w:color w:val="000000" w:themeColor="text1"/>
          <w:kern w:val="36"/>
          <w:sz w:val="16"/>
          <w:szCs w:val="16"/>
          <w:lang w:eastAsia="ru-RU"/>
        </w:rPr>
        <w:t>, рассказывает историю создания стихотворения</w:t>
      </w:r>
    </w:p>
    <w:p w:rsidR="00CA565F" w:rsidRPr="00AA01DC" w:rsidRDefault="00CA565F" w:rsidP="00CA565F">
      <w:pPr>
        <w:pStyle w:val="a3"/>
        <w:rPr>
          <w:sz w:val="16"/>
          <w:szCs w:val="16"/>
        </w:rPr>
      </w:pPr>
      <w:r w:rsidRPr="00AA01DC">
        <w:rPr>
          <w:rStyle w:val="line"/>
          <w:sz w:val="16"/>
          <w:szCs w:val="16"/>
        </w:rPr>
        <w:t>Во глубине сибирских руд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Храните гордое терпенье,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Не пропадет ваш скорбный труд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И дум высокое стремленье.</w:t>
      </w:r>
    </w:p>
    <w:p w:rsidR="00CA565F" w:rsidRPr="00AA01DC" w:rsidRDefault="00CA565F" w:rsidP="00CA565F">
      <w:pPr>
        <w:pStyle w:val="a3"/>
        <w:rPr>
          <w:sz w:val="16"/>
          <w:szCs w:val="16"/>
        </w:rPr>
      </w:pPr>
      <w:r w:rsidRPr="00AA01DC">
        <w:rPr>
          <w:rStyle w:val="line"/>
          <w:sz w:val="16"/>
          <w:szCs w:val="16"/>
        </w:rPr>
        <w:t>Несчастью верная сестра,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Надежда в мрачном подземелье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Разбудит бодрость и веселье,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Придет желанная пора:</w:t>
      </w:r>
    </w:p>
    <w:p w:rsidR="00CA565F" w:rsidRPr="00AA01DC" w:rsidRDefault="00CA565F" w:rsidP="00CA565F">
      <w:pPr>
        <w:pStyle w:val="a3"/>
        <w:rPr>
          <w:sz w:val="16"/>
          <w:szCs w:val="16"/>
        </w:rPr>
      </w:pPr>
      <w:r w:rsidRPr="00AA01DC">
        <w:rPr>
          <w:rStyle w:val="line"/>
          <w:sz w:val="16"/>
          <w:szCs w:val="16"/>
        </w:rPr>
        <w:t>Любовь и дружество до вас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Дойдут сквозь мрачные затворы,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Как в ваши каторжные норы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Доходит мой свободный глас.</w:t>
      </w:r>
    </w:p>
    <w:p w:rsidR="00CA565F" w:rsidRPr="007B3812" w:rsidRDefault="00CA565F" w:rsidP="00CA565F">
      <w:pPr>
        <w:pStyle w:val="a3"/>
        <w:rPr>
          <w:rStyle w:val="line"/>
          <w:sz w:val="16"/>
          <w:szCs w:val="16"/>
        </w:rPr>
      </w:pPr>
      <w:r w:rsidRPr="00AA01DC">
        <w:rPr>
          <w:rStyle w:val="line"/>
          <w:sz w:val="16"/>
          <w:szCs w:val="16"/>
        </w:rPr>
        <w:t>Оковы тяжкие падут,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Темницы рухнут — и свобода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Вас примет радостно у входа,</w:t>
      </w:r>
      <w:r w:rsidRPr="00AA01DC">
        <w:rPr>
          <w:sz w:val="16"/>
          <w:szCs w:val="16"/>
        </w:rPr>
        <w:br/>
      </w:r>
      <w:r w:rsidRPr="00AA01DC">
        <w:rPr>
          <w:rStyle w:val="line"/>
          <w:sz w:val="16"/>
          <w:szCs w:val="16"/>
        </w:rPr>
        <w:t>И братья меч вам отдадут.</w:t>
      </w:r>
    </w:p>
    <w:p w:rsidR="00AA01DC" w:rsidRPr="007B3812" w:rsidRDefault="00AA01DC" w:rsidP="00CA565F">
      <w:pPr>
        <w:pStyle w:val="a3"/>
        <w:rPr>
          <w:rStyle w:val="line"/>
          <w:sz w:val="16"/>
          <w:szCs w:val="16"/>
        </w:rPr>
      </w:pPr>
    </w:p>
    <w:p w:rsidR="00AA01DC" w:rsidRPr="00AA01DC" w:rsidRDefault="00AA01DC" w:rsidP="00CA565F">
      <w:pPr>
        <w:pStyle w:val="a3"/>
        <w:rPr>
          <w:rFonts w:ascii="Arial" w:eastAsia="Times New Roman" w:hAnsi="Arial" w:cs="Arial"/>
          <w:bCs/>
          <w:iCs/>
          <w:color w:val="000000" w:themeColor="text1"/>
          <w:kern w:val="36"/>
          <w:sz w:val="16"/>
          <w:szCs w:val="16"/>
          <w:lang w:eastAsia="ru-RU"/>
        </w:rPr>
      </w:pPr>
      <w:r w:rsidRPr="00AA01DC">
        <w:rPr>
          <w:rFonts w:ascii="Arial" w:eastAsia="Times New Roman" w:hAnsi="Arial" w:cs="Arial"/>
          <w:bCs/>
          <w:iCs/>
          <w:color w:val="000000" w:themeColor="text1"/>
          <w:kern w:val="36"/>
          <w:sz w:val="16"/>
          <w:szCs w:val="16"/>
          <w:lang w:eastAsia="ru-RU"/>
        </w:rPr>
        <w:t xml:space="preserve"> Затем звучит стихотворение-ответ Пушкину в исполнении учащегося:</w:t>
      </w:r>
    </w:p>
    <w:p w:rsidR="00AA01DC" w:rsidRDefault="00AA01DC" w:rsidP="00CA565F">
      <w:pPr>
        <w:pStyle w:val="a3"/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Струн вещих пламенные звуки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До слуха нашего дошли,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К мечам взметнулись наши руки,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– лишь оковы обрели.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Но будь покоен, бард! – цепями,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Своей судьбой гордимся мы,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за затворами тюрьмы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В душе смеемся над царями.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Наш скорбный труд не пропадет,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 xml:space="preserve">Из искры возгорится пламя, - 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просвещенный наш народ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Сберется под святое знамя.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Мечи скуем мы из цепей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пламя вновь зажжем свободы: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Оно нагрянет на царей,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радостно вздохнут народы.</w:t>
      </w:r>
    </w:p>
    <w:p w:rsidR="00AA01DC" w:rsidRDefault="00AA01DC" w:rsidP="00CA565F">
      <w:pPr>
        <w:pStyle w:val="a3"/>
        <w:rPr>
          <w:rFonts w:ascii="Verdana" w:hAnsi="Verdana"/>
          <w:i/>
          <w:iCs/>
          <w:color w:val="000000"/>
          <w:sz w:val="16"/>
          <w:szCs w:val="16"/>
        </w:rPr>
      </w:pPr>
    </w:p>
    <w:p w:rsidR="00AA01DC" w:rsidRDefault="00AA01DC" w:rsidP="00AA01DC">
      <w:pPr>
        <w:pStyle w:val="a3"/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Учитель. Это ответ Одоевского, который принадлежит к поэтам – декабристам. Кто они, поэты-декабристы, и о чем они пипсали</w:t>
      </w:r>
      <w:r w:rsidRPr="00AA01DC">
        <w:rPr>
          <w:rFonts w:ascii="Verdana" w:hAnsi="Verdana"/>
          <w:i/>
          <w:iCs/>
          <w:color w:val="000000"/>
          <w:sz w:val="16"/>
          <w:szCs w:val="16"/>
        </w:rPr>
        <w:t>?</w:t>
      </w:r>
      <w:r>
        <w:rPr>
          <w:rFonts w:ascii="Verdana" w:hAnsi="Verdana"/>
          <w:i/>
          <w:iCs/>
          <w:color w:val="000000"/>
          <w:sz w:val="16"/>
          <w:szCs w:val="16"/>
        </w:rPr>
        <w:t xml:space="preserve"> Послушаем несколько произведений из их творчества.</w:t>
      </w:r>
    </w:p>
    <w:p w:rsidR="00AA01DC" w:rsidRDefault="00AA01DC" w:rsidP="00AA01DC">
      <w:pPr>
        <w:pStyle w:val="a3"/>
        <w:rPr>
          <w:rFonts w:ascii="Verdana" w:hAnsi="Verdana"/>
          <w:i/>
          <w:iCs/>
          <w:color w:val="000000"/>
          <w:sz w:val="16"/>
          <w:szCs w:val="16"/>
        </w:rPr>
      </w:pPr>
    </w:p>
    <w:p w:rsidR="000470F9" w:rsidRDefault="000470F9" w:rsidP="00AA01DC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Ученик1.</w:t>
      </w:r>
    </w:p>
    <w:p w:rsidR="00AA01DC" w:rsidRDefault="00AA01DC" w:rsidP="00AA01DC">
      <w:pP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</w:pPr>
      <w:r w:rsidRPr="00AA01DC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&lt;...&gt;Мой век, как тусклый метеор,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Сверкнул, в полуночи незримый,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И первый вопль – как приговор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Мне был судьбы непримиримой.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Я неги не любил душой,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Не знал любви, как страсти нежной,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Не знал друзей, и разум мой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Встревожен мыслию мятежной.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Забавы детства презирал,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И я летел к известной цели,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Мечты мечтами истреблял,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Не зная мира и веселий.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Под тучей черной, грозовой,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Под бурным вихрем истребленья,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Средь буйных капищ развращенья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Пожал я жизни первый плод,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И там с каким-то черным чувством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lastRenderedPageBreak/>
        <w:t>Привык смотреть на смертный род,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Обезображенный искусством.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Как истукан, немой народ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Под игом дремлет в тайном страхе.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&lt;...&gt;К моей отчизне устремил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Я, общим злом пресытясь, взоры,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С предчувством мрачным вопросил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Сибирь, подземные затворы,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И книгу Клии открывал,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Дыша к земле родной любовью;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 xml:space="preserve">Но хладный пот меня объял – 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Листы залиты были кровью! &lt;...&gt;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(«Певец в темнице». &lt;1822&gt;)</w:t>
      </w:r>
    </w:p>
    <w:p w:rsidR="00CA565F" w:rsidRPr="00CA565F" w:rsidRDefault="00AA01DC" w:rsidP="00AA01DC">
      <w:pPr>
        <w:pStyle w:val="a3"/>
        <w:rPr>
          <w:rFonts w:ascii="Arial" w:eastAsia="Times New Roman" w:hAnsi="Arial" w:cs="Arial"/>
          <w:b/>
          <w:bCs/>
          <w:i/>
          <w:iCs/>
          <w:color w:val="EFBA00"/>
          <w:kern w:val="36"/>
          <w:sz w:val="28"/>
          <w:szCs w:val="28"/>
          <w:lang w:eastAsia="ru-RU"/>
        </w:rPr>
      </w:pP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t>Ученик2.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</w:p>
    <w:p w:rsidR="00CA565F" w:rsidRDefault="00CA565F" w:rsidP="00CA565F">
      <w:pP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</w:pP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При очевидной общности декабристской поэзии каждый поэт шел своим путем и сказал свое слово.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Владимир Федосеевич Раевский (1795-1872) представляет своим творчеством раннюю декабристскую поэзию. При жизни Раевский-поэт не был известен, не публиковал свои произведения. Стихи его сохранились благодаря тому, что были найдены при аресте и приобщены к следственному делу как улика (поэтическое слово декабристов действительно равно реальному поступку и даже может стать уликой, причиной уголовного преследования). Излюбленный жанр Раевского – дружеское послание, развитое им в гражданскую проповедь; стихи его отличаются лаконичностью, подчеркнутой сдержанностью, «неукрашенностью», суровостью. И в стихах и в жизни Раевский был, по определению Пушкина, спартанцем.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В лирике В.Ф.Раевского создан автобиографический образ героя в стиле «гражданского романтизма»: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</w:r>
      <w:r w:rsidR="000470F9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Ученик3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Меня жалеть?.. О, люди, ваше ль дело?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Не вами мне назначено страдать!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 xml:space="preserve">Моя болезнь, разрушенное тело – 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Есть жизни след, душевных сил печать!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&lt;...&gt;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К чему же мне бесплодный толк людей?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Пред ним отчет мой кончен без ошибки;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Я жду не слез, не скорби от людей,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Но одобрительной улыбки.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(«Предсмертная дума». 1842)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Поэзия Вильгельма Карловича Кюхельбекера (1799-1846) отличалась тяжеловесным, шероховатым, несколько архаичным языком – результат стремления придать поэзии весомое, значительное содержание. По мнению В.К.Кюхельбекера поэзия не обязательно должна быть сладкозвучной, гладкой, текучей и плавной, но должна быть такой, где все «парит, гремит, блещет, порабощает слух и душу читателя» («О направлении нашей поэзии, особенно лирической, в последнее десятилетие»). Основной темой, которой Кюхельбекер «порабощал» читателей, была тема поэта и поэзии. В стихотворении «Тень Рылеева» он рисует образ казненного поэта-декабриста, который, обращаясь к поэту-узнику, открывает ему грядущее: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«Поверь, не жертвовал ты снам: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Надеждам будет исполненье!»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Он рек – и бестелесною рукой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 xml:space="preserve">Раздвинул стены, растворил затворы – 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 xml:space="preserve">Воздвиг певец восторженные взоры – 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И видит: на Руси святой</w:t>
      </w:r>
      <w:r w:rsidRPr="00CA56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Свобода, счастье и покой.</w:t>
      </w:r>
    </w:p>
    <w:p w:rsidR="00CA565F" w:rsidRDefault="000470F9" w:rsidP="00CA565F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Ученик4.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 xml:space="preserve">Предназначение поэта, по Кюхельбекеру, не просто услаждать читателя, а напоминать ему об «отчизне» и направлять жизненный путь народа. Поэт обладает способностью убеждать людей, и это делает его влиятельной общественной силой, вот почему появляется образ поэта-гражданина. Героическое и прекрасное сливаются в одно целое, понятие поэтического включает в себя и высокие идеалы политической борьбы, и реальные поступки. Понимание поэта как пророка окрашивает некоторые стихи Кюхельбекера восточным – ветхозаветным – колоритом («Пророчество», 1823; «К богу», 1824; «Жребий поэта», 1823-1824), понимание необходимости для поэта участвовать в самых сложных коллизиях народной жизни приводит в поэзию Кюхельбекера образы поэтов с трагической судьбой – Грибоедова, Дельвига, Пушкина, Гнедича, Рылеева, 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lastRenderedPageBreak/>
        <w:t>Лермонтова, Одоевского. В последекабристской лирике поэта слышатся ноты трагической безнадежности и трагического примирения, например, в посвященном лицейской годовщине стихотворении «19 октября 1828 года» или «19 октября», написанном десять лет спустя. Итогом размышлений Кюхельбекера над темой поэта и поэзии стало стихотворение «Участь русских поэтов» (1845):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Горька судьба поэтов всех племен;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Тяжеле всех судьба казнит Россию: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Для славы и Рылеев был рожден;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Но юноша в свободу был влюблен…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Стянула петля дерзостную выю.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Не он один; другие вслед ему,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Прекрасной обольщенные мечтою,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Пожалися годиной роковою…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Бог дал огонь их сердцу, свет уму.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Да! чувства в них восторженны и пылки: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Что ж? их бросают в черную тюрьму</w:t>
      </w:r>
    </w:p>
    <w:p w:rsidR="00CA565F" w:rsidRDefault="00CA565F" w:rsidP="00CA565F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Морят морозом безнадежной ссылки…,</w:t>
      </w:r>
    </w:p>
    <w:p w:rsidR="00CA565F" w:rsidRDefault="00CA565F" w:rsidP="00CA565F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0470F9" w:rsidRDefault="00CA565F" w:rsidP="000470F9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Или болезнь наводит ночь и мглу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На очи прозорливцев вдохновенных;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Или рука любовников презренных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Шлет пулю их священному челу &lt;...&gt;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 w:rsidR="000470F9">
        <w:rPr>
          <w:rFonts w:ascii="Verdana" w:hAnsi="Verdana"/>
          <w:i/>
          <w:iCs/>
          <w:color w:val="000000"/>
          <w:sz w:val="16"/>
          <w:szCs w:val="16"/>
        </w:rPr>
        <w:t>Ученик6.</w:t>
      </w:r>
    </w:p>
    <w:p w:rsidR="00CA565F" w:rsidRDefault="00CA565F" w:rsidP="00CA565F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Александр Иванович Одоевский (1802-1839) осознал себя поэтом после декабрьского восстания и главный смысл своего поэтического дела видел в том, чтобы поддерживать мужество своих товарищей. Декабрист Лорер называл его «главным поэтом» узников. Стихи поэта-декабриста воодушевляли его друзей. Его песни декабристами-музыкантами перелагались на музыку и хором распевались во время работы и прогулок. Не случайно поэтому стихи Одоевского рождались как импровизация, которую он читал, но не записывал (тексты поэзии Одоевского сохранились благодаря записям его друзей).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В тюремных элегиях Одоевский с горечью пишет о своей оторванности от жизни. Но поэт-декабрист не отказывается от своих политических убеждений и верит, что «высоких мыслей достоянье» и «святые порывы», во имя чего боролись декабристы, не пропадут бесследно и с течением времени осуществятся. Скорбные чувства преодолеваются мыслью о человечестве, от поколения к поколению идущем вперед («Элегия», 1829). Готовность пожертвовать собой за счастье родины не покидает декабриста – «Стихи на переход наш из Читы в Петровский завод» (1830):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Что за кочевья чернеются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 xml:space="preserve">Средь пылающих огней, - 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Идут под затворы молодцы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За святую Русь.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 xml:space="preserve">За святую Русь неволя и казни – 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Радость и слава.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Весело ляжем живые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За святую Русь…</w:t>
      </w:r>
    </w:p>
    <w:p w:rsidR="00CA565F" w:rsidRDefault="00CA565F" w:rsidP="00CA565F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CA565F" w:rsidRDefault="000470F9" w:rsidP="00CA565F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Ученик7.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Александр Александрович Бестужев-Марлинский (1797-1837) более известен как прозаик и литературный критик, но он был еще и одаренным поэтом. Своеобразие стиля Бестужева-поэта особенно заметно в стихотворении «Сон», написанном в годы якутской ссылки:</w:t>
      </w:r>
    </w:p>
    <w:p w:rsidR="000470F9" w:rsidRDefault="00CA565F" w:rsidP="00CA565F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&lt;...&gt;Очнулся я от страшной грезы,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Но все душа тоски полна,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мнилось, гнут меня железы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К веслу убогого челна.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Вдаль отуманенным потоком,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Меж сокрушающихся льдин,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Заботно озираясь оком,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Плыву я, грустен и один.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На чуждом небе тьма ночная;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lastRenderedPageBreak/>
        <w:t>Как сон, бежит далекий брег,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И, шуму жизни чуть внимая,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Стремлю туда невольный бег,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Где вечен лед, и вечны тучи,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вечна сеемая мгла,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Где жизнь, зачахнув, умерла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Среди пустынь и тундр зыбучих,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Где небо, степь и лоно вод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В безрадостный слиянны свод,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Где в пустоте блуждают взоры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даже нет в стопе опоры! &lt;...&gt;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(1829)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  <w:t>«В лирике Бестужева, - пишет исследователь его творчества, - нет резких перепадов от безудержного восторга к горестному отчаянию, к мрачной безысходности. Вся она как бы соткана из полутонов, сложных и тонких переходов от одного состояния к другому. И все же общий тон его поэзии мажорный, светлый даже в своей печали».</w:t>
      </w:r>
    </w:p>
    <w:p w:rsidR="00CA565F" w:rsidRDefault="000470F9" w:rsidP="00CA565F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Ученик8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Интересный поэт декабризма – Федор Николаевич Глинка (1786-1880). Литературную известность он приобрел прежде всего как автор прозаических «Писем русского офицера», но его стихи достойны самой высокой оценки, например, его песня «Тройка» или знаменитая «Песня узника» (1826):</w:t>
      </w:r>
    </w:p>
    <w:p w:rsidR="000470F9" w:rsidRDefault="00CA565F" w:rsidP="00CA565F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Не слышно шуму городского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В заневских башнях тишина!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на штыке у часового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Горит полночная луна!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А бедный юноша! ровесник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Младым цветущим деревам,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В глухой тюрьме заводит песни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отдает тоску волнам!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«Прости, отчизна, край любезный!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Прости, мой дом, моя семья!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 xml:space="preserve">Здесь за решеткою железной – 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Уже не свой вам больше я!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Не жди меня отец с невестой,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Снимай венчальное кольцо;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Застынь мое навеки место;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Не быть мне мужем и отцом!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Сосватал я себе неволю,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Мой жребий – слезы и тоска!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Но я молчу, - такую долю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Взяла сама моя рука». &lt;...&gt;</w:t>
      </w:r>
    </w:p>
    <w:p w:rsidR="00CA565F" w:rsidRDefault="000470F9" w:rsidP="00CA565F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Ученик9.</w:t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</w:r>
      <w:r w:rsidR="00CA565F">
        <w:rPr>
          <w:rFonts w:ascii="Verdana" w:hAnsi="Verdana"/>
          <w:i/>
          <w:iCs/>
          <w:color w:val="000000"/>
          <w:sz w:val="16"/>
          <w:szCs w:val="16"/>
        </w:rPr>
        <w:br/>
        <w:t>«Изо всех наших поэтов Ф.Н.Глинка, может быть, самый оригинальный, - писал А.С.Пушкин, - Он не исповедует ни древнего, ни французского классицизма, он не следует ни готическому, ни новейшему романтизму; слог его не напоминает ни величавой плавности Ломоносова, ни яркой и неровной живописи Державина, ни гармонической точности, отличительной черты школы, основанной Жуковским и Батюшковым &lt;...&gt; Небрежность рифм и слога, обороты то смелые, то прозаические, простота, соединенная с изысканностью, какая-то вялость и в то же время энергическая пылкость, поэтическое добродушие, теплота чувств, однообразие мыслей и свежесть живописи, иногда мелочной, - все это дает особую печать его произведениям».</w:t>
      </w:r>
    </w:p>
    <w:p w:rsidR="00CA565F" w:rsidRDefault="00CA565F" w:rsidP="00CA565F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Декабрист Гаврила Степанович Батеньков (1793-1863) не был профессиональным поэтом, но двадцать с лишним лет одиночного заключения в Алексеевском равелине Петропавловской крепости сделали его поэтом. Стихотворение «Одичалый» - потрясающий по драматизму переживаний монолог одинокого узника: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  <w:t>&lt;...&gt;Скажите: светит ли луна?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есть ли птички хоть на воле?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дышат ли зефиры в поле?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lastRenderedPageBreak/>
        <w:t>По-старому ль цветет весна? &lt;...&gt;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Вон там, весной,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Земли пустой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Кусок вода струей отмыла.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 xml:space="preserve">Там глушь: полынь и мох густой – 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будет там моя могила!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Ничьей слезой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Прах бедный мой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В гробу гнилом не оросится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И на покой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Чужой рукой</w:t>
      </w:r>
      <w:r>
        <w:rPr>
          <w:rFonts w:ascii="Verdana" w:hAnsi="Verdana"/>
          <w:i/>
          <w:iCs/>
          <w:color w:val="000000"/>
          <w:sz w:val="16"/>
          <w:szCs w:val="16"/>
        </w:rPr>
        <w:br/>
        <w:t>Ресниц чета соединится &lt;...&gt;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Fonts w:ascii="Verdana" w:hAnsi="Verdana"/>
          <w:i/>
          <w:iCs/>
          <w:color w:val="000000"/>
          <w:sz w:val="16"/>
          <w:szCs w:val="16"/>
        </w:rPr>
        <w:br/>
        <w:t>Батеньков принес пессимистичную ноту, необходимую для полнозвучия в «аккорде» декабристской поэзии.</w:t>
      </w:r>
    </w:p>
    <w:p w:rsidR="000470F9" w:rsidRDefault="000470F9" w:rsidP="00CA565F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3.Учитель. Мы не услышали произведений еще одного поэта-декабриста, чье творчество мы будем подробно изучать на следующем уроке. Это К.Ф.Рылеев. Подготовьте его биографию и выучите его стихотворение по своему выбору.</w:t>
      </w:r>
    </w:p>
    <w:p w:rsidR="000470F9" w:rsidRDefault="000470F9" w:rsidP="00CA565F">
      <w:pPr>
        <w:rPr>
          <w:rFonts w:ascii="Verdana" w:hAnsi="Verdana"/>
          <w:i/>
          <w:iCs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Примечание</w:t>
      </w:r>
      <w:r w:rsidRPr="000470F9">
        <w:rPr>
          <w:rFonts w:ascii="Verdana" w:hAnsi="Verdana"/>
          <w:i/>
          <w:iCs/>
          <w:color w:val="000000"/>
          <w:sz w:val="16"/>
          <w:szCs w:val="16"/>
        </w:rPr>
        <w:t>:</w:t>
      </w:r>
      <w:r>
        <w:rPr>
          <w:rFonts w:ascii="Verdana" w:hAnsi="Verdana"/>
          <w:i/>
          <w:iCs/>
          <w:color w:val="000000"/>
          <w:sz w:val="16"/>
          <w:szCs w:val="16"/>
        </w:rPr>
        <w:t xml:space="preserve"> В момент рассказа учащимися о поэтах, на экране появляются слайды с их изображением.</w:t>
      </w:r>
    </w:p>
    <w:p w:rsidR="007B3812" w:rsidRDefault="007B3812" w:rsidP="007B3812">
      <w:pPr>
        <w:pStyle w:val="a5"/>
        <w:jc w:val="center"/>
      </w:pPr>
      <w:r>
        <w:rPr>
          <w:rStyle w:val="a6"/>
        </w:rPr>
        <w:t xml:space="preserve">"Уж постоим мы головою за Родину свою" </w:t>
      </w:r>
    </w:p>
    <w:p w:rsidR="007B3812" w:rsidRDefault="007B3812" w:rsidP="007B3812">
      <w:pPr>
        <w:pStyle w:val="a5"/>
      </w:pPr>
      <w:r>
        <w:t xml:space="preserve">Действующие лица: </w:t>
      </w:r>
    </w:p>
    <w:p w:rsidR="007B3812" w:rsidRDefault="007B3812" w:rsidP="007B381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Ведущий (Взрослый) </w:t>
      </w:r>
    </w:p>
    <w:p w:rsidR="007B3812" w:rsidRDefault="007B3812" w:rsidP="007B381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Наполеон, Гусары – пехота, Гусары – кавалеристы, Солдат с манифестом, Партизаны – крестьяне, Дамы (Дети)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(Занавес закрыт. На сцене стоит стол, на нем лежит карта мира.)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Ведущий:XIX век… 1812 год… </w:t>
      </w:r>
      <w:r>
        <w:br/>
        <w:t xml:space="preserve">Чем удивит? Что принесет? </w:t>
      </w:r>
      <w:r>
        <w:br/>
        <w:t xml:space="preserve">В тот год решил Наполеон все страны подчинить… </w:t>
      </w:r>
      <w:r>
        <w:br/>
        <w:t xml:space="preserve">И вот готовится к войне…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(Выходит Наполеон, подходит к карте, рассматривая ее, делает пометки.)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Наполеон:Да. Так тому и быть. Мне будет армия нужна: </w:t>
      </w:r>
      <w:r>
        <w:br/>
        <w:t xml:space="preserve">Французской маловато. Возьму Германию, Италию… </w:t>
      </w:r>
      <w:r>
        <w:br/>
        <w:t xml:space="preserve">И вот они – солдаты! </w:t>
      </w:r>
      <w:r>
        <w:br/>
        <w:t xml:space="preserve">Хочу Россию подчинить, </w:t>
      </w:r>
      <w:r>
        <w:br/>
        <w:t xml:space="preserve">Хочу в Москву войти. </w:t>
      </w:r>
      <w:r>
        <w:br/>
        <w:t xml:space="preserve">Все я сумею, все смету преграды на пути! </w:t>
      </w:r>
    </w:p>
    <w:p w:rsidR="007B3812" w:rsidRDefault="007B3812" w:rsidP="007B3812">
      <w:pPr>
        <w:pStyle w:val="a5"/>
      </w:pPr>
      <w:r>
        <w:rPr>
          <w:i/>
          <w:iCs/>
        </w:rPr>
        <w:t>(Наполеон уходит.)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Ведущий: </w:t>
      </w:r>
      <w:r>
        <w:br/>
        <w:t xml:space="preserve">Россия – мирная страна, войне никто не рад: </w:t>
      </w:r>
      <w:r>
        <w:br/>
        <w:t xml:space="preserve">Крестьяне хлебушек растят, </w:t>
      </w:r>
      <w:r>
        <w:br/>
        <w:t xml:space="preserve">Дворяне все на бал спешат, </w:t>
      </w:r>
      <w:r>
        <w:br/>
        <w:t xml:space="preserve">Все, впрочем, как всегда!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lastRenderedPageBreak/>
        <w:t>(Открывается занавес. Бал. Дамы и гусары вальсируют. На экране демонстрируются кадры из кинофильма Э. Рязанова "Гусарская баллада" (1962 г.), сцена "Объявление войны". На сцену выходит солдат со свитком в руках.)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Солдат: </w:t>
      </w:r>
      <w:r>
        <w:br/>
        <w:t xml:space="preserve">Русский император Александр I издал Манифест. </w:t>
      </w:r>
      <w:r>
        <w:br/>
        <w:t xml:space="preserve">Попросил народ свой, ради чести, </w:t>
      </w:r>
      <w:r>
        <w:br/>
        <w:t xml:space="preserve">В силу кровной мести, </w:t>
      </w:r>
      <w:r>
        <w:br/>
        <w:t xml:space="preserve">Отстоять Отчизну, отстоять страну. </w:t>
      </w:r>
      <w:r>
        <w:br/>
        <w:t xml:space="preserve">И Кутузова направил, </w:t>
      </w:r>
      <w:r>
        <w:br/>
        <w:t xml:space="preserve">Чтоб войска он все возглавил. </w:t>
      </w:r>
      <w:r>
        <w:br/>
        <w:t xml:space="preserve">Так ответил на войну </w:t>
      </w:r>
      <w:r>
        <w:rPr>
          <w:i/>
          <w:iCs/>
        </w:rPr>
        <w:t xml:space="preserve">(закрывает свиток). </w:t>
      </w:r>
      <w:r>
        <w:rPr>
          <w:i/>
          <w:iCs/>
        </w:rPr>
        <w:br/>
      </w:r>
      <w:r>
        <w:t xml:space="preserve">Нас войной не запугаешь, </w:t>
      </w:r>
      <w:r>
        <w:br/>
        <w:t xml:space="preserve">Дух славянский не задавишь!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(Гусары надевают кивера. Дамы, прощаясь с ними, машут платочками и уходят. Выходит барабанщик, гусары исполняют перестроения под марш (по выбору музыкального руководителя), затем тоже уходят. На сцену возвращаются дамы и ведут между собой разговор.)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1-я дама:Нам в стороне стоять нельзя, </w:t>
      </w:r>
      <w:r>
        <w:br/>
        <w:t xml:space="preserve">Смотрите, что скажу вам я: </w:t>
      </w:r>
      <w:r>
        <w:br/>
        <w:t xml:space="preserve">Умею спицами вязать, свяжу для армии носки. </w:t>
      </w:r>
    </w:p>
    <w:p w:rsidR="007B3812" w:rsidRDefault="007B3812" w:rsidP="007B3812">
      <w:pPr>
        <w:pStyle w:val="a5"/>
      </w:pPr>
      <w:r>
        <w:t xml:space="preserve">2-я дама: А я свяжу жилет. </w:t>
      </w:r>
    </w:p>
    <w:p w:rsidR="007B3812" w:rsidRDefault="007B3812" w:rsidP="007B3812">
      <w:pPr>
        <w:pStyle w:val="a5"/>
      </w:pPr>
      <w:r>
        <w:t xml:space="preserve">3-я дама: А я сошью кисет. </w:t>
      </w:r>
    </w:p>
    <w:p w:rsidR="007B3812" w:rsidRDefault="007B3812" w:rsidP="007B3812">
      <w:pPr>
        <w:pStyle w:val="a5"/>
      </w:pPr>
      <w:r>
        <w:t xml:space="preserve">4-я дама: А если нужно, я пойду работать в лазарет. </w:t>
      </w:r>
    </w:p>
    <w:p w:rsidR="007B3812" w:rsidRDefault="007B3812" w:rsidP="007B3812">
      <w:pPr>
        <w:pStyle w:val="a5"/>
      </w:pPr>
      <w:r>
        <w:t xml:space="preserve">Дамы </w:t>
      </w:r>
      <w:r>
        <w:rPr>
          <w:i/>
          <w:iCs/>
        </w:rPr>
        <w:t>(все вместе)</w:t>
      </w:r>
      <w:r>
        <w:t xml:space="preserve">: Мы только вместе победим, </w:t>
      </w:r>
      <w:r>
        <w:br/>
        <w:t xml:space="preserve">Войны и горя не хотим! </w:t>
      </w:r>
      <w:r>
        <w:rPr>
          <w:i/>
          <w:iCs/>
        </w:rPr>
        <w:t>(Уходят)</w:t>
      </w:r>
      <w:r>
        <w:t xml:space="preserve">. </w:t>
      </w:r>
    </w:p>
    <w:p w:rsidR="007B3812" w:rsidRDefault="007B3812" w:rsidP="007B3812">
      <w:pPr>
        <w:pStyle w:val="a5"/>
      </w:pPr>
      <w:r>
        <w:rPr>
          <w:i/>
          <w:iCs/>
        </w:rPr>
        <w:t>(Демонстрируются сцены сражений из кинофильма С. Бондарчука "Война и мир" (1967 г.), воспитатель читает текст.)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Ведущий: Сражались русские войска </w:t>
      </w:r>
      <w:r>
        <w:br/>
        <w:t xml:space="preserve">Отважно и удало, </w:t>
      </w:r>
      <w:r>
        <w:br/>
        <w:t xml:space="preserve">За Родину, Отчизну-мать </w:t>
      </w:r>
      <w:r>
        <w:br/>
        <w:t xml:space="preserve">Их полегло немало!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(Дети исполняют танец-импровизацию "Гусары с саблями", муз. с диска "Классика в современных ритмах" в исполнении В. Мэй. Затем продолжается демонстрация кадров из фильма "Война и мир". Ведущий читает текст.)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Ведущий: И Полоцк пал, и Орша, Минск – </w:t>
      </w:r>
      <w:r>
        <w:br/>
        <w:t xml:space="preserve">Пока силен француз. </w:t>
      </w:r>
      <w:r>
        <w:br/>
        <w:t xml:space="preserve">Смоленск оставлен. Это так. </w:t>
      </w:r>
      <w:r>
        <w:br/>
        <w:t xml:space="preserve">Но мы с тобою, Русь!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lastRenderedPageBreak/>
        <w:t>(Дети исполняют танец-импровизацию "Гусарская конница", муз. с диска "Классика в современных ритмах" в исполнении В. Мэй. Затем продолжается демонстрация кадров из фильма "Война и мир". Ведущий читает текст.)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Ведущий: Уж месяц как идет война. </w:t>
      </w:r>
      <w:r>
        <w:br/>
        <w:t xml:space="preserve">Подходит враг к полям Бородина. </w:t>
      </w:r>
      <w:r>
        <w:br/>
        <w:t xml:space="preserve">И целый день идет сражение одно, </w:t>
      </w:r>
      <w:r>
        <w:br/>
        <w:t xml:space="preserve">В котором русские непобедимы все равно.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(Дети исполняют танец-импровизацию "Орудия к бою", муз. с диска "Классика в современных ритмах" в исполнении В. Мэй. Гусары заряжают пушки ядрами, идут "военные действия".)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1-й гусар: Там впереди Москва! </w:t>
      </w:r>
    </w:p>
    <w:p w:rsidR="007B3812" w:rsidRDefault="007B3812" w:rsidP="007B3812">
      <w:pPr>
        <w:pStyle w:val="a5"/>
      </w:pPr>
      <w:r>
        <w:t xml:space="preserve">2-й гусар: Об этом помнит каждый! </w:t>
      </w:r>
    </w:p>
    <w:p w:rsidR="007B3812" w:rsidRDefault="007B3812" w:rsidP="007B3812">
      <w:pPr>
        <w:pStyle w:val="a5"/>
      </w:pPr>
      <w:r>
        <w:t xml:space="preserve">3-й гусар: И план Кутузова отважный – немного отступить… </w:t>
      </w:r>
    </w:p>
    <w:p w:rsidR="007B3812" w:rsidRDefault="007B3812" w:rsidP="007B3812">
      <w:pPr>
        <w:pStyle w:val="a5"/>
      </w:pPr>
      <w:r>
        <w:t xml:space="preserve">4-й гусар: Чтоб силы сохранить! </w:t>
      </w:r>
    </w:p>
    <w:p w:rsidR="007B3812" w:rsidRDefault="007B3812" w:rsidP="007B3812">
      <w:pPr>
        <w:pStyle w:val="a5"/>
      </w:pPr>
      <w:r>
        <w:t xml:space="preserve">5-й гусар: И вот Наполеон в Москве, </w:t>
      </w:r>
      <w:r>
        <w:br/>
        <w:t xml:space="preserve">Москва пуста, в огне пылает. </w:t>
      </w:r>
      <w:r>
        <w:br/>
        <w:t xml:space="preserve">Врагу Москва враждебно отвечает.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(Гусары уходят. Выходят крестьяне-партизаны в лаптях, с дубинами, вилами, рогатинами.)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Партизаны: Все на защиту Родины идут </w:t>
      </w:r>
      <w:r>
        <w:br/>
        <w:t xml:space="preserve">И партизанскую войну ведут!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(Партизаны исполняют старинную солдатскую песню "Солдатушки, браво, ребятушки", муз. и сл. народные.)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Партизаны: Мы только вместе победим, </w:t>
      </w:r>
      <w:r>
        <w:br/>
        <w:t xml:space="preserve">Войны и горя не хотим!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(Партизаны уходят. Демонстрируются кадры из фильма "Война и мир" (пожар в Москве). Ведущий читает текст.)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Ведущий: Горит Москва, но не сдается, </w:t>
      </w:r>
      <w:r>
        <w:br/>
        <w:t xml:space="preserve">И над врагом огнем смеется!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(Дети исполняют "Танец огня" под музыкуИ.С. Баха "Токката". Затем под "Марш Радецкого"И. Штрауса выходят гусары, торжественно проходят и выстраиваются. Партизаны также проходят в зал, встают между ними.)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1-й гусар: Наполеон не сразу понял, </w:t>
      </w:r>
      <w:r>
        <w:br/>
        <w:t xml:space="preserve">Что с Россией войну проиграл. </w:t>
      </w:r>
      <w:r>
        <w:br/>
        <w:t xml:space="preserve">2-й гусар: И что Россия – это сила! </w:t>
      </w:r>
      <w:r>
        <w:br/>
        <w:t xml:space="preserve">Все вместе: Тайком во Францию бежал! </w:t>
      </w:r>
    </w:p>
    <w:p w:rsidR="007B3812" w:rsidRDefault="007B3812" w:rsidP="007B3812">
      <w:pPr>
        <w:pStyle w:val="a5"/>
      </w:pPr>
      <w:r>
        <w:lastRenderedPageBreak/>
        <w:t xml:space="preserve">1-й партизан: Своим врагам мы скажем честно: </w:t>
      </w:r>
      <w:r>
        <w:br/>
        <w:t xml:space="preserve">Не знаем страха мы в бою! </w:t>
      </w:r>
      <w:r>
        <w:br/>
        <w:t xml:space="preserve">Все вместе: Уж постоим мы головою за Родину свою!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(Гусары и партизаны вместе исполняют песню на мотив "Давным-давно", муз. Т. Хренникова, сл. Г. Гладкова, из фильма "Гусарская баллада".)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Все вместе </w:t>
      </w:r>
      <w:r>
        <w:rPr>
          <w:i/>
          <w:iCs/>
        </w:rPr>
        <w:t>(поют)</w:t>
      </w:r>
      <w:r>
        <w:t xml:space="preserve">: В сраженьях всякое бывает, </w:t>
      </w:r>
      <w:r>
        <w:br/>
        <w:t xml:space="preserve">И каждый знает, что сраженье – не кино. </w:t>
      </w:r>
      <w:r>
        <w:br/>
        <w:t xml:space="preserve">Там храбрость, смелость выручает. </w:t>
      </w:r>
      <w:r>
        <w:br/>
        <w:t xml:space="preserve">Давным-давно, давным-давно, давным-давно! </w:t>
      </w:r>
      <w:r>
        <w:br/>
        <w:t xml:space="preserve">Пусть враг забудет про Россию, </w:t>
      </w:r>
      <w:r>
        <w:br/>
        <w:t xml:space="preserve">Но будет помнить, будет помнить лишь одно: </w:t>
      </w:r>
      <w:r>
        <w:br/>
        <w:t xml:space="preserve">Его прогоним, как и прежде. </w:t>
      </w:r>
      <w:r>
        <w:br/>
        <w:t xml:space="preserve">Давным-давно, давным-давно, давным-давно!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(Под музыку А. Петрова из фильма Э. Рязанова "О бедном гусаре замолвите слово" выходят дамы с цветами и вручают их гусарам и партизанам.)</w:t>
      </w:r>
      <w:r>
        <w:t xml:space="preserve"> </w:t>
      </w:r>
    </w:p>
    <w:p w:rsidR="007B3812" w:rsidRDefault="007B3812" w:rsidP="007B3812">
      <w:pPr>
        <w:pStyle w:val="a5"/>
      </w:pPr>
      <w:r>
        <w:t xml:space="preserve">1-я дама: В честь Победы над врагом </w:t>
      </w:r>
      <w:r>
        <w:br/>
        <w:t xml:space="preserve">Торжествует все кругом! </w:t>
      </w:r>
    </w:p>
    <w:p w:rsidR="007B3812" w:rsidRDefault="007B3812" w:rsidP="007B3812">
      <w:pPr>
        <w:pStyle w:val="a5"/>
      </w:pPr>
      <w:r>
        <w:t xml:space="preserve">2-я дама: Всех на бал зовут оркестры </w:t>
      </w:r>
      <w:r>
        <w:br/>
        <w:t xml:space="preserve">В славу доблести и чести! </w:t>
      </w:r>
    </w:p>
    <w:p w:rsidR="007B3812" w:rsidRDefault="007B3812" w:rsidP="007B3812">
      <w:pPr>
        <w:pStyle w:val="a5"/>
        <w:jc w:val="center"/>
      </w:pPr>
      <w:r>
        <w:rPr>
          <w:i/>
          <w:iCs/>
        </w:rPr>
        <w:t>(Объявляется бал. На усмотрение музыкального руководителя эта часть праздника может быть заполнена знакомыми детям парными бальными танцами: полькой, вальсом, полонезом, мазуркой. Можно организовать также индивидуальные выступления с игрой на музыкальных инструментах, в оркестре. Дошкольники могут сыграть в музыкальные игры, аттракционы, исполнить стихотворения, посвященные событиям 1812 г.)</w:t>
      </w:r>
      <w:r>
        <w:t xml:space="preserve"> </w:t>
      </w:r>
    </w:p>
    <w:p w:rsidR="007B3812" w:rsidRDefault="007B3812" w:rsidP="007B3812">
      <w:pPr>
        <w:pStyle w:val="a5"/>
        <w:jc w:val="right"/>
      </w:pPr>
      <w:r>
        <w:rPr>
          <w:rStyle w:val="a6"/>
          <w:i/>
          <w:iCs/>
        </w:rPr>
        <w:t>М.А. Воронкова,</w:t>
      </w:r>
      <w:r>
        <w:rPr>
          <w:i/>
          <w:iCs/>
        </w:rPr>
        <w:br/>
        <w:t xml:space="preserve">заведующий ГОУ "Детский сад № 333" г. Москвы; </w:t>
      </w:r>
      <w:r>
        <w:rPr>
          <w:i/>
          <w:iCs/>
        </w:rPr>
        <w:br/>
      </w:r>
      <w:r>
        <w:rPr>
          <w:rStyle w:val="a6"/>
          <w:i/>
          <w:iCs/>
        </w:rPr>
        <w:t>И.В. Минчукова,</w:t>
      </w:r>
      <w:r>
        <w:rPr>
          <w:i/>
          <w:iCs/>
        </w:rPr>
        <w:br/>
        <w:t xml:space="preserve">старший воспитатель ГОУ "Детский сад № 333" г. Москвы; </w:t>
      </w:r>
      <w:r>
        <w:rPr>
          <w:i/>
          <w:iCs/>
        </w:rPr>
        <w:br/>
      </w:r>
      <w:r>
        <w:rPr>
          <w:rStyle w:val="a6"/>
          <w:i/>
          <w:iCs/>
        </w:rPr>
        <w:t>Л.В. Рыбакова,</w:t>
      </w:r>
      <w:r>
        <w:rPr>
          <w:i/>
          <w:iCs/>
        </w:rPr>
        <w:br/>
        <w:t>музыкальный руководитель ГОУ "Детский сад № 333" г. Москвы</w:t>
      </w:r>
      <w:r>
        <w:t xml:space="preserve"> </w:t>
      </w:r>
    </w:p>
    <w:sectPr w:rsidR="007B3812" w:rsidSect="006C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D47"/>
    <w:multiLevelType w:val="multilevel"/>
    <w:tmpl w:val="4E20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55359"/>
    <w:multiLevelType w:val="multilevel"/>
    <w:tmpl w:val="83FE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31356"/>
    <w:multiLevelType w:val="multilevel"/>
    <w:tmpl w:val="EFEA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F4C31"/>
    <w:multiLevelType w:val="multilevel"/>
    <w:tmpl w:val="57E8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66131"/>
    <w:multiLevelType w:val="multilevel"/>
    <w:tmpl w:val="812E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E4ED2"/>
    <w:multiLevelType w:val="multilevel"/>
    <w:tmpl w:val="297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328B1"/>
    <w:multiLevelType w:val="multilevel"/>
    <w:tmpl w:val="994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565F"/>
    <w:rsid w:val="000470F9"/>
    <w:rsid w:val="00186EF5"/>
    <w:rsid w:val="006C6805"/>
    <w:rsid w:val="007B3812"/>
    <w:rsid w:val="0098532D"/>
    <w:rsid w:val="00AA01DC"/>
    <w:rsid w:val="00CA565F"/>
    <w:rsid w:val="00DD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05"/>
  </w:style>
  <w:style w:type="paragraph" w:styleId="1">
    <w:name w:val="heading 1"/>
    <w:basedOn w:val="a"/>
    <w:link w:val="10"/>
    <w:uiPriority w:val="9"/>
    <w:qFormat/>
    <w:rsid w:val="00CA565F"/>
    <w:pPr>
      <w:spacing w:before="72" w:after="72" w:line="240" w:lineRule="auto"/>
      <w:ind w:left="72" w:right="72"/>
      <w:outlineLvl w:val="0"/>
    </w:pPr>
    <w:rPr>
      <w:rFonts w:ascii="Arial" w:eastAsia="Times New Roman" w:hAnsi="Arial" w:cs="Arial"/>
      <w:b/>
      <w:bCs/>
      <w:color w:val="EFBA00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65F"/>
    <w:rPr>
      <w:rFonts w:ascii="Arial" w:eastAsia="Times New Roman" w:hAnsi="Arial" w:cs="Arial"/>
      <w:b/>
      <w:bCs/>
      <w:color w:val="EFBA00"/>
      <w:kern w:val="36"/>
      <w:sz w:val="28"/>
      <w:szCs w:val="28"/>
      <w:lang w:eastAsia="ru-RU"/>
    </w:rPr>
  </w:style>
  <w:style w:type="paragraph" w:customStyle="1" w:styleId="stanza">
    <w:name w:val="stanza"/>
    <w:basedOn w:val="a"/>
    <w:rsid w:val="00CA565F"/>
    <w:pPr>
      <w:spacing w:before="24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CA565F"/>
  </w:style>
  <w:style w:type="paragraph" w:styleId="a3">
    <w:name w:val="No Spacing"/>
    <w:uiPriority w:val="1"/>
    <w:qFormat/>
    <w:rsid w:val="00CA56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B3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B3812"/>
    <w:rPr>
      <w:color w:val="0000FF"/>
      <w:u w:val="single"/>
    </w:rPr>
  </w:style>
  <w:style w:type="character" w:customStyle="1" w:styleId="separator">
    <w:name w:val="separator"/>
    <w:basedOn w:val="a0"/>
    <w:rsid w:val="007B38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38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38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B38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B3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hone-prefix">
    <w:name w:val="phone-prefix"/>
    <w:basedOn w:val="a0"/>
    <w:rsid w:val="007B3812"/>
  </w:style>
  <w:style w:type="character" w:customStyle="1" w:styleId="phone">
    <w:name w:val="phone"/>
    <w:basedOn w:val="a0"/>
    <w:rsid w:val="007B3812"/>
  </w:style>
  <w:style w:type="character" w:customStyle="1" w:styleId="grey">
    <w:name w:val="grey"/>
    <w:basedOn w:val="a0"/>
    <w:rsid w:val="007B3812"/>
  </w:style>
  <w:style w:type="paragraph" w:styleId="a5">
    <w:name w:val="Normal (Web)"/>
    <w:basedOn w:val="a"/>
    <w:uiPriority w:val="99"/>
    <w:unhideWhenUsed/>
    <w:rsid w:val="007B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812"/>
    <w:rPr>
      <w:b/>
      <w:bCs/>
    </w:rPr>
  </w:style>
  <w:style w:type="character" w:customStyle="1" w:styleId="date">
    <w:name w:val="date"/>
    <w:basedOn w:val="a0"/>
    <w:rsid w:val="007B3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24169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8706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3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7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3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07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76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8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0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7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2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46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22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5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81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5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2012-03-05T17:55:00Z</dcterms:created>
  <dcterms:modified xsi:type="dcterms:W3CDTF">2012-03-12T18:08:00Z</dcterms:modified>
</cp:coreProperties>
</file>