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Ind w:w="-403" w:type="dxa"/>
        <w:tblCellMar>
          <w:left w:w="0" w:type="dxa"/>
          <w:right w:w="0" w:type="dxa"/>
        </w:tblCellMar>
        <w:tblLook w:val="04A0"/>
      </w:tblPr>
      <w:tblGrid>
        <w:gridCol w:w="9886"/>
        <w:gridCol w:w="140"/>
        <w:gridCol w:w="60"/>
      </w:tblGrid>
      <w:tr w:rsidR="00F46576" w:rsidRPr="00F46576" w:rsidTr="005526AA">
        <w:trPr>
          <w:tblCellSpacing w:w="0" w:type="dxa"/>
          <w:jc w:val="center"/>
        </w:trPr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576" w:rsidRPr="00F46576" w:rsidRDefault="00F46576" w:rsidP="00F4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6576" w:rsidRPr="00F46576" w:rsidRDefault="00F46576" w:rsidP="00F4657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r w:rsidR="0093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F46576" w:rsidRDefault="00DB7F38" w:rsidP="00F4657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«Моряковская СОШ» Томского района</w:t>
            </w:r>
          </w:p>
          <w:p w:rsidR="00935674" w:rsidRDefault="00935674" w:rsidP="00F46576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Родина»</w:t>
            </w:r>
          </w:p>
          <w:p w:rsidR="00E17563" w:rsidRPr="00E17563" w:rsidRDefault="00E17563" w:rsidP="00E17563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Отечество не выбираем,</w:t>
            </w:r>
          </w:p>
          <w:p w:rsidR="00E17563" w:rsidRPr="00E17563" w:rsidRDefault="00E17563" w:rsidP="00E17563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Отечество в нас».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Обоснование для разработки программы.</w:t>
            </w:r>
          </w:p>
          <w:p w:rsidR="00F46576" w:rsidRPr="00F46576" w:rsidRDefault="00DB7F38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Программа работы школы </w:t>
            </w:r>
            <w:proofErr w:type="gramStart"/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патриотическому воспитанию направлена на неустанную работу по созданию у школьников чувства гордости за свою работу</w:t>
            </w:r>
            <w:proofErr w:type="gramEnd"/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свой народ, уважения к его свершениям и достойным страницам прошлого.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в соответствии с государственной программой «Патриотическое воспитание граждан Российской Федерации на 2011 - 2015 годы».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 их практическую реализацию в </w:t>
            </w:r>
            <w:r w:rsidR="00DB7F38" w:rsidRPr="00DB7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«Моряковская СОШ» Томского района</w:t>
            </w:r>
            <w:r w:rsidR="00DB7F38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с 201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201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имеет школьный статус и ориентирована на учащихся 1-11-х классов.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76" w:rsidRPr="00F46576" w:rsidRDefault="00F46576" w:rsidP="00F46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576" w:rsidRPr="00F46576" w:rsidTr="005526AA">
        <w:trPr>
          <w:tblCellSpacing w:w="0" w:type="dxa"/>
          <w:jc w:val="center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576" w:rsidRPr="00F46576" w:rsidRDefault="00F46576" w:rsidP="00DB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Цели и задачи Программы.</w:t>
            </w:r>
          </w:p>
          <w:p w:rsidR="00F46576" w:rsidRPr="00F46576" w:rsidRDefault="00DB7F38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патриотическим воспитанием в Программе понимается систематическая и целенаправленная деятельность администрации школы и детской организации. Она 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программы является поддержка развития системы всеобщего,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 и района, возрождения традиционных нравственных ценностей. Создание и развитие в школе единой системы формирования патриотических чувств; сохранение, развитие и эффективное использование потенциала школы патриотической направленности.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 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основных задач выступают: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   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создание условий для формирования духовно-богатого, социально-активного гражданина.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576" w:rsidRPr="00F46576" w:rsidRDefault="00F46576" w:rsidP="00DB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76" w:rsidRPr="00F46576" w:rsidRDefault="00F46576" w:rsidP="00F46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576" w:rsidRPr="00F46576" w:rsidTr="005526AA">
        <w:trPr>
          <w:tblCellSpacing w:w="0" w:type="dxa"/>
          <w:jc w:val="center"/>
        </w:trPr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576" w:rsidRPr="00F46576" w:rsidRDefault="00F46576" w:rsidP="00DB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снижение уровня правонарушений  и вредных привычек школьников средствами патриотического воспитания;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разработка механизмов, обеспечивающих координ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ацию деятельности урочной и вне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урочной системы программных мероприятий;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реализация системы программных мероприятий патриотической направленности и оценка их эффективности.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76" w:rsidRPr="00F46576" w:rsidRDefault="00F46576" w:rsidP="00F46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576" w:rsidRPr="00F46576" w:rsidTr="005526AA">
        <w:trPr>
          <w:tblCellSpacing w:w="0" w:type="dxa"/>
          <w:jc w:val="center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576" w:rsidRPr="00F46576" w:rsidRDefault="00F46576" w:rsidP="00F4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Актуальные проблемы патриотического воспитания и основные направления их решения.</w:t>
            </w:r>
          </w:p>
          <w:p w:rsidR="00F46576" w:rsidRPr="00F46576" w:rsidRDefault="00F46576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основу программы положены проблемы, связанные с разрешением противоречий возникшими между пропагандой «западных ценностей» и необходимостью возрождения авторитета 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понимания роли и места в жизни общества и Отечества. Этому во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многом способствуют такие явления последнего времени, как экономическая дезинтеграция, социальная дифференциация общества, девальвация духовных ценностей. Кроме этого снижение воспитательного воздействия; насаждение культа вседозволенности, насилия и жестокости в средствах массовой информации.</w:t>
            </w:r>
          </w:p>
          <w:p w:rsidR="00F46576" w:rsidRPr="00F46576" w:rsidRDefault="00DB7F38" w:rsidP="00DB7F38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обеспечивать </w:t>
            </w:r>
            <w:proofErr w:type="spellStart"/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пронизанность</w:t>
            </w:r>
            <w:proofErr w:type="spellEnd"/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патриотизмом все основные школьные мероприятия, чтобы он становился для нас важнейшей духовной и социальной ценностью укрепляющей основы российской государственности.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 </w:t>
            </w:r>
          </w:p>
          <w:p w:rsidR="00F46576" w:rsidRPr="00F46576" w:rsidRDefault="00F46576" w:rsidP="00DB7F38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            </w:t>
            </w:r>
          </w:p>
          <w:p w:rsidR="00F46576" w:rsidRPr="005351CE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основным направлениям системы патриотического воспитания поможет: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576" w:rsidRPr="00F46576" w:rsidRDefault="00F46576" w:rsidP="00F4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576" w:rsidRPr="00F46576" w:rsidRDefault="00F46576" w:rsidP="00F46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576" w:rsidRPr="00F46576" w:rsidTr="005526AA">
        <w:trPr>
          <w:trHeight w:val="509"/>
          <w:tblCellSpacing w:w="0" w:type="dxa"/>
          <w:jc w:val="center"/>
        </w:trPr>
        <w:tc>
          <w:tcPr>
            <w:tcW w:w="100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576" w:rsidRPr="00F46576" w:rsidRDefault="00F46576" w:rsidP="00F4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        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      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повысить  патриотическое сознание, нравственные и этические ориентиры;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раскр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ыть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  истинного значения интернационализма;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не получ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широко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распространени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сознании </w:t>
            </w:r>
            <w:r w:rsidR="00DB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школьника таких понятий, как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равнодушие, эгоизм, цинизм, немотивированная агрессивность;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настоящих 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администрации школы, детской организации, как основу патриотического воспитания школьников.</w:t>
            </w:r>
          </w:p>
          <w:p w:rsidR="00F46576" w:rsidRPr="00F46576" w:rsidRDefault="00DB7F38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направлениями, дальнейшего развития системы патриотического воспитания </w:t>
            </w:r>
            <w:r w:rsidRPr="00DB7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«Моряковская СОШ» Томского района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остаются: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Создание нормативно-правовой базы патриотического воспитания в школе.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 Совершенствование деятельности администрации школы в районе патриотического воспитания школьников.</w:t>
            </w:r>
          </w:p>
          <w:p w:rsid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 Информационная и просветительская деятельность в области патриотического воспитания школьников.</w:t>
            </w:r>
            <w:r w:rsidR="0093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F38" w:rsidRPr="00F46576" w:rsidRDefault="00DB7F38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Контроль за  реализацией  Программы.</w:t>
            </w:r>
          </w:p>
          <w:p w:rsid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координации  и реализации деятельности всех административных структур, заинтересованных организаций в реализации системы патриотического воспитания, образования и просвещения создана Комиссия при администрации </w:t>
            </w:r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«Моряковская СОШ» Томского района.</w:t>
            </w:r>
          </w:p>
          <w:p w:rsidR="00CF1D1B" w:rsidRPr="00F46576" w:rsidRDefault="00CF1D1B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Комиссия: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обсуждает промежуточные результаты работы по Программе, уточняет механизм ее реализации.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комиссии входят: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 Зам. директора по воспитательной работе – </w:t>
            </w:r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О.В.Лоскутова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 </w:t>
            </w:r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школьного музея </w:t>
            </w:r>
            <w:proofErr w:type="spellStart"/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В.А.Аганина</w:t>
            </w:r>
            <w:proofErr w:type="spellEnd"/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 Учитель физической культуры </w:t>
            </w:r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Е.В.Малышкин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 Учитель ОБЖ – </w:t>
            </w:r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М.Е.Перепелкин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 </w:t>
            </w:r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Старшие вожатые Е.А.Михайлова и </w:t>
            </w:r>
            <w:proofErr w:type="spellStart"/>
            <w:r w:rsidR="00CF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Р.Н.Иксанова</w:t>
            </w:r>
            <w:proofErr w:type="spellEnd"/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5A04" w:rsidRDefault="00955A04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    Школьный библиотекарь Г.С. Шестакова.</w:t>
            </w:r>
          </w:p>
          <w:p w:rsidR="00955A04" w:rsidRDefault="00955A04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D1B" w:rsidRPr="00F46576" w:rsidRDefault="00CF1D1B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Оценка эффективности реализации Программы: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осуществления Программы ожидается: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повышение качества   и количества мероприятий по организации и проведению патриотической работы с детьми и подростками;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формирование гражданской грамотности учащихся;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внедрение новых форм работы в  и повышение эффективности патриотической работы;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       обеспечение духовно-нравственного единства в школе, снижение степени идеологического противостояния, возрождение духовных ценностей школьников;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   развитие толерантности и  сохранение  </w:t>
            </w:r>
            <w:r w:rsidR="00A2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традиций </w:t>
            </w:r>
            <w:r w:rsidR="00A2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села, города и района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 улучшение условий для формирования патриотических чувств</w:t>
            </w:r>
            <w:r w:rsidR="00A2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результатами реализации Программы должны стать доведение числа систематически занимающихся патриотической работой школьников до уровня 50%.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подростков групп «риска» к общественным мероприятиям патриотической направленности и</w:t>
            </w:r>
            <w:r w:rsidR="00A2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следствие</w:t>
            </w:r>
            <w:r w:rsidR="00A2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числа школьников</w:t>
            </w:r>
            <w:r w:rsidR="00A2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совершивших правонарушения.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воспитанности  и нравственности учащихся.</w:t>
            </w:r>
          </w:p>
          <w:p w:rsidR="00F46576" w:rsidRPr="00F46576" w:rsidRDefault="00A2479B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исследовательско-</w:t>
            </w:r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поисковых</w:t>
            </w:r>
            <w:proofErr w:type="spellEnd"/>
            <w:r w:rsidR="00F46576" w:rsidRPr="00F4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учащихся. 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Мероприятия по патриотическому воспитанию</w:t>
            </w:r>
          </w:p>
          <w:p w:rsidR="00F46576" w:rsidRPr="00F46576" w:rsidRDefault="00F46576" w:rsidP="00F46576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8"/>
              <w:gridCol w:w="5155"/>
              <w:gridCol w:w="1770"/>
              <w:gridCol w:w="2543"/>
            </w:tblGrid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конференциях, семинарах, и совещаниях, проводимых в рамках программы «Патриотическое воспитание граждан на 2011-2015 годы»</w:t>
                  </w:r>
                </w:p>
                <w:p w:rsidR="00955A04" w:rsidRPr="00F46576" w:rsidRDefault="00955A04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955A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-201</w:t>
                  </w:r>
                  <w:r w:rsidR="00955A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  <w:r w:rsidR="00955A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руководитель школьного музея.</w:t>
                  </w: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Default="00955A04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Привлечение к реализации программы патриотического воспитания школьной библиотеки и библиотеки села им.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М.Халфиной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55A04" w:rsidRPr="00F46576" w:rsidRDefault="00955A04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6576" w:rsidRPr="00F46576" w:rsidRDefault="005526AA" w:rsidP="005526AA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материалов по истории школы (школьный музей «Отечество»)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955A04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5A04" w:rsidRDefault="00955A04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5526AA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2013-2016г.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</w:t>
                  </w:r>
                  <w:proofErr w:type="spellEnd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библиотекарь-</w:t>
                  </w:r>
                </w:p>
                <w:p w:rsidR="00F46576" w:rsidRPr="00F46576" w:rsidRDefault="00955A04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Г.С. Шестакова, руководитель библиотеки села Н.М.Набокова.</w:t>
                  </w:r>
                </w:p>
                <w:p w:rsidR="00F46576" w:rsidRPr="00F46576" w:rsidRDefault="005526AA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учащиеся школы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5526AA" w:rsidP="005526AA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частие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конкурсах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различного уровня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реализующих программы патриотического воспитания школьников.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5526AA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F46576" w:rsidRPr="00F46576" w:rsidRDefault="005526AA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5526AA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Участие в </w:t>
                  </w:r>
                  <w:r w:rsidR="005526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ежегодной 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акции «Вахта памяти»: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5526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встречи с ветеранами В</w:t>
                  </w:r>
                  <w:r w:rsidR="005526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тружениками тыла;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5526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мероприятия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посвященные памятным датам истории;</w:t>
                  </w:r>
                </w:p>
                <w:p w:rsid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5526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участие в митинге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посвященн</w:t>
                  </w:r>
                  <w:r w:rsidR="005526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Дню Победы</w:t>
                  </w:r>
                </w:p>
                <w:p w:rsidR="005526AA" w:rsidRDefault="005526AA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Спортивные соревнования, посвященные Дню Победы.</w:t>
                  </w:r>
                </w:p>
                <w:p w:rsidR="00AC5F8F" w:rsidRDefault="005526AA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Вахта Памяти у Обелиска Славы</w:t>
                  </w:r>
                </w:p>
                <w:p w:rsidR="00AC5F8F" w:rsidRDefault="00AC5F8F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Беседы школьного музея о Великой Отечественной войне.</w:t>
                  </w:r>
                </w:p>
                <w:p w:rsidR="00A82037" w:rsidRPr="00AC5F8F" w:rsidRDefault="00A82037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уроков мужества, посвященных Дню Победы.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5526AA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5526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AC5F8F" w:rsidP="00AC5F8F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частие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районных 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слетах  школьников «Школа безопасности»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Апрель-май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  <w:r w:rsidR="00AC5F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старшие </w:t>
                  </w:r>
                  <w:r w:rsidR="00AC5F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вожатые,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ОБЖ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Default="00AC5F8F" w:rsidP="00AC5F8F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учителями-ветеранами:</w:t>
                  </w:r>
                </w:p>
                <w:p w:rsidR="00AC5F8F" w:rsidRDefault="00AC5F8F" w:rsidP="00AC5F8F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Поздравления с календарными праздниками</w:t>
                  </w:r>
                </w:p>
                <w:p w:rsidR="00AC5F8F" w:rsidRDefault="00AC5F8F" w:rsidP="00AC5F8F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День учителя для ветеранов школы.</w:t>
                  </w:r>
                </w:p>
                <w:p w:rsidR="00AC5F8F" w:rsidRPr="00F46576" w:rsidRDefault="00AC5F8F" w:rsidP="00AC5F8F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Изготовление и оформление сувениров и подарков для учителя школы.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 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 старшеклассников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Пополнение банка педагогической информации материалами по организации  и осуществлению патриотического воспитания школьников.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школьного музея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традиционных встреч:</w:t>
                  </w:r>
                </w:p>
                <w:p w:rsid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AC5F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учителями-ветеранами</w:t>
                  </w:r>
                </w:p>
                <w:p w:rsidR="00AC5F8F" w:rsidRPr="00F46576" w:rsidRDefault="00AC5F8F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 с тружениками тыла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 воинами-интернационалистами;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 поэтами;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-с чернобыльцами;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 призывниками;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 творческими людьми;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 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AC5F8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Руководитель школьного музея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A82037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в школе конкурсов, 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рефератов, связанных с героическим прошлым России, важнейшими событиями в жизни народа.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-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Память жива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сбор материалов 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соотечественниках, погибших в боях за Родину)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-оформление уголков мужества  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школьном музее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A82037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 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A82037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воспитательной работе,  учителя истории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руководитель</w:t>
                  </w:r>
                </w:p>
                <w:p w:rsidR="00F46576" w:rsidRPr="00F46576" w:rsidRDefault="00A82037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школьного музея</w:t>
                  </w: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F46576" w:rsidP="00A82037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Участие в конкурсах 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социальных 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проектов: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– гражданин России,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Патриотическое воспитание в школе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46576" w:rsidRPr="00F46576" w:rsidRDefault="00F46576" w:rsidP="00A82037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Благоустройство 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села.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старшие вожатые.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6576" w:rsidRPr="00F46576" w:rsidRDefault="00F46576" w:rsidP="00A82037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F46576" w:rsidP="00A82037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A82037" w:rsidP="00A82037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лагеря с дневным пребыванием, благоустройство территории села</w:t>
                  </w:r>
                  <w:r w:rsidR="00E175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школы.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A82037" w:rsidRDefault="00A82037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0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Май-июнь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F46576" w:rsidRPr="00F46576" w:rsidRDefault="00A82037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памятных дней: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День призывника</w:t>
                  </w:r>
                </w:p>
                <w:p w:rsidR="00F46576" w:rsidRP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День Победы</w:t>
                  </w:r>
                </w:p>
                <w:p w:rsidR="00F46576" w:rsidRDefault="00F46576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День защитников Отечества</w:t>
                  </w:r>
                </w:p>
                <w:p w:rsidR="00D0040F" w:rsidRPr="00F46576" w:rsidRDefault="00D0040F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Вечер встречи выпускников школы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жегодно</w:t>
                  </w:r>
                </w:p>
                <w:p w:rsidR="00D0040F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0040F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0040F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0040F" w:rsidRPr="00F46576" w:rsidRDefault="00E17563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 2015 г.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D004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D0040F" w:rsidP="00F46576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 работы Совета Старшеклассников, Совета актива, сохранение школьных традиций.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2013-2016 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Школа, классные руководители.</w:t>
                  </w:r>
                </w:p>
              </w:tc>
            </w:tr>
            <w:tr w:rsidR="00F46576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  <w:hideMark/>
                </w:tcPr>
                <w:p w:rsidR="00F46576" w:rsidRPr="00F46576" w:rsidRDefault="00D0040F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F46576"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55" w:type="dxa"/>
                  <w:shd w:val="clear" w:color="auto" w:fill="auto"/>
                  <w:hideMark/>
                </w:tcPr>
                <w:p w:rsidR="00F46576" w:rsidRPr="00F46576" w:rsidRDefault="00E17563" w:rsidP="00E17563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программы тематических классных часов «Я – личность».</w:t>
                  </w:r>
                </w:p>
              </w:tc>
              <w:tc>
                <w:tcPr>
                  <w:tcW w:w="1770" w:type="dxa"/>
                  <w:shd w:val="clear" w:color="auto" w:fill="auto"/>
                  <w:hideMark/>
                </w:tcPr>
                <w:p w:rsidR="00F46576" w:rsidRPr="00F46576" w:rsidRDefault="00E17563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43" w:type="dxa"/>
                  <w:shd w:val="clear" w:color="auto" w:fill="auto"/>
                  <w:hideMark/>
                </w:tcPr>
                <w:p w:rsidR="00F46576" w:rsidRPr="00F46576" w:rsidRDefault="00E17563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E175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  <w:p w:rsidR="00F46576" w:rsidRPr="00F46576" w:rsidRDefault="00F46576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7563" w:rsidRPr="00F46576" w:rsidTr="005526AA">
              <w:trPr>
                <w:tblCellSpacing w:w="0" w:type="dxa"/>
                <w:jc w:val="center"/>
              </w:trPr>
              <w:tc>
                <w:tcPr>
                  <w:tcW w:w="458" w:type="dxa"/>
                  <w:shd w:val="clear" w:color="auto" w:fill="auto"/>
                </w:tcPr>
                <w:p w:rsidR="00E17563" w:rsidRDefault="00E17563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5155" w:type="dxa"/>
                  <w:shd w:val="clear" w:color="auto" w:fill="auto"/>
                </w:tcPr>
                <w:p w:rsidR="00E17563" w:rsidRDefault="00E17563" w:rsidP="00E17563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участие  традиционного общепоселкового праздника «Человек года Моряковского сельского поселения»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:rsidR="00E17563" w:rsidRDefault="00E17563" w:rsidP="005526AA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Декабрь, ежегодно</w:t>
                  </w:r>
                </w:p>
              </w:tc>
              <w:tc>
                <w:tcPr>
                  <w:tcW w:w="2543" w:type="dxa"/>
                  <w:shd w:val="clear" w:color="auto" w:fill="auto"/>
                </w:tcPr>
                <w:p w:rsidR="00E17563" w:rsidRPr="00F46576" w:rsidRDefault="00E17563" w:rsidP="00E17563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E17563" w:rsidRPr="00E17563" w:rsidRDefault="00E17563" w:rsidP="00E17563">
                  <w:pPr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5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</w:tbl>
          <w:p w:rsidR="00F46576" w:rsidRPr="00F46576" w:rsidRDefault="00F46576" w:rsidP="00F4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6576" w:rsidRPr="00F46576" w:rsidRDefault="00F46576" w:rsidP="00F4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576" w:rsidRPr="00F46576" w:rsidTr="005526AA">
        <w:trPr>
          <w:gridAfter w:val="1"/>
          <w:trHeight w:val="276"/>
          <w:tblCellSpacing w:w="0" w:type="dxa"/>
          <w:jc w:val="center"/>
        </w:trPr>
        <w:tc>
          <w:tcPr>
            <w:tcW w:w="10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576" w:rsidRPr="00F46576" w:rsidRDefault="00F46576" w:rsidP="00F4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A20" w:rsidRPr="00CA5A20" w:rsidRDefault="00CA5A20" w:rsidP="005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20" w:rsidRPr="005351CE" w:rsidRDefault="00CA5A20" w:rsidP="00CA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  <w:r w:rsidR="00535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CA5A20" w:rsidRPr="005351CE" w:rsidRDefault="00CA5A20" w:rsidP="0053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A20" w:rsidRPr="005351CE" w:rsidRDefault="00CA5A20" w:rsidP="005351CE">
      <w:pPr>
        <w:widowControl w:val="0"/>
        <w:tabs>
          <w:tab w:val="num" w:pos="1440"/>
        </w:tabs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Методическое сопровождение программы – 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етодические материалы, Устав школы; 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ланы работы школы; диски, </w:t>
      </w:r>
      <w:proofErr w:type="spellStart"/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флеш-карты</w:t>
      </w:r>
      <w:proofErr w:type="spellEnd"/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материалами по теме программы.  </w:t>
      </w:r>
    </w:p>
    <w:p w:rsidR="00CA5A20" w:rsidRPr="005351CE" w:rsidRDefault="00CA5A20" w:rsidP="005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A20" w:rsidRPr="005351CE" w:rsidRDefault="00CA5A20" w:rsidP="005351CE">
      <w:pPr>
        <w:tabs>
          <w:tab w:val="num" w:pos="144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Кадровые ресурсы М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Моряковская С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Томского района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администрация школы; педагогический коллектив; классные руководители; социальный педагог; руководители 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дополнительного образования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руководитель ОБЖ, библиотекарь школы, 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Моряковский культурный комплекс, </w:t>
      </w: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музея «Отечество».</w:t>
      </w:r>
    </w:p>
    <w:p w:rsidR="00CA5A20" w:rsidRPr="005351CE" w:rsidRDefault="00CA5A20" w:rsidP="00535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A5A20" w:rsidRPr="005351CE" w:rsidRDefault="00CA5A20" w:rsidP="005351CE">
      <w:pPr>
        <w:tabs>
          <w:tab w:val="num" w:pos="14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Материально – технические условия</w:t>
      </w:r>
    </w:p>
    <w:p w:rsidR="00CA5A20" w:rsidRPr="005351CE" w:rsidRDefault="00CA5A20" w:rsidP="005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20" w:rsidRPr="005351CE" w:rsidRDefault="00CA5A20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</w:pPr>
      <w:r w:rsidRPr="005351CE">
        <w:rPr>
          <w:noProof/>
        </w:rPr>
        <w:t>Спортивный зал</w:t>
      </w:r>
    </w:p>
    <w:p w:rsidR="00CA5A20" w:rsidRPr="005351CE" w:rsidRDefault="00CA5A20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</w:pPr>
      <w:r w:rsidRPr="005351CE">
        <w:rPr>
          <w:noProof/>
        </w:rPr>
        <w:t>Учебные кабинеты</w:t>
      </w:r>
    </w:p>
    <w:p w:rsidR="00CA5A20" w:rsidRPr="005351CE" w:rsidRDefault="00CA5A20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</w:pPr>
      <w:r w:rsidRPr="005351CE">
        <w:rPr>
          <w:noProof/>
        </w:rPr>
        <w:t>Актовый зал</w:t>
      </w:r>
    </w:p>
    <w:p w:rsidR="00CA5A20" w:rsidRPr="005351CE" w:rsidRDefault="00CA5A20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</w:pPr>
      <w:r w:rsidRPr="005351CE">
        <w:rPr>
          <w:noProof/>
        </w:rPr>
        <w:t>Библиотек</w:t>
      </w:r>
      <w:r w:rsidR="005351CE" w:rsidRPr="005351CE">
        <w:rPr>
          <w:noProof/>
        </w:rPr>
        <w:t>а</w:t>
      </w:r>
    </w:p>
    <w:p w:rsidR="00CA5A20" w:rsidRPr="005351CE" w:rsidRDefault="00CA5A20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</w:pPr>
      <w:r w:rsidRPr="005351CE">
        <w:rPr>
          <w:noProof/>
        </w:rPr>
        <w:t xml:space="preserve">Музей </w:t>
      </w:r>
      <w:r w:rsidR="005351CE" w:rsidRPr="005351CE">
        <w:rPr>
          <w:noProof/>
        </w:rPr>
        <w:t>школы</w:t>
      </w:r>
    </w:p>
    <w:p w:rsidR="00CA5A20" w:rsidRPr="005351CE" w:rsidRDefault="00CA5A20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</w:pPr>
      <w:r w:rsidRPr="005351CE">
        <w:rPr>
          <w:noProof/>
        </w:rPr>
        <w:t>Компьютерны</w:t>
      </w:r>
      <w:r w:rsidR="005351CE" w:rsidRPr="005351CE">
        <w:rPr>
          <w:noProof/>
        </w:rPr>
        <w:t xml:space="preserve">е </w:t>
      </w:r>
      <w:r w:rsidRPr="005351CE">
        <w:rPr>
          <w:noProof/>
        </w:rPr>
        <w:t xml:space="preserve"> класс</w:t>
      </w:r>
      <w:r w:rsidR="005351CE" w:rsidRPr="005351CE">
        <w:rPr>
          <w:noProof/>
        </w:rPr>
        <w:t>ы</w:t>
      </w:r>
    </w:p>
    <w:p w:rsidR="00CA5A20" w:rsidRPr="005351CE" w:rsidRDefault="00CA5A20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  <w:rPr>
          <w:noProof/>
        </w:rPr>
      </w:pPr>
      <w:r w:rsidRPr="005351CE">
        <w:rPr>
          <w:noProof/>
        </w:rPr>
        <w:t>Спортивный стадион</w:t>
      </w:r>
    </w:p>
    <w:p w:rsidR="005351CE" w:rsidRPr="005351CE" w:rsidRDefault="005351CE" w:rsidP="005351CE">
      <w:pPr>
        <w:pStyle w:val="a7"/>
        <w:numPr>
          <w:ilvl w:val="0"/>
          <w:numId w:val="2"/>
        </w:numPr>
        <w:tabs>
          <w:tab w:val="num" w:pos="1440"/>
        </w:tabs>
        <w:spacing w:after="0"/>
        <w:rPr>
          <w:noProof/>
        </w:rPr>
      </w:pPr>
      <w:r w:rsidRPr="005351CE">
        <w:rPr>
          <w:noProof/>
        </w:rPr>
        <w:t>Спортивная и игровая площадка.</w:t>
      </w:r>
    </w:p>
    <w:p w:rsidR="005351CE" w:rsidRPr="005351CE" w:rsidRDefault="005351CE" w:rsidP="00CA5A20">
      <w:pPr>
        <w:tabs>
          <w:tab w:val="num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20" w:rsidRPr="005351CE" w:rsidRDefault="00CA5A20" w:rsidP="00CA5A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источников.</w:t>
      </w:r>
    </w:p>
    <w:p w:rsidR="00CA5A20" w:rsidRPr="005351CE" w:rsidRDefault="00CA5A20" w:rsidP="00CA5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A5A20" w:rsidRPr="005351CE" w:rsidRDefault="00CA5A20" w:rsidP="00CA5A2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</w:t>
      </w:r>
      <w:proofErr w:type="spellStart"/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Бурданов</w:t>
      </w:r>
      <w:proofErr w:type="spellEnd"/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«Программирование воспитательной работы в школе»//«Научно-методический журнал заместителя директора школы по воспитательной работе», Центр «Педагогический поиск», Москва, № 2/2009.</w:t>
      </w:r>
    </w:p>
    <w:p w:rsidR="00CA5A20" w:rsidRPr="005351CE" w:rsidRDefault="00CA5A20" w:rsidP="00CA5A2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«Управление воспитательным процессом»//«Научно-методический журнал заместителя директора школы по воспитательной работе», Центр «Педагогический поиск», Москва, № 5/2007.</w:t>
      </w:r>
    </w:p>
    <w:p w:rsidR="00CA5A20" w:rsidRPr="005351CE" w:rsidRDefault="00CA5A20" w:rsidP="00CA5A2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 Создание условий для работы классного руководителя.//Научно-методический журнал «Классный руководитель», Центр «Педагогический поиск», Москва, № 5/2008.</w:t>
      </w:r>
    </w:p>
    <w:p w:rsidR="00CA5A20" w:rsidRPr="005351CE" w:rsidRDefault="005351CE" w:rsidP="00CA5A2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5A20"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Внеклассная и внешкольная работа.// «Физическая культура в школе», ООО «Школьная Пресса», Москва, № 2/2009.</w:t>
      </w:r>
    </w:p>
    <w:p w:rsidR="00CA5A20" w:rsidRDefault="005351CE" w:rsidP="00CA5A2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5A20"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CA5A20"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годы чудесные: Праздники от первого звонка до выпускного бала. Н.Новгород: Нижегородский гуманитарный центр,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5A20"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5351CE" w:rsidRPr="005351CE" w:rsidRDefault="005351CE" w:rsidP="00CA5A2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 Материалы сети Интернет.</w:t>
      </w:r>
    </w:p>
    <w:p w:rsidR="00CA5A20" w:rsidRPr="005351CE" w:rsidRDefault="00CA5A20" w:rsidP="00CA5A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5A20" w:rsidRPr="005351CE" w:rsidRDefault="00CA5A20">
      <w:pPr>
        <w:rPr>
          <w:sz w:val="24"/>
          <w:szCs w:val="24"/>
        </w:rPr>
      </w:pPr>
    </w:p>
    <w:sectPr w:rsidR="00CA5A20" w:rsidRPr="005351CE" w:rsidSect="005351CE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3AA9"/>
    <w:multiLevelType w:val="hybridMultilevel"/>
    <w:tmpl w:val="48569F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411B53"/>
    <w:multiLevelType w:val="hybridMultilevel"/>
    <w:tmpl w:val="AD70585A"/>
    <w:lvl w:ilvl="0" w:tplc="4FC0EE2C">
      <w:start w:val="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576"/>
    <w:rsid w:val="00212FC0"/>
    <w:rsid w:val="002F6596"/>
    <w:rsid w:val="00304A2F"/>
    <w:rsid w:val="00304C67"/>
    <w:rsid w:val="00334CA5"/>
    <w:rsid w:val="003A65CD"/>
    <w:rsid w:val="003C7E1A"/>
    <w:rsid w:val="005351CE"/>
    <w:rsid w:val="005526AA"/>
    <w:rsid w:val="00853198"/>
    <w:rsid w:val="00935674"/>
    <w:rsid w:val="00955A04"/>
    <w:rsid w:val="00A131FF"/>
    <w:rsid w:val="00A2479B"/>
    <w:rsid w:val="00A82037"/>
    <w:rsid w:val="00AC5F8F"/>
    <w:rsid w:val="00C36C36"/>
    <w:rsid w:val="00CA5A20"/>
    <w:rsid w:val="00CF1D1B"/>
    <w:rsid w:val="00D0040F"/>
    <w:rsid w:val="00DB7F38"/>
    <w:rsid w:val="00E17563"/>
    <w:rsid w:val="00F4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63"/>
  </w:style>
  <w:style w:type="paragraph" w:styleId="2">
    <w:name w:val="heading 2"/>
    <w:basedOn w:val="a"/>
    <w:link w:val="20"/>
    <w:uiPriority w:val="9"/>
    <w:qFormat/>
    <w:rsid w:val="00F46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">
    <w:name w:val="head"/>
    <w:basedOn w:val="a0"/>
    <w:rsid w:val="00F46576"/>
  </w:style>
  <w:style w:type="paragraph" w:styleId="a3">
    <w:name w:val="Normal (Web)"/>
    <w:basedOn w:val="a"/>
    <w:uiPriority w:val="99"/>
    <w:semiHidden/>
    <w:unhideWhenUsed/>
    <w:rsid w:val="00F4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76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CA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09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01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21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12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75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47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67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75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441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40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18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666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78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789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906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993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933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14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710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86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94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333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46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494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0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7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26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195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41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132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4850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2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472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79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180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88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286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771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610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77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37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92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32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53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4614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45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62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10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96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12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31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780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60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389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66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47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014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9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79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63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03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21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83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69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554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42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761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003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37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3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716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036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76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795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57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712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023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10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9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0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13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72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12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834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888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37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80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85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39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56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684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29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079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85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974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105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43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52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27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098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88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52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05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78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291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54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19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16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37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80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036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10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78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52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98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265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820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458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78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43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730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04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77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15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51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307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020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56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98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0379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840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20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580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205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5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237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07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78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56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53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586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53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04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48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794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31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512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75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575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48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2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6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3579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70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72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019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34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1718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22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73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13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62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39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29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180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16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45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75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81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39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82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427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65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13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589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88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74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099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2738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8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18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50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175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67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968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106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130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2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069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35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02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9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392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78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05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521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653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759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614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51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392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37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970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2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70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108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28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871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21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180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452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18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973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842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0578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186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510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154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326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01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1675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313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58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1924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156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798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612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82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123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96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265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09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6644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14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42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84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43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605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22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36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90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6384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069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413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94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395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113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936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56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39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48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98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510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67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195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</dc:creator>
  <cp:lastModifiedBy>Лоскутова</cp:lastModifiedBy>
  <cp:revision>8</cp:revision>
  <dcterms:created xsi:type="dcterms:W3CDTF">2013-05-26T05:28:00Z</dcterms:created>
  <dcterms:modified xsi:type="dcterms:W3CDTF">2013-06-04T01:11:00Z</dcterms:modified>
</cp:coreProperties>
</file>