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4349F9">
      <w:pPr>
        <w:pStyle w:val="a3"/>
        <w:rPr>
          <w:sz w:val="72"/>
          <w:szCs w:val="72"/>
        </w:rPr>
      </w:pPr>
      <w:r w:rsidRPr="004349F9">
        <w:rPr>
          <w:sz w:val="72"/>
          <w:szCs w:val="72"/>
        </w:rPr>
        <w:t>Программа курса</w:t>
      </w:r>
    </w:p>
    <w:p w:rsidR="004349F9" w:rsidRDefault="004349F9" w:rsidP="004349F9">
      <w:pPr>
        <w:pStyle w:val="a3"/>
        <w:rPr>
          <w:sz w:val="72"/>
          <w:szCs w:val="72"/>
        </w:rPr>
      </w:pPr>
    </w:p>
    <w:p w:rsidR="004349F9" w:rsidRPr="004349F9" w:rsidRDefault="00685A70" w:rsidP="004349F9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«Культура общения</w:t>
      </w:r>
      <w:r w:rsidR="004349F9" w:rsidRPr="004349F9">
        <w:rPr>
          <w:sz w:val="72"/>
          <w:szCs w:val="72"/>
        </w:rPr>
        <w:t xml:space="preserve">»      </w:t>
      </w: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Default="004349F9" w:rsidP="00524708">
      <w:pPr>
        <w:pStyle w:val="a3"/>
        <w:jc w:val="center"/>
        <w:rPr>
          <w:b/>
          <w:i/>
          <w:sz w:val="52"/>
          <w:szCs w:val="52"/>
        </w:rPr>
      </w:pPr>
    </w:p>
    <w:p w:rsidR="004349F9" w:rsidRPr="004349F9" w:rsidRDefault="004349F9" w:rsidP="004349F9">
      <w:pPr>
        <w:pStyle w:val="a3"/>
        <w:jc w:val="right"/>
        <w:rPr>
          <w:sz w:val="52"/>
          <w:szCs w:val="52"/>
        </w:rPr>
      </w:pPr>
      <w:r w:rsidRPr="004349F9">
        <w:rPr>
          <w:sz w:val="52"/>
          <w:szCs w:val="52"/>
        </w:rPr>
        <w:t>5 класс</w:t>
      </w:r>
    </w:p>
    <w:p w:rsidR="004349F9" w:rsidRDefault="004349F9" w:rsidP="004349F9">
      <w:pPr>
        <w:pStyle w:val="a3"/>
        <w:rPr>
          <w:b/>
          <w:i/>
          <w:sz w:val="52"/>
          <w:szCs w:val="52"/>
        </w:rPr>
      </w:pPr>
    </w:p>
    <w:p w:rsidR="004349F9" w:rsidRDefault="004349F9" w:rsidP="004349F9">
      <w:pPr>
        <w:rPr>
          <w:b/>
          <w:i/>
          <w:sz w:val="52"/>
          <w:szCs w:val="52"/>
        </w:rPr>
      </w:pPr>
    </w:p>
    <w:p w:rsidR="007B674B" w:rsidRDefault="007B674B" w:rsidP="007B674B">
      <w:pPr>
        <w:jc w:val="center"/>
        <w:rPr>
          <w:b/>
          <w:sz w:val="36"/>
          <w:szCs w:val="36"/>
        </w:rPr>
      </w:pPr>
      <w:r w:rsidRPr="007B674B">
        <w:rPr>
          <w:b/>
          <w:sz w:val="36"/>
          <w:szCs w:val="36"/>
        </w:rPr>
        <w:lastRenderedPageBreak/>
        <w:t>Пояснительная записка</w:t>
      </w:r>
    </w:p>
    <w:p w:rsidR="00685A70" w:rsidRDefault="00685A70" w:rsidP="00685A70">
      <w:pPr>
        <w:rPr>
          <w:sz w:val="28"/>
          <w:szCs w:val="28"/>
        </w:rPr>
      </w:pPr>
      <w:r>
        <w:rPr>
          <w:sz w:val="28"/>
          <w:szCs w:val="28"/>
        </w:rPr>
        <w:t>В жизни каждому человеку приходится общаться с другими людьми, и он должен уметь ясно выражать свои мысли и правильно понимать чужие. В этом помогут нам уроки культуры речи, которые являются важнейшим аспектом обучения русскому языку.</w:t>
      </w:r>
    </w:p>
    <w:p w:rsidR="00685A70" w:rsidRDefault="00685A70" w:rsidP="00685A70">
      <w:pPr>
        <w:rPr>
          <w:sz w:val="28"/>
          <w:szCs w:val="28"/>
        </w:rPr>
      </w:pPr>
      <w:r>
        <w:rPr>
          <w:sz w:val="28"/>
          <w:szCs w:val="28"/>
        </w:rPr>
        <w:t xml:space="preserve">   Весь курс условно можно разделить на следующие блоки:</w:t>
      </w:r>
    </w:p>
    <w:p w:rsidR="00685A70" w:rsidRDefault="00685A70" w:rsidP="00685A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Речь. Слово. Язык. Русский язык.</w:t>
      </w:r>
    </w:p>
    <w:p w:rsidR="00685A70" w:rsidRDefault="00685A70" w:rsidP="00685A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Речевой этикет.</w:t>
      </w:r>
    </w:p>
    <w:p w:rsidR="00685A70" w:rsidRDefault="00685A70" w:rsidP="00685A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Учись рассказывать. </w:t>
      </w:r>
    </w:p>
    <w:p w:rsidR="00685A70" w:rsidRDefault="00685A70" w:rsidP="00685A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богатстве русского языка.</w:t>
      </w:r>
    </w:p>
    <w:p w:rsidR="00685A70" w:rsidRDefault="00685A70" w:rsidP="00685A7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3273B">
        <w:rPr>
          <w:sz w:val="28"/>
          <w:szCs w:val="28"/>
        </w:rPr>
        <w:t>Говорите правильно.</w:t>
      </w:r>
    </w:p>
    <w:p w:rsidR="00685A70" w:rsidRPr="00685A70" w:rsidRDefault="00685A70" w:rsidP="00685A70">
      <w:pPr>
        <w:rPr>
          <w:sz w:val="28"/>
          <w:szCs w:val="28"/>
        </w:rPr>
      </w:pPr>
      <w:r>
        <w:rPr>
          <w:sz w:val="28"/>
          <w:szCs w:val="28"/>
        </w:rPr>
        <w:t xml:space="preserve">   Разнообразный материал  может быть использован как на уроках культуры речи, так и на уроках русского языка, факультативах, внеклассных мероприятиях, для того чтобы помочь школьникам подняться на новую ступень речевой культуры, научиться более осознанно и свободно пользоваться богатствами родного языка для передачи своих мыслей и чувств.</w:t>
      </w:r>
    </w:p>
    <w:p w:rsidR="007B674B" w:rsidRPr="00CD4628" w:rsidRDefault="007B674B" w:rsidP="007B674B">
      <w:pPr>
        <w:rPr>
          <w:sz w:val="28"/>
          <w:szCs w:val="28"/>
        </w:rPr>
      </w:pPr>
      <w:r w:rsidRPr="00CD4628">
        <w:rPr>
          <w:sz w:val="28"/>
          <w:szCs w:val="28"/>
        </w:rPr>
        <w:t>Основные задачи курса по данной программе сводятся к следующему:</w:t>
      </w:r>
    </w:p>
    <w:p w:rsidR="00524708" w:rsidRDefault="00524708" w:rsidP="00524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прививать любовь к русскому языку;</w:t>
      </w:r>
    </w:p>
    <w:p w:rsidR="00524708" w:rsidRDefault="00524708" w:rsidP="00524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языковое чутьё;</w:t>
      </w:r>
    </w:p>
    <w:p w:rsidR="00524708" w:rsidRDefault="00524708" w:rsidP="00524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речи и мышления учащихся;</w:t>
      </w:r>
    </w:p>
    <w:p w:rsidR="00524708" w:rsidRDefault="00524708" w:rsidP="00524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повышать культуру речи;</w:t>
      </w:r>
    </w:p>
    <w:p w:rsidR="00524708" w:rsidRDefault="00524708" w:rsidP="005247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умения и навыки;</w:t>
      </w:r>
    </w:p>
    <w:p w:rsidR="00524708" w:rsidRDefault="00524708" w:rsidP="005247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4708">
        <w:rPr>
          <w:sz w:val="28"/>
          <w:szCs w:val="28"/>
        </w:rPr>
        <w:t>воспитывать общечеловеческие нравственные, духовные ценности.</w:t>
      </w:r>
    </w:p>
    <w:p w:rsidR="00CD4628" w:rsidRDefault="00CD4628" w:rsidP="00CD4628">
      <w:pPr>
        <w:rPr>
          <w:sz w:val="28"/>
          <w:szCs w:val="28"/>
        </w:rPr>
      </w:pPr>
      <w:r>
        <w:rPr>
          <w:sz w:val="28"/>
          <w:szCs w:val="28"/>
        </w:rPr>
        <w:t>В 5 классе необходимо рассмотреть следующие вопросы:</w:t>
      </w:r>
    </w:p>
    <w:p w:rsidR="00CD4628" w:rsidRDefault="00CD4628" w:rsidP="00CD462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речь как способ общения людей;</w:t>
      </w:r>
    </w:p>
    <w:p w:rsidR="00CD4628" w:rsidRDefault="00CD4628" w:rsidP="00CD462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формы речи и их особенности;</w:t>
      </w:r>
    </w:p>
    <w:p w:rsidR="00CD4628" w:rsidRDefault="00CD4628" w:rsidP="00CD462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требования к речи;</w:t>
      </w:r>
    </w:p>
    <w:p w:rsidR="00CD4628" w:rsidRDefault="00CD4628" w:rsidP="00CD462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правила речевого поведения;</w:t>
      </w:r>
    </w:p>
    <w:p w:rsidR="006645ED" w:rsidRPr="006645ED" w:rsidRDefault="00CD4628" w:rsidP="006645E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речевой эти</w:t>
      </w:r>
      <w:r w:rsidR="00685A70">
        <w:rPr>
          <w:sz w:val="28"/>
          <w:szCs w:val="28"/>
        </w:rPr>
        <w:t>кет.</w:t>
      </w:r>
    </w:p>
    <w:p w:rsidR="004349F9" w:rsidRPr="00685A70" w:rsidRDefault="000B1850" w:rsidP="007B674B">
      <w:pPr>
        <w:rPr>
          <w:sz w:val="28"/>
          <w:szCs w:val="28"/>
        </w:rPr>
      </w:pPr>
      <w:r>
        <w:rPr>
          <w:sz w:val="28"/>
          <w:szCs w:val="28"/>
        </w:rPr>
        <w:t>Программа рассчитана на 17 часов</w:t>
      </w:r>
      <w:r w:rsidR="00524708">
        <w:rPr>
          <w:sz w:val="28"/>
          <w:szCs w:val="28"/>
        </w:rPr>
        <w:t xml:space="preserve">. Каждый урок включает в себя материал по языку и культуре общения. Программа предусматривает организацию </w:t>
      </w:r>
      <w:r w:rsidR="00524708">
        <w:rPr>
          <w:sz w:val="28"/>
          <w:szCs w:val="28"/>
        </w:rPr>
        <w:lastRenderedPageBreak/>
        <w:t>лингворечевой  деятельности учащихся: выразительное чтение текстов, работа с языковыми и художественными средствами, творчество учащихся, публицистическая речь.</w:t>
      </w:r>
      <w:r w:rsidR="008C3B46">
        <w:rPr>
          <w:sz w:val="28"/>
          <w:szCs w:val="28"/>
        </w:rPr>
        <w:t xml:space="preserve"> Очерёдность расположения ролевых игр выбрана так, чтобы способствовать нарастанию доверительности и откровенности группового общения.</w:t>
      </w:r>
    </w:p>
    <w:tbl>
      <w:tblPr>
        <w:tblStyle w:val="a4"/>
        <w:tblW w:w="9747" w:type="dxa"/>
        <w:tblLook w:val="04A0"/>
      </w:tblPr>
      <w:tblGrid>
        <w:gridCol w:w="571"/>
        <w:gridCol w:w="5922"/>
        <w:gridCol w:w="3254"/>
      </w:tblGrid>
      <w:tr w:rsidR="008C3B46" w:rsidTr="001220C4">
        <w:tc>
          <w:tcPr>
            <w:tcW w:w="544" w:type="dxa"/>
          </w:tcPr>
          <w:p w:rsidR="008C3B46" w:rsidRPr="00685A70" w:rsidRDefault="008C3B46" w:rsidP="008C3B46">
            <w:pPr>
              <w:jc w:val="center"/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№</w:t>
            </w:r>
          </w:p>
        </w:tc>
        <w:tc>
          <w:tcPr>
            <w:tcW w:w="5943" w:type="dxa"/>
          </w:tcPr>
          <w:p w:rsidR="008C3B46" w:rsidRPr="00685A70" w:rsidRDefault="008C3B46" w:rsidP="008C3B46">
            <w:pPr>
              <w:jc w:val="center"/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 xml:space="preserve">Материал по культуре </w:t>
            </w:r>
            <w:r w:rsidR="00D61208">
              <w:rPr>
                <w:sz w:val="28"/>
                <w:szCs w:val="28"/>
              </w:rPr>
              <w:t>общения</w:t>
            </w:r>
          </w:p>
        </w:tc>
        <w:tc>
          <w:tcPr>
            <w:tcW w:w="3260" w:type="dxa"/>
          </w:tcPr>
          <w:p w:rsidR="008C3B46" w:rsidRPr="00685A70" w:rsidRDefault="008C3B46" w:rsidP="008C3B46">
            <w:pPr>
              <w:jc w:val="center"/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Учимся общению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8C3B46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1.</w:t>
            </w:r>
          </w:p>
        </w:tc>
        <w:tc>
          <w:tcPr>
            <w:tcW w:w="5943" w:type="dxa"/>
          </w:tcPr>
          <w:p w:rsidR="000B1850" w:rsidRPr="00685A70" w:rsidRDefault="000B1850" w:rsidP="000B1850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 xml:space="preserve">Для чего людям нужна речь? </w:t>
            </w:r>
          </w:p>
          <w:p w:rsidR="008C3B46" w:rsidRPr="00685A70" w:rsidRDefault="000B1850" w:rsidP="000B1850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Слово – единица речи.</w:t>
            </w:r>
          </w:p>
        </w:tc>
        <w:tc>
          <w:tcPr>
            <w:tcW w:w="3260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«На необитаемом острове».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8C3B46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2.</w:t>
            </w:r>
          </w:p>
        </w:tc>
        <w:tc>
          <w:tcPr>
            <w:tcW w:w="5943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Как различают формы речи?</w:t>
            </w:r>
          </w:p>
        </w:tc>
        <w:tc>
          <w:tcPr>
            <w:tcW w:w="3260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«Изобрази проблему».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3.</w:t>
            </w:r>
          </w:p>
        </w:tc>
        <w:tc>
          <w:tcPr>
            <w:tcW w:w="5943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Что такое диалог и монолог?</w:t>
            </w:r>
          </w:p>
        </w:tc>
        <w:tc>
          <w:tcPr>
            <w:tcW w:w="3260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Ролевая игра «В магазине».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4.</w:t>
            </w:r>
          </w:p>
        </w:tc>
        <w:tc>
          <w:tcPr>
            <w:tcW w:w="5943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Как вести беседу?</w:t>
            </w:r>
          </w:p>
          <w:p w:rsidR="001B6D72" w:rsidRPr="00685A70" w:rsidRDefault="001B6D72" w:rsidP="007B674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Ролевые игры «В аптеке», «На почте».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5.</w:t>
            </w:r>
          </w:p>
        </w:tc>
        <w:tc>
          <w:tcPr>
            <w:tcW w:w="5943" w:type="dxa"/>
          </w:tcPr>
          <w:p w:rsidR="000B1850" w:rsidRPr="00685A70" w:rsidRDefault="000B1850" w:rsidP="000B1850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Речевой этикет.</w:t>
            </w:r>
          </w:p>
          <w:p w:rsidR="008C3B46" w:rsidRPr="00685A70" w:rsidRDefault="008C3B46" w:rsidP="007B674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3B46" w:rsidRPr="00685A70" w:rsidRDefault="000B1850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Этикетные задачи.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6.</w:t>
            </w:r>
          </w:p>
        </w:tc>
        <w:tc>
          <w:tcPr>
            <w:tcW w:w="5943" w:type="dxa"/>
          </w:tcPr>
          <w:p w:rsidR="00216AF3" w:rsidRPr="00685A70" w:rsidRDefault="00216AF3" w:rsidP="00216AF3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Практикум по речевому этикету.</w:t>
            </w:r>
          </w:p>
          <w:p w:rsidR="008C3B46" w:rsidRPr="00685A70" w:rsidRDefault="008C3B46" w:rsidP="007B674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3B46" w:rsidRPr="00685A70" w:rsidRDefault="008C3B46" w:rsidP="007B674B">
            <w:pPr>
              <w:rPr>
                <w:sz w:val="28"/>
                <w:szCs w:val="28"/>
              </w:rPr>
            </w:pP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7.</w:t>
            </w:r>
          </w:p>
        </w:tc>
        <w:tc>
          <w:tcPr>
            <w:tcW w:w="5943" w:type="dxa"/>
          </w:tcPr>
          <w:p w:rsidR="008C3B46" w:rsidRPr="00685A70" w:rsidRDefault="00216AF3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Утешение и ободрение</w:t>
            </w:r>
            <w:r w:rsidR="000D7049" w:rsidRPr="00685A70">
              <w:rPr>
                <w:sz w:val="28"/>
                <w:szCs w:val="28"/>
              </w:rPr>
              <w:t>.</w:t>
            </w:r>
            <w:r w:rsidRPr="00685A70">
              <w:rPr>
                <w:sz w:val="28"/>
                <w:szCs w:val="28"/>
              </w:rPr>
              <w:t xml:space="preserve"> «Давайте говорить друг другу комплименты».</w:t>
            </w:r>
          </w:p>
        </w:tc>
        <w:tc>
          <w:tcPr>
            <w:tcW w:w="3260" w:type="dxa"/>
          </w:tcPr>
          <w:p w:rsidR="008C3B46" w:rsidRPr="00685A70" w:rsidRDefault="00216AF3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«Мнения»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8.</w:t>
            </w:r>
          </w:p>
        </w:tc>
        <w:tc>
          <w:tcPr>
            <w:tcW w:w="5943" w:type="dxa"/>
          </w:tcPr>
          <w:p w:rsidR="00D9442E" w:rsidRPr="00685A70" w:rsidRDefault="00D9442E" w:rsidP="00D9442E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 xml:space="preserve">Как разговаривать по телефону? </w:t>
            </w:r>
          </w:p>
          <w:p w:rsidR="008C3B46" w:rsidRPr="00685A70" w:rsidRDefault="00D9442E" w:rsidP="00D9442E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Урок – практикум.</w:t>
            </w:r>
          </w:p>
          <w:p w:rsidR="001B6D72" w:rsidRPr="00685A70" w:rsidRDefault="001B6D72" w:rsidP="007B674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3B46" w:rsidRPr="00685A70" w:rsidRDefault="00D9442E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«Испорченный телефон»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9.</w:t>
            </w:r>
          </w:p>
        </w:tc>
        <w:tc>
          <w:tcPr>
            <w:tcW w:w="5943" w:type="dxa"/>
          </w:tcPr>
          <w:p w:rsidR="008C3B46" w:rsidRPr="00685A70" w:rsidRDefault="00D9442E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Учись рассказывать.</w:t>
            </w:r>
          </w:p>
          <w:p w:rsidR="001B6D72" w:rsidRPr="00685A70" w:rsidRDefault="001B6D72" w:rsidP="007B674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C3B46" w:rsidRPr="00685A70" w:rsidRDefault="00D9442E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«Где бывали, что видали».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10.</w:t>
            </w:r>
          </w:p>
        </w:tc>
        <w:tc>
          <w:tcPr>
            <w:tcW w:w="5943" w:type="dxa"/>
          </w:tcPr>
          <w:p w:rsidR="008C3B46" w:rsidRPr="00685A70" w:rsidRDefault="001A55DD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Учись рассказывать. Главное – быть человеком.</w:t>
            </w:r>
          </w:p>
        </w:tc>
        <w:tc>
          <w:tcPr>
            <w:tcW w:w="3260" w:type="dxa"/>
          </w:tcPr>
          <w:p w:rsidR="008C3B46" w:rsidRPr="00685A70" w:rsidRDefault="001A55DD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«Что думает обо мне класс».</w:t>
            </w:r>
          </w:p>
        </w:tc>
      </w:tr>
      <w:tr w:rsidR="008C3B46" w:rsidTr="000D7049">
        <w:trPr>
          <w:trHeight w:val="529"/>
        </w:trPr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11.</w:t>
            </w:r>
          </w:p>
        </w:tc>
        <w:tc>
          <w:tcPr>
            <w:tcW w:w="5943" w:type="dxa"/>
          </w:tcPr>
          <w:p w:rsidR="008C3B46" w:rsidRPr="00685A70" w:rsidRDefault="001B798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Уроки великодушия и доброты.</w:t>
            </w:r>
          </w:p>
        </w:tc>
        <w:tc>
          <w:tcPr>
            <w:tcW w:w="3260" w:type="dxa"/>
          </w:tcPr>
          <w:p w:rsidR="008C3B46" w:rsidRPr="00685A70" w:rsidRDefault="008C3B46" w:rsidP="007B674B">
            <w:pPr>
              <w:rPr>
                <w:sz w:val="28"/>
                <w:szCs w:val="28"/>
              </w:rPr>
            </w:pPr>
          </w:p>
        </w:tc>
      </w:tr>
      <w:tr w:rsidR="008C3B46" w:rsidTr="001220C4">
        <w:tc>
          <w:tcPr>
            <w:tcW w:w="544" w:type="dxa"/>
          </w:tcPr>
          <w:p w:rsidR="008C3B46" w:rsidRPr="00685A70" w:rsidRDefault="001220C4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12.</w:t>
            </w:r>
          </w:p>
        </w:tc>
        <w:tc>
          <w:tcPr>
            <w:tcW w:w="5943" w:type="dxa"/>
          </w:tcPr>
          <w:p w:rsidR="008C3B46" w:rsidRPr="00685A70" w:rsidRDefault="001B798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Уроки милосердия. А.И. Куприн «Чудесный доктор».</w:t>
            </w:r>
          </w:p>
        </w:tc>
        <w:tc>
          <w:tcPr>
            <w:tcW w:w="3260" w:type="dxa"/>
          </w:tcPr>
          <w:p w:rsidR="008C3B46" w:rsidRPr="00685A70" w:rsidRDefault="001B798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Вокруг тебя – мир…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E477D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13.</w:t>
            </w:r>
          </w:p>
          <w:p w:rsidR="00E477DC" w:rsidRPr="00685A70" w:rsidRDefault="00E477D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14.</w:t>
            </w:r>
          </w:p>
        </w:tc>
        <w:tc>
          <w:tcPr>
            <w:tcW w:w="5943" w:type="dxa"/>
          </w:tcPr>
          <w:p w:rsidR="008C3B46" w:rsidRPr="00685A70" w:rsidRDefault="0017704F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Словари – наши друзья и помощники.</w:t>
            </w:r>
          </w:p>
        </w:tc>
        <w:tc>
          <w:tcPr>
            <w:tcW w:w="3260" w:type="dxa"/>
          </w:tcPr>
          <w:p w:rsidR="008C3B46" w:rsidRPr="00685A70" w:rsidRDefault="008C3B46" w:rsidP="007B674B">
            <w:pPr>
              <w:rPr>
                <w:sz w:val="28"/>
                <w:szCs w:val="28"/>
              </w:rPr>
            </w:pPr>
          </w:p>
        </w:tc>
      </w:tr>
      <w:tr w:rsidR="008C3B46" w:rsidTr="001220C4">
        <w:tc>
          <w:tcPr>
            <w:tcW w:w="544" w:type="dxa"/>
          </w:tcPr>
          <w:p w:rsidR="008C3B46" w:rsidRPr="00685A70" w:rsidRDefault="00E477D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15.</w:t>
            </w:r>
          </w:p>
          <w:p w:rsidR="00E477DC" w:rsidRPr="00685A70" w:rsidRDefault="00E477D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16.</w:t>
            </w:r>
          </w:p>
        </w:tc>
        <w:tc>
          <w:tcPr>
            <w:tcW w:w="5943" w:type="dxa"/>
          </w:tcPr>
          <w:p w:rsidR="008C3B46" w:rsidRPr="00685A70" w:rsidRDefault="0017704F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Словарное и фразеологическое богатство русского языка.</w:t>
            </w:r>
          </w:p>
        </w:tc>
        <w:tc>
          <w:tcPr>
            <w:tcW w:w="3260" w:type="dxa"/>
          </w:tcPr>
          <w:p w:rsidR="008C3B46" w:rsidRPr="00685A70" w:rsidRDefault="0017704F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«Охота за синонимами».  Конкурс антонимических пар.</w:t>
            </w:r>
          </w:p>
        </w:tc>
      </w:tr>
      <w:tr w:rsidR="008C3B46" w:rsidTr="001220C4">
        <w:tc>
          <w:tcPr>
            <w:tcW w:w="544" w:type="dxa"/>
          </w:tcPr>
          <w:p w:rsidR="008C3B46" w:rsidRPr="00685A70" w:rsidRDefault="00E477DC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17.</w:t>
            </w:r>
          </w:p>
          <w:p w:rsidR="00E477DC" w:rsidRPr="00685A70" w:rsidRDefault="00E477DC" w:rsidP="007B674B">
            <w:pPr>
              <w:rPr>
                <w:sz w:val="28"/>
                <w:szCs w:val="28"/>
              </w:rPr>
            </w:pPr>
          </w:p>
        </w:tc>
        <w:tc>
          <w:tcPr>
            <w:tcW w:w="5943" w:type="dxa"/>
          </w:tcPr>
          <w:p w:rsidR="00E477DC" w:rsidRPr="00685A70" w:rsidRDefault="0017704F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Говорите правильно. Наша речь должна быть чистой.</w:t>
            </w:r>
          </w:p>
        </w:tc>
        <w:tc>
          <w:tcPr>
            <w:tcW w:w="3260" w:type="dxa"/>
          </w:tcPr>
          <w:p w:rsidR="008C3B46" w:rsidRPr="00685A70" w:rsidRDefault="0017704F" w:rsidP="007B674B">
            <w:pPr>
              <w:rPr>
                <w:sz w:val="28"/>
                <w:szCs w:val="28"/>
              </w:rPr>
            </w:pPr>
            <w:r w:rsidRPr="00685A70">
              <w:rPr>
                <w:sz w:val="28"/>
                <w:szCs w:val="28"/>
              </w:rPr>
              <w:t>Игра «Музей вредных привычек».</w:t>
            </w:r>
          </w:p>
        </w:tc>
      </w:tr>
      <w:tr w:rsidR="008C3B46" w:rsidTr="001220C4">
        <w:tc>
          <w:tcPr>
            <w:tcW w:w="544" w:type="dxa"/>
          </w:tcPr>
          <w:p w:rsidR="008C3B46" w:rsidRDefault="008C3B46" w:rsidP="007B674B">
            <w:pPr>
              <w:rPr>
                <w:sz w:val="32"/>
                <w:szCs w:val="32"/>
              </w:rPr>
            </w:pPr>
          </w:p>
        </w:tc>
        <w:tc>
          <w:tcPr>
            <w:tcW w:w="5943" w:type="dxa"/>
          </w:tcPr>
          <w:p w:rsidR="008C3B46" w:rsidRDefault="008C3B46" w:rsidP="007B674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8C3B46" w:rsidRDefault="008C3B46" w:rsidP="007B674B">
            <w:pPr>
              <w:rPr>
                <w:sz w:val="32"/>
                <w:szCs w:val="32"/>
              </w:rPr>
            </w:pPr>
          </w:p>
        </w:tc>
      </w:tr>
    </w:tbl>
    <w:p w:rsidR="008E01DE" w:rsidRDefault="008E01DE" w:rsidP="001B6D72">
      <w:pPr>
        <w:rPr>
          <w:sz w:val="28"/>
          <w:szCs w:val="28"/>
        </w:rPr>
      </w:pPr>
    </w:p>
    <w:p w:rsidR="008E01DE" w:rsidRDefault="008E01DE" w:rsidP="001B6D72">
      <w:pPr>
        <w:rPr>
          <w:sz w:val="28"/>
          <w:szCs w:val="28"/>
        </w:rPr>
      </w:pPr>
    </w:p>
    <w:p w:rsidR="00685A70" w:rsidRPr="00693745" w:rsidRDefault="00685A70" w:rsidP="001B6D72">
      <w:pPr>
        <w:rPr>
          <w:sz w:val="32"/>
          <w:szCs w:val="32"/>
        </w:rPr>
      </w:pPr>
      <w:r w:rsidRPr="00693745">
        <w:rPr>
          <w:sz w:val="32"/>
          <w:szCs w:val="32"/>
        </w:rPr>
        <w:t>Календарно-тематическое планирование.       «Культура общения».</w:t>
      </w:r>
    </w:p>
    <w:p w:rsidR="00685A70" w:rsidRDefault="00685A70" w:rsidP="001B6D72">
      <w:pPr>
        <w:rPr>
          <w:sz w:val="28"/>
          <w:szCs w:val="28"/>
        </w:rPr>
      </w:pPr>
      <w:r>
        <w:rPr>
          <w:sz w:val="28"/>
          <w:szCs w:val="28"/>
        </w:rPr>
        <w:t>17 часов.</w:t>
      </w: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6095"/>
        <w:gridCol w:w="1276"/>
        <w:gridCol w:w="1275"/>
      </w:tblGrid>
      <w:tr w:rsidR="008C1C4F" w:rsidTr="0034198F">
        <w:tc>
          <w:tcPr>
            <w:tcW w:w="1101" w:type="dxa"/>
          </w:tcPr>
          <w:p w:rsidR="008C1C4F" w:rsidRDefault="008C1C4F" w:rsidP="00491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34198F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34198F">
              <w:rPr>
                <w:sz w:val="32"/>
                <w:szCs w:val="32"/>
              </w:rPr>
              <w:t>п</w:t>
            </w:r>
            <w:proofErr w:type="spellEnd"/>
            <w:proofErr w:type="gramEnd"/>
            <w:r w:rsidR="0034198F">
              <w:rPr>
                <w:sz w:val="32"/>
                <w:szCs w:val="32"/>
              </w:rPr>
              <w:t>/</w:t>
            </w:r>
            <w:proofErr w:type="spellStart"/>
            <w:r w:rsidR="0034198F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095" w:type="dxa"/>
          </w:tcPr>
          <w:p w:rsidR="008C1C4F" w:rsidRDefault="008C1C4F" w:rsidP="008E01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8C1C4F" w:rsidP="00491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Кол-во часов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6C30E3" w:rsidP="008C1C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чего людям нужна речь? </w:t>
            </w:r>
            <w:r w:rsidR="006C30E3">
              <w:rPr>
                <w:sz w:val="32"/>
                <w:szCs w:val="32"/>
              </w:rPr>
              <w:t xml:space="preserve"> Слово – единица речи.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095" w:type="dxa"/>
          </w:tcPr>
          <w:p w:rsidR="008C1C4F" w:rsidRPr="008C3B46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различают формы речи?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такое диалог и монолог?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rPr>
          <w:trHeight w:val="433"/>
        </w:trPr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вести беседу?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Речевой этикет.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>
            <w:pPr>
              <w:rPr>
                <w:sz w:val="32"/>
                <w:szCs w:val="32"/>
              </w:rPr>
            </w:pPr>
          </w:p>
          <w:p w:rsidR="008C1C4F" w:rsidRDefault="008C1C4F" w:rsidP="008C1C4F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Практикум по речевому этикету.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Утешение и ободрение. «Давайте говорить друг другу комплименты».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8C1C4F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разговаривать по телефону? 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– практикум.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>
            <w:pPr>
              <w:rPr>
                <w:sz w:val="32"/>
                <w:szCs w:val="32"/>
              </w:rPr>
            </w:pPr>
          </w:p>
          <w:p w:rsidR="008C1C4F" w:rsidRDefault="008C1C4F" w:rsidP="008C1C4F">
            <w:pPr>
              <w:rPr>
                <w:sz w:val="32"/>
                <w:szCs w:val="32"/>
              </w:rPr>
            </w:pPr>
          </w:p>
        </w:tc>
      </w:tr>
      <w:tr w:rsidR="008C1C4F" w:rsidTr="006645ED">
        <w:trPr>
          <w:trHeight w:val="635"/>
        </w:trPr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Учись рассказывать.</w:t>
            </w:r>
          </w:p>
          <w:p w:rsidR="008C1C4F" w:rsidRPr="00CD4628" w:rsidRDefault="008C1C4F" w:rsidP="00CD4628"/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>
            <w:pPr>
              <w:rPr>
                <w:sz w:val="32"/>
                <w:szCs w:val="32"/>
              </w:rPr>
            </w:pPr>
          </w:p>
          <w:p w:rsidR="008C1C4F" w:rsidRDefault="008C1C4F">
            <w:pPr>
              <w:rPr>
                <w:sz w:val="32"/>
                <w:szCs w:val="32"/>
              </w:rPr>
            </w:pPr>
          </w:p>
          <w:p w:rsidR="008C1C4F" w:rsidRDefault="008C1C4F" w:rsidP="008C1C4F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 w:rsidRPr="001B6D72">
              <w:rPr>
                <w:sz w:val="32"/>
                <w:szCs w:val="32"/>
              </w:rPr>
              <w:t>Учись рассказывать. Главное – быть человеком.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rPr>
          <w:trHeight w:val="529"/>
        </w:trPr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 w:rsidRPr="001B6D72">
              <w:rPr>
                <w:sz w:val="32"/>
                <w:szCs w:val="32"/>
              </w:rPr>
              <w:t>Уроки великодушия и доброты.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 w:rsidRPr="001B6D72">
              <w:rPr>
                <w:sz w:val="32"/>
                <w:szCs w:val="32"/>
              </w:rPr>
              <w:t>Уроки милосердия. А.И. Куприн «Чудесный доктор».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>
            <w:pPr>
              <w:rPr>
                <w:sz w:val="32"/>
                <w:szCs w:val="32"/>
              </w:rPr>
            </w:pPr>
          </w:p>
          <w:p w:rsidR="008C1C4F" w:rsidRDefault="008C1C4F" w:rsidP="008C1C4F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34198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13-14.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 w:rsidRPr="001B6D72">
              <w:rPr>
                <w:sz w:val="32"/>
                <w:szCs w:val="32"/>
              </w:rPr>
              <w:t>Словари – наши друзья и помощники.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34198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15-16.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 w:rsidRPr="001B6D72">
              <w:rPr>
                <w:sz w:val="32"/>
                <w:szCs w:val="32"/>
              </w:rPr>
              <w:t>Словарное и фразеологическое богатство русского языка.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  <w:tr w:rsidR="008C1C4F" w:rsidTr="0034198F">
        <w:tc>
          <w:tcPr>
            <w:tcW w:w="1101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8C1C4F" w:rsidRDefault="008C1C4F" w:rsidP="004916D7">
            <w:pPr>
              <w:rPr>
                <w:sz w:val="32"/>
                <w:szCs w:val="32"/>
              </w:rPr>
            </w:pPr>
            <w:r w:rsidRPr="001B6D72">
              <w:rPr>
                <w:sz w:val="32"/>
                <w:szCs w:val="32"/>
              </w:rPr>
              <w:t>Говорите правильно. Наша речь должна быть чистой.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C4F" w:rsidRDefault="006C30E3" w:rsidP="003419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C4F" w:rsidRDefault="008C1C4F">
            <w:pPr>
              <w:rPr>
                <w:sz w:val="32"/>
                <w:szCs w:val="32"/>
              </w:rPr>
            </w:pPr>
          </w:p>
          <w:p w:rsidR="008C1C4F" w:rsidRDefault="008C1C4F" w:rsidP="004916D7">
            <w:pPr>
              <w:rPr>
                <w:sz w:val="32"/>
                <w:szCs w:val="32"/>
              </w:rPr>
            </w:pPr>
          </w:p>
        </w:tc>
      </w:tr>
    </w:tbl>
    <w:p w:rsidR="008910A2" w:rsidRDefault="008910A2" w:rsidP="008910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8910A2" w:rsidRPr="008910A2" w:rsidRDefault="008910A2" w:rsidP="008910A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Балаклай</w:t>
      </w:r>
      <w:proofErr w:type="spellEnd"/>
      <w:r>
        <w:rPr>
          <w:sz w:val="28"/>
          <w:szCs w:val="28"/>
        </w:rPr>
        <w:t xml:space="preserve"> А.Г. Словарь русского речевого этикета. – М., 2001 г.</w:t>
      </w:r>
    </w:p>
    <w:p w:rsidR="004349F9" w:rsidRDefault="008910A2" w:rsidP="008910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Голуб И.Б., Розенталь Д.Э. Секреты хорошей речи. – М., 1993 г.</w:t>
      </w:r>
    </w:p>
    <w:p w:rsidR="00F751E2" w:rsidRDefault="00F751E2" w:rsidP="00F751E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Львов В.В. Школьный орфоэпический словарь русского языка. – М., 2004 г.</w:t>
      </w:r>
    </w:p>
    <w:p w:rsidR="008910A2" w:rsidRDefault="008910A2" w:rsidP="008910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Львова С.И. Речевой этикет. – М., 1995 г.</w:t>
      </w:r>
    </w:p>
    <w:p w:rsidR="00F751E2" w:rsidRDefault="00F751E2" w:rsidP="008910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Скворцов Л.И. Теоретические основы культуры речи. – М., 1980 г.</w:t>
      </w:r>
    </w:p>
    <w:p w:rsidR="004349F9" w:rsidRDefault="004349F9" w:rsidP="008910A2">
      <w:pPr>
        <w:rPr>
          <w:sz w:val="28"/>
          <w:szCs w:val="28"/>
        </w:rPr>
      </w:pPr>
    </w:p>
    <w:p w:rsidR="004349F9" w:rsidRPr="008910A2" w:rsidRDefault="004349F9" w:rsidP="008910A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Default="004349F9" w:rsidP="001B6D72">
      <w:pPr>
        <w:rPr>
          <w:sz w:val="28"/>
          <w:szCs w:val="28"/>
        </w:rPr>
      </w:pPr>
    </w:p>
    <w:p w:rsidR="004349F9" w:rsidRPr="001B6D72" w:rsidRDefault="004349F9" w:rsidP="001B6D72">
      <w:pPr>
        <w:rPr>
          <w:sz w:val="28"/>
          <w:szCs w:val="28"/>
        </w:rPr>
      </w:pPr>
    </w:p>
    <w:sectPr w:rsidR="004349F9" w:rsidRPr="001B6D72" w:rsidSect="000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438"/>
    <w:multiLevelType w:val="hybridMultilevel"/>
    <w:tmpl w:val="38B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345C"/>
    <w:multiLevelType w:val="hybridMultilevel"/>
    <w:tmpl w:val="F334B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44D82"/>
    <w:multiLevelType w:val="hybridMultilevel"/>
    <w:tmpl w:val="7FBA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82C3D"/>
    <w:multiLevelType w:val="hybridMultilevel"/>
    <w:tmpl w:val="D5920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B87"/>
    <w:multiLevelType w:val="hybridMultilevel"/>
    <w:tmpl w:val="150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55C47"/>
    <w:multiLevelType w:val="hybridMultilevel"/>
    <w:tmpl w:val="E268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7578E"/>
    <w:multiLevelType w:val="hybridMultilevel"/>
    <w:tmpl w:val="48B0D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74B"/>
    <w:rsid w:val="00022A5E"/>
    <w:rsid w:val="000B1850"/>
    <w:rsid w:val="000D7049"/>
    <w:rsid w:val="000E4161"/>
    <w:rsid w:val="001220C4"/>
    <w:rsid w:val="0017704F"/>
    <w:rsid w:val="001A55DD"/>
    <w:rsid w:val="001B6D72"/>
    <w:rsid w:val="001B798C"/>
    <w:rsid w:val="00216AF3"/>
    <w:rsid w:val="00270408"/>
    <w:rsid w:val="00323E73"/>
    <w:rsid w:val="0034198F"/>
    <w:rsid w:val="003F605A"/>
    <w:rsid w:val="004349F9"/>
    <w:rsid w:val="00524708"/>
    <w:rsid w:val="006645ED"/>
    <w:rsid w:val="00685A70"/>
    <w:rsid w:val="00693745"/>
    <w:rsid w:val="006A5EFF"/>
    <w:rsid w:val="006C30E3"/>
    <w:rsid w:val="007B674B"/>
    <w:rsid w:val="008910A2"/>
    <w:rsid w:val="008C1C4F"/>
    <w:rsid w:val="008C3B46"/>
    <w:rsid w:val="008E01DE"/>
    <w:rsid w:val="008E7609"/>
    <w:rsid w:val="0093273B"/>
    <w:rsid w:val="00995ECA"/>
    <w:rsid w:val="00A826EC"/>
    <w:rsid w:val="00AE3B7C"/>
    <w:rsid w:val="00AF5C71"/>
    <w:rsid w:val="00B616D5"/>
    <w:rsid w:val="00CD4628"/>
    <w:rsid w:val="00D14F97"/>
    <w:rsid w:val="00D61208"/>
    <w:rsid w:val="00D9442E"/>
    <w:rsid w:val="00DF7D90"/>
    <w:rsid w:val="00E477DC"/>
    <w:rsid w:val="00E9187E"/>
    <w:rsid w:val="00F31A01"/>
    <w:rsid w:val="00F4351C"/>
    <w:rsid w:val="00F7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08"/>
    <w:pPr>
      <w:ind w:left="720"/>
      <w:contextualSpacing/>
    </w:pPr>
  </w:style>
  <w:style w:type="table" w:styleId="a4">
    <w:name w:val="Table Grid"/>
    <w:basedOn w:val="a1"/>
    <w:uiPriority w:val="59"/>
    <w:rsid w:val="008C3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25</cp:revision>
  <dcterms:created xsi:type="dcterms:W3CDTF">2008-08-05T11:37:00Z</dcterms:created>
  <dcterms:modified xsi:type="dcterms:W3CDTF">2009-09-13T09:27:00Z</dcterms:modified>
</cp:coreProperties>
</file>