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  <w:lang w:val="en-US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72"/>
          <w:szCs w:val="72"/>
        </w:rPr>
      </w:pPr>
      <w:r w:rsidRPr="001737FC">
        <w:rPr>
          <w:rFonts w:ascii="Times New Roman" w:hAnsi="Times New Roman"/>
          <w:i/>
          <w:sz w:val="72"/>
          <w:szCs w:val="72"/>
        </w:rPr>
        <w:t>Русский язык 3 класс</w:t>
      </w: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b/>
          <w:i/>
          <w:sz w:val="56"/>
          <w:szCs w:val="56"/>
        </w:rPr>
      </w:pPr>
      <w:r w:rsidRPr="001737FC">
        <w:rPr>
          <w:rFonts w:ascii="Times New Roman" w:hAnsi="Times New Roman"/>
          <w:b/>
          <w:i/>
          <w:sz w:val="56"/>
          <w:szCs w:val="56"/>
        </w:rPr>
        <w:t>Тема: «Глагол»</w:t>
      </w: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Pr="001737FC" w:rsidRDefault="00A02720" w:rsidP="00A02720">
      <w:pPr>
        <w:spacing w:after="0"/>
        <w:ind w:firstLine="851"/>
        <w:jc w:val="right"/>
        <w:rPr>
          <w:rFonts w:ascii="Times New Roman" w:hAnsi="Times New Roman"/>
          <w:sz w:val="32"/>
          <w:szCs w:val="32"/>
        </w:rPr>
      </w:pPr>
      <w:r w:rsidRPr="001737FC">
        <w:rPr>
          <w:rFonts w:ascii="Times New Roman" w:hAnsi="Times New Roman"/>
          <w:sz w:val="32"/>
          <w:szCs w:val="32"/>
        </w:rPr>
        <w:t xml:space="preserve">Автор: Меркулова </w:t>
      </w:r>
    </w:p>
    <w:p w:rsidR="00A02720" w:rsidRPr="001737FC" w:rsidRDefault="00A02720" w:rsidP="00A02720">
      <w:pPr>
        <w:spacing w:after="0"/>
        <w:ind w:firstLine="851"/>
        <w:jc w:val="right"/>
        <w:rPr>
          <w:rFonts w:ascii="Times New Roman" w:hAnsi="Times New Roman"/>
          <w:sz w:val="32"/>
          <w:szCs w:val="32"/>
        </w:rPr>
      </w:pPr>
      <w:r w:rsidRPr="001737FC">
        <w:rPr>
          <w:rFonts w:ascii="Times New Roman" w:hAnsi="Times New Roman"/>
          <w:sz w:val="32"/>
          <w:szCs w:val="32"/>
        </w:rPr>
        <w:t>Евгения Николаевна</w:t>
      </w: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02720" w:rsidRPr="001737FC" w:rsidRDefault="00A02720" w:rsidP="00A02720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A02720" w:rsidRPr="00980808" w:rsidRDefault="00A02720" w:rsidP="00A0272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80808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980808">
        <w:rPr>
          <w:rFonts w:ascii="Times New Roman" w:hAnsi="Times New Roman"/>
          <w:sz w:val="28"/>
          <w:szCs w:val="28"/>
        </w:rPr>
        <w:t>: акту</w:t>
      </w:r>
      <w:r w:rsidR="006C1541">
        <w:rPr>
          <w:rFonts w:ascii="Times New Roman" w:hAnsi="Times New Roman"/>
          <w:sz w:val="28"/>
          <w:szCs w:val="28"/>
        </w:rPr>
        <w:t>а</w:t>
      </w:r>
      <w:r w:rsidRPr="00980808">
        <w:rPr>
          <w:rFonts w:ascii="Times New Roman" w:hAnsi="Times New Roman"/>
          <w:sz w:val="28"/>
          <w:szCs w:val="28"/>
        </w:rPr>
        <w:t>лизировать и систематизировать знания о глаголе;</w:t>
      </w:r>
    </w:p>
    <w:p w:rsidR="00A02720" w:rsidRPr="00980808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воспитательная: воспитывать любознательность, умение работать в группе, выслушивать мнение собеседника;</w:t>
      </w:r>
    </w:p>
    <w:p w:rsidR="00A02720" w:rsidRPr="00980808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    развивающая: развитие умения учащихся самостоятельно добывать знания, систематизировать их, проявлять в работе самостоятельность и творчество.</w:t>
      </w:r>
    </w:p>
    <w:p w:rsidR="00A02720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презентация к уроку, карточки для работы в группах, поощрительные карточки.</w:t>
      </w:r>
    </w:p>
    <w:p w:rsidR="00A02720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и целей.</w:t>
      </w:r>
    </w:p>
    <w:p w:rsidR="00A02720" w:rsidRDefault="00A02720" w:rsidP="00A02720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Сегдня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нам пришел наш любимый сказочный герой – Незнайка. Он услышал новое слово «глагол» и просит вас рассказать ему, что это такое?</w:t>
      </w:r>
    </w:p>
    <w:p w:rsidR="00A02720" w:rsidRDefault="00A02720" w:rsidP="00A027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Поможем Незнайке?</w:t>
      </w:r>
    </w:p>
    <w:p w:rsidR="00A02720" w:rsidRPr="00980808" w:rsidRDefault="00A02720" w:rsidP="00A027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Наша задача – ответить на вопрос Незнайки «Что такое глагол?»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Актуализацию знаний проводится с использованием такой техники как «Паутинка ассоциаций», которую можно провести с использованием интерактивной доски.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- Чтобы  правильно ответить на вопрос Незнайки, мы должны вспомнить все, что нам известно о глаголе. Для этого поиграем в такую игру. Вы сейчас будете говорить, а я записывать то, что вам вспоминается при упоминании слова глагол. </w:t>
      </w:r>
    </w:p>
    <w:p w:rsidR="00A02720" w:rsidRDefault="00A02720" w:rsidP="00A0272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8402" cy="1104900"/>
            <wp:effectExtent l="6073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57400" cy="1828800"/>
                      <a:chOff x="3352800" y="2667000"/>
                      <a:chExt cx="2057400" cy="1828800"/>
                    </a:xfrm>
                  </a:grpSpPr>
                  <a:sp>
                    <a:nvSpPr>
                      <a:cNvPr id="819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581400" y="3200400"/>
                        <a:ext cx="1600200" cy="9144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/>
                            <a:t>Глагол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8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343400" y="228600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199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343400" y="4114800"/>
                        <a:ext cx="0" cy="838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0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181600" y="3657600"/>
                        <a:ext cx="1143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1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3657600"/>
                        <a:ext cx="106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2" name="Line 1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76800" y="2667000"/>
                        <a:ext cx="5334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3" name="Line 1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352800" y="2667000"/>
                        <a:ext cx="5334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4" name="Line 1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505200" y="4038600"/>
                        <a:ext cx="38100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05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800600" y="4038600"/>
                        <a:ext cx="533400" cy="381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знакомство с данной частью речи проходило ещё во 2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дети имеют понятие о глаголе. Учащиеся называют слова, с которыми у них ассоциируется глагол, а учитель записывает их на доске.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>- Посмотрите, какая интересная паутинка у нас получилась, в неё попали все слова и понятия, которые помогут нам объясн</w:t>
      </w:r>
      <w:r>
        <w:rPr>
          <w:rFonts w:ascii="Times New Roman" w:hAnsi="Times New Roman"/>
          <w:sz w:val="28"/>
          <w:szCs w:val="28"/>
        </w:rPr>
        <w:t>ить Незнайке, что такое глагол.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новым материалом.</w:t>
      </w:r>
    </w:p>
    <w:p w:rsidR="00A02720" w:rsidRPr="00980808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0808">
        <w:rPr>
          <w:rFonts w:ascii="Times New Roman" w:hAnsi="Times New Roman"/>
          <w:sz w:val="28"/>
          <w:szCs w:val="28"/>
        </w:rPr>
        <w:t xml:space="preserve">Глагол – третья часть речи, которую дети изучают. Перед этим было разобрано имя существительное и имя прилагательное. После актуализации знаний детям не составит труда самостоятельно вывести формулировку правила, т.е. ответить на вопрос Незнайки. Работа по ранее изученному шаблону относится </w:t>
      </w:r>
      <w:proofErr w:type="gramStart"/>
      <w:r w:rsidRPr="00980808">
        <w:rPr>
          <w:rFonts w:ascii="Times New Roman" w:hAnsi="Times New Roman"/>
          <w:sz w:val="28"/>
          <w:szCs w:val="28"/>
        </w:rPr>
        <w:t>к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808">
        <w:rPr>
          <w:rFonts w:ascii="Times New Roman" w:hAnsi="Times New Roman"/>
          <w:sz w:val="28"/>
          <w:szCs w:val="28"/>
        </w:rPr>
        <w:t>кейс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методу</w:t>
      </w:r>
      <w:r w:rsidRPr="00980808">
        <w:rPr>
          <w:rFonts w:ascii="Times New Roman" w:hAnsi="Times New Roman"/>
          <w:sz w:val="28"/>
          <w:szCs w:val="28"/>
        </w:rPr>
        <w:t>. Детям раздаются заготовки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980808">
        <w:rPr>
          <w:rFonts w:ascii="Times New Roman" w:hAnsi="Times New Roman"/>
          <w:sz w:val="28"/>
          <w:szCs w:val="28"/>
        </w:rPr>
        <w:t xml:space="preserve"> и они, работая  в группах, формулируют ответ на вопрос «Что такое глагол?»  Работу в группах считаю целесообразной, т.к. это позволяет развивать коммуникабельность, умение высказывать и отстаивать свою точку зрения.</w:t>
      </w:r>
    </w:p>
    <w:p w:rsidR="00A02720" w:rsidRDefault="00A02720" w:rsidP="00A0272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Рабочие группы сформированы по уровню подготовленности учащихся. Сильные ученики работают самостоятельно, более </w:t>
      </w:r>
      <w:proofErr w:type="gramStart"/>
      <w:r w:rsidRPr="000D313D">
        <w:rPr>
          <w:rFonts w:ascii="Times New Roman" w:hAnsi="Times New Roman"/>
          <w:sz w:val="28"/>
          <w:szCs w:val="28"/>
        </w:rPr>
        <w:t>слабым</w:t>
      </w:r>
      <w:proofErr w:type="gramEnd"/>
      <w:r w:rsidRPr="000D313D">
        <w:rPr>
          <w:rFonts w:ascii="Times New Roman" w:hAnsi="Times New Roman"/>
          <w:sz w:val="28"/>
          <w:szCs w:val="28"/>
        </w:rPr>
        <w:t xml:space="preserve"> помогаю, но просматриваю результаты работы каждой группы.</w:t>
      </w:r>
    </w:p>
    <w:p w:rsidR="00A02720" w:rsidRPr="000D313D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За правильные ответы ученики получают поощрительные карточки с изображением цветов. 5 карточек – отметка «отлично», 4 карточки – право получить отметку после дополнительного вопроса. </w:t>
      </w:r>
    </w:p>
    <w:p w:rsidR="00A02720" w:rsidRPr="00980808" w:rsidRDefault="00A02720" w:rsidP="00A027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b/>
          <w:sz w:val="28"/>
          <w:szCs w:val="28"/>
        </w:rPr>
        <w:t xml:space="preserve">Закрепление </w:t>
      </w:r>
      <w:proofErr w:type="gramStart"/>
      <w:r w:rsidRPr="00980808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980808">
        <w:rPr>
          <w:rFonts w:ascii="Times New Roman" w:hAnsi="Times New Roman"/>
          <w:b/>
          <w:sz w:val="28"/>
          <w:szCs w:val="28"/>
        </w:rPr>
        <w:t>.</w:t>
      </w:r>
    </w:p>
    <w:p w:rsidR="00A02720" w:rsidRPr="00980808" w:rsidRDefault="00A02720" w:rsidP="00A0272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80808">
        <w:rPr>
          <w:rFonts w:ascii="Times New Roman" w:hAnsi="Times New Roman"/>
          <w:sz w:val="28"/>
          <w:szCs w:val="28"/>
        </w:rPr>
        <w:t>- Ребята, Незнайка слушал всё, что вы говорили о глаголе и решил, что он уже ученый, все знает и решил похвастаться перед Ромашкой, стал ей рассказывать</w:t>
      </w:r>
      <w:proofErr w:type="gramStart"/>
      <w:r w:rsidRPr="009808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что такое глагол, но малышка </w:t>
      </w:r>
      <w:proofErr w:type="spellStart"/>
      <w:r w:rsidRPr="00980808">
        <w:rPr>
          <w:rFonts w:ascii="Times New Roman" w:hAnsi="Times New Roman"/>
          <w:sz w:val="28"/>
          <w:szCs w:val="28"/>
        </w:rPr>
        <w:t>сним</w:t>
      </w:r>
      <w:proofErr w:type="spellEnd"/>
      <w:r w:rsidRPr="00980808">
        <w:rPr>
          <w:rFonts w:ascii="Times New Roman" w:hAnsi="Times New Roman"/>
          <w:sz w:val="28"/>
          <w:szCs w:val="28"/>
        </w:rPr>
        <w:t xml:space="preserve"> не согласилась. Рассудите, кто из них прав! (на доске два высказывания, дети выбирают их них правильное, объясняют своё мнение).</w:t>
      </w:r>
    </w:p>
    <w:p w:rsidR="00A02720" w:rsidRPr="000D313D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>- Отлично, Незнайка всё понял! А теперь давайте придумаем для Незнайки всевозможные примеры глаголов. В этом нам помогут алфавитные таблички. В каждую ячейку нужно вписать глагол, да так, чтобы он начинался с той буквы, которая расположена в этой ячейке. Давайте вспомним, на какие вопросы должны отвечать слова, которые вы будете записывать в алфавитные таблички. (За пять минут ученики в группах заполняют таблицу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0D313D">
        <w:rPr>
          <w:rFonts w:ascii="Times New Roman" w:hAnsi="Times New Roman"/>
          <w:sz w:val="28"/>
          <w:szCs w:val="28"/>
        </w:rPr>
        <w:t xml:space="preserve">, что позволяет расширять словарный запас, развивать мыслительную деятельность и закрепить понятие «глагол») Посчитайте, сколько слов вы придумали. </w:t>
      </w:r>
      <w:proofErr w:type="gramStart"/>
      <w:r w:rsidRPr="000D313D">
        <w:rPr>
          <w:rFonts w:ascii="Times New Roman" w:hAnsi="Times New Roman"/>
          <w:sz w:val="28"/>
          <w:szCs w:val="28"/>
        </w:rPr>
        <w:t>(Каждая группа подсчитывает слова</w:t>
      </w:r>
      <w:r>
        <w:rPr>
          <w:rFonts w:ascii="Times New Roman" w:hAnsi="Times New Roman"/>
          <w:sz w:val="28"/>
          <w:szCs w:val="28"/>
        </w:rPr>
        <w:t>,</w:t>
      </w:r>
      <w:r w:rsidRPr="000D313D">
        <w:rPr>
          <w:rFonts w:ascii="Times New Roman" w:hAnsi="Times New Roman"/>
          <w:sz w:val="28"/>
          <w:szCs w:val="28"/>
        </w:rPr>
        <w:t xml:space="preserve"> и выборочно называются глаголы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группы, придумавшей больше всего слов, получают поощрительные карточки</w:t>
      </w:r>
      <w:r w:rsidRPr="000D313D">
        <w:rPr>
          <w:rFonts w:ascii="Times New Roman" w:hAnsi="Times New Roman"/>
          <w:sz w:val="28"/>
          <w:szCs w:val="28"/>
        </w:rPr>
        <w:t>).</w:t>
      </w:r>
      <w:proofErr w:type="gramEnd"/>
      <w:r w:rsidRPr="000D313D">
        <w:rPr>
          <w:rFonts w:ascii="Times New Roman" w:hAnsi="Times New Roman"/>
          <w:sz w:val="28"/>
          <w:szCs w:val="28"/>
        </w:rPr>
        <w:t xml:space="preserve"> На какую букву вы не смогла придумать глаголов? Почему?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313D">
        <w:rPr>
          <w:rFonts w:ascii="Times New Roman" w:hAnsi="Times New Roman"/>
          <w:sz w:val="28"/>
          <w:szCs w:val="28"/>
        </w:rPr>
        <w:t xml:space="preserve">- Какие молодцы! Как вы хорошо потрудились!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Чтобы выяснить уровень усвоения пройденного материала, применила тест. 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Тест.</w:t>
      </w:r>
    </w:p>
    <w:p w:rsidR="00A02720" w:rsidRDefault="00A02720" w:rsidP="00A0272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/>
          <w:b/>
          <w:sz w:val="28"/>
          <w:szCs w:val="28"/>
        </w:rPr>
        <w:t>привильный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вариант ответа.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 – это ...</w:t>
      </w:r>
    </w:p>
    <w:p w:rsidR="00A02720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слова;</w:t>
      </w:r>
    </w:p>
    <w:p w:rsidR="00A02720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речи;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часть </w:t>
      </w:r>
      <w:proofErr w:type="spellStart"/>
      <w:r>
        <w:rPr>
          <w:rFonts w:ascii="Times New Roman" w:hAnsi="Times New Roman"/>
          <w:sz w:val="28"/>
          <w:szCs w:val="28"/>
        </w:rPr>
        <w:t>преложения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 обозначает ...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а) действие предмета;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б) предмет;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в) признак предмета.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из однокоренных слов, является глаголом?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походка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проходил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проходной</w:t>
      </w:r>
      <w:r w:rsidRPr="00980808"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какой строке все слова являются глаголами?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рисовать, рисунок, нарисовать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море, моряк, приморский</w:t>
      </w:r>
      <w:r w:rsidRPr="00980808">
        <w:rPr>
          <w:rFonts w:ascii="Times New Roman" w:hAnsi="Times New Roman"/>
          <w:sz w:val="28"/>
          <w:szCs w:val="28"/>
        </w:rPr>
        <w:t>;</w:t>
      </w:r>
    </w:p>
    <w:p w:rsidR="00A02720" w:rsidRPr="00980808" w:rsidRDefault="00A02720" w:rsidP="00A02720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думать, придумал, задумает</w:t>
      </w:r>
      <w:r w:rsidRPr="00980808">
        <w:rPr>
          <w:rFonts w:ascii="Times New Roman" w:hAnsi="Times New Roman"/>
          <w:sz w:val="28"/>
          <w:szCs w:val="28"/>
        </w:rPr>
        <w:t>.</w:t>
      </w:r>
    </w:p>
    <w:p w:rsidR="00A02720" w:rsidRDefault="00A02720" w:rsidP="00A0272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 xml:space="preserve"> – награда! </w:t>
      </w:r>
      <w:proofErr w:type="spellStart"/>
      <w:r w:rsidRPr="00980808">
        <w:rPr>
          <w:rFonts w:ascii="Times New Roman" w:hAnsi="Times New Roman"/>
          <w:sz w:val="28"/>
          <w:szCs w:val="28"/>
        </w:rPr>
        <w:t>Знайка</w:t>
      </w:r>
      <w:proofErr w:type="spellEnd"/>
      <w:r w:rsidRPr="00980808">
        <w:rPr>
          <w:rFonts w:ascii="Times New Roman" w:hAnsi="Times New Roman"/>
          <w:sz w:val="28"/>
          <w:szCs w:val="28"/>
        </w:rPr>
        <w:t xml:space="preserve"> предложил коротышкам поиграть в такую игру - пирамидка.  На самом верху он поместил глагол – бежать и предлагает сложить пирамидку. Для этого на следующем этаже нужно вписать два слова, которые бы поясняли </w:t>
      </w:r>
      <w:r w:rsidRPr="00980808">
        <w:rPr>
          <w:rFonts w:ascii="Times New Roman" w:hAnsi="Times New Roman"/>
          <w:sz w:val="28"/>
          <w:szCs w:val="28"/>
        </w:rPr>
        <w:lastRenderedPageBreak/>
        <w:t>наш глагол. (</w:t>
      </w:r>
      <w:r>
        <w:rPr>
          <w:rFonts w:ascii="Times New Roman" w:hAnsi="Times New Roman"/>
          <w:sz w:val="28"/>
          <w:szCs w:val="28"/>
        </w:rPr>
        <w:t>Например: бежать как? быстро, бежать куда? во двор</w:t>
      </w:r>
      <w:r w:rsidRPr="00980808">
        <w:rPr>
          <w:rFonts w:ascii="Times New Roman" w:hAnsi="Times New Roman"/>
          <w:sz w:val="28"/>
          <w:szCs w:val="28"/>
        </w:rPr>
        <w:t>). На следующей ступени уже три слова – это однокоренные слов</w:t>
      </w:r>
      <w:proofErr w:type="gramStart"/>
      <w:r w:rsidRPr="00980808">
        <w:rPr>
          <w:rFonts w:ascii="Times New Roman" w:hAnsi="Times New Roman"/>
          <w:sz w:val="28"/>
          <w:szCs w:val="28"/>
        </w:rPr>
        <w:t>а-</w:t>
      </w:r>
      <w:proofErr w:type="gramEnd"/>
      <w:r w:rsidRPr="00980808">
        <w:rPr>
          <w:rFonts w:ascii="Times New Roman" w:hAnsi="Times New Roman"/>
          <w:sz w:val="28"/>
          <w:szCs w:val="28"/>
        </w:rPr>
        <w:t xml:space="preserve"> глаголы с приставками. Следующий этаж – предложение из 4 слов, в котором использован данный глагол. И самый последний – 5 этаж – это 5 синонимов к данному глаголу. (Данная технология позволяет уточнить роль глагола в речи, развивать речь и мышление, в игровой форме поставить точку в уроке).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- Коротышки очень рады, что вы поиграли вместе с ними!</w:t>
      </w:r>
    </w:p>
    <w:p w:rsidR="00A02720" w:rsidRPr="00980808" w:rsidRDefault="00A02720" w:rsidP="00A0272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80808">
        <w:rPr>
          <w:rFonts w:ascii="Times New Roman" w:hAnsi="Times New Roman"/>
          <w:sz w:val="28"/>
          <w:szCs w:val="28"/>
        </w:rPr>
        <w:t>- Как вы думаете, Незнайка всё понял? Давайте ещё раз повторим ему, что же такое глагол.</w:t>
      </w: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Pr="00A02720" w:rsidRDefault="00A02720" w:rsidP="00A027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720" w:rsidRPr="00D1449E" w:rsidRDefault="00A02720" w:rsidP="00A027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02720" w:rsidRPr="000D313D" w:rsidRDefault="00A02720" w:rsidP="00A0272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– это _________________________________________.</w:t>
      </w: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отвечает на вопросы ____________________________</w:t>
      </w:r>
    </w:p>
    <w:p w:rsidR="00A02720" w:rsidRDefault="00A02720" w:rsidP="00A02720">
      <w:p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</w:t>
      </w:r>
    </w:p>
    <w:p w:rsidR="00A02720" w:rsidRDefault="00A02720" w:rsidP="00A02720">
      <w:pPr>
        <w:numPr>
          <w:ilvl w:val="0"/>
          <w:numId w:val="1"/>
        </w:numPr>
        <w:pBdr>
          <w:top w:val="thinThickThinSmallGap" w:sz="24" w:space="1" w:color="5F497A"/>
          <w:left w:val="thinThickThinSmallGap" w:sz="24" w:space="4" w:color="5F497A"/>
          <w:bottom w:val="thinThickThinSmallGap" w:sz="24" w:space="1" w:color="5F497A"/>
          <w:right w:val="thinThickThinSmallGap" w:sz="24" w:space="4" w:color="5F497A"/>
        </w:pBd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Глагол обозначает ___________________________________.</w:t>
      </w:r>
    </w:p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/>
    <w:p w:rsidR="00A02720" w:rsidRDefault="00A02720" w:rsidP="00A02720">
      <w:pPr>
        <w:jc w:val="right"/>
        <w:rPr>
          <w:rFonts w:ascii="Times New Roman" w:hAnsi="Times New Roman"/>
          <w:sz w:val="24"/>
          <w:szCs w:val="24"/>
        </w:rPr>
      </w:pPr>
      <w:r w:rsidRPr="00980808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02720" w:rsidRDefault="00A02720" w:rsidP="00A0272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1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36"/>
        <w:gridCol w:w="2034"/>
        <w:gridCol w:w="2034"/>
        <w:gridCol w:w="2034"/>
        <w:gridCol w:w="2033"/>
      </w:tblGrid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Б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Г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Ё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Ж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И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Л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Н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Т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Ф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Ц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</w:t>
            </w:r>
          </w:p>
        </w:tc>
      </w:tr>
      <w:tr w:rsidR="00A02720" w:rsidRPr="00BC38EC" w:rsidTr="007E4BBA">
        <w:trPr>
          <w:trHeight w:val="765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Э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proofErr w:type="gramStart"/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Ю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720" w:rsidRPr="00BC38EC" w:rsidRDefault="00A02720" w:rsidP="007E4BBA">
            <w:pPr>
              <w:pBdr>
                <w:top w:val="thinThickThinSmallGap" w:sz="24" w:space="1" w:color="FFFFFF"/>
                <w:left w:val="thinThickThinSmallGap" w:sz="24" w:space="4" w:color="FFFFFF"/>
                <w:bottom w:val="thinThickThinSmallGap" w:sz="24" w:space="1" w:color="FFFFFF"/>
                <w:right w:val="thinThickThinSmallGap" w:sz="24" w:space="4" w:color="FFFFFF"/>
              </w:pBdr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38E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Я</w:t>
            </w:r>
          </w:p>
        </w:tc>
      </w:tr>
    </w:tbl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02720" w:rsidRPr="00980808" w:rsidRDefault="00A02720" w:rsidP="00A02720">
      <w:pPr>
        <w:jc w:val="center"/>
        <w:rPr>
          <w:rFonts w:ascii="Times New Roman" w:hAnsi="Times New Roman"/>
          <w:sz w:val="24"/>
          <w:szCs w:val="24"/>
        </w:rPr>
      </w:pPr>
    </w:p>
    <w:p w:rsidR="00AE15BC" w:rsidRDefault="006C1541"/>
    <w:sectPr w:rsidR="00AE15BC" w:rsidSect="0098080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26A"/>
    <w:multiLevelType w:val="hybridMultilevel"/>
    <w:tmpl w:val="C08C40A2"/>
    <w:lvl w:ilvl="0" w:tplc="9DAC73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07597"/>
    <w:multiLevelType w:val="hybridMultilevel"/>
    <w:tmpl w:val="A94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E51"/>
    <w:multiLevelType w:val="hybridMultilevel"/>
    <w:tmpl w:val="0054CF82"/>
    <w:lvl w:ilvl="0" w:tplc="3476F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20"/>
    <w:rsid w:val="001552CA"/>
    <w:rsid w:val="001A247C"/>
    <w:rsid w:val="00457262"/>
    <w:rsid w:val="006C1541"/>
    <w:rsid w:val="007A7589"/>
    <w:rsid w:val="00A0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</dc:title>
  <dc:subject/>
  <dc:creator>SamLab.ws</dc:creator>
  <cp:keywords/>
  <dc:description/>
  <cp:lastModifiedBy>SamLab.ws</cp:lastModifiedBy>
  <cp:revision>4</cp:revision>
  <dcterms:created xsi:type="dcterms:W3CDTF">2011-01-08T17:02:00Z</dcterms:created>
  <dcterms:modified xsi:type="dcterms:W3CDTF">2011-01-08T17:47:00Z</dcterms:modified>
</cp:coreProperties>
</file>