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08" w:rsidRDefault="00303B08" w:rsidP="00303B08">
      <w:pPr>
        <w:pStyle w:val="a3"/>
        <w:spacing w:line="360" w:lineRule="auto"/>
        <w:ind w:firstLine="567"/>
        <w:rPr>
          <w:szCs w:val="28"/>
        </w:rPr>
      </w:pPr>
      <w:r>
        <w:rPr>
          <w:szCs w:val="28"/>
        </w:rPr>
        <w:t xml:space="preserve">СТАТЬЯ ПО ТЕМЕ: «ПАТРИОТИЧЕСКОЕ ВОСПИТАНИЕ ШКОЛЬНИКОВ </w:t>
      </w:r>
    </w:p>
    <w:p w:rsidR="00303B08" w:rsidRDefault="00303B08" w:rsidP="00303B0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ПРОЦЕССЕ ОБУЧЕНИЯ МАТЕМАТИКЕ».</w:t>
      </w:r>
    </w:p>
    <w:p w:rsidR="00303B08" w:rsidRDefault="00303B08" w:rsidP="00303B0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303B08" w:rsidRDefault="00303B08" w:rsidP="00303B08">
      <w:pPr>
        <w:spacing w:line="36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Козлова Наталия Вячеславовна</w:t>
      </w:r>
    </w:p>
    <w:p w:rsidR="00303B08" w:rsidRDefault="00303B08" w:rsidP="00303B08">
      <w:pPr>
        <w:spacing w:line="36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математики</w:t>
      </w:r>
    </w:p>
    <w:p w:rsidR="00303B08" w:rsidRDefault="00303B08" w:rsidP="00303B08">
      <w:pPr>
        <w:spacing w:line="36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квалификационной категории </w:t>
      </w:r>
    </w:p>
    <w:p w:rsidR="00303B08" w:rsidRDefault="00303B08" w:rsidP="00303B08">
      <w:pPr>
        <w:spacing w:line="36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МБОУ СОШ№23</w:t>
      </w:r>
    </w:p>
    <w:p w:rsidR="00303B08" w:rsidRDefault="00303B08" w:rsidP="00303B08">
      <w:pPr>
        <w:pStyle w:val="2"/>
        <w:ind w:firstLine="567"/>
        <w:rPr>
          <w:szCs w:val="28"/>
        </w:rPr>
      </w:pPr>
      <w:r>
        <w:rPr>
          <w:szCs w:val="28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постоянной готовности к ее защите. Вместе с тем, воспитание патриотизма – это неустанная работа по созданию у школьников чувства гордости за свою Родину и свой народ, уважения к его великим свершениям и достойным страницам прошлого. </w:t>
      </w:r>
    </w:p>
    <w:p w:rsidR="00303B08" w:rsidRDefault="00303B08" w:rsidP="00303B08">
      <w:pPr>
        <w:pStyle w:val="2"/>
        <w:ind w:firstLine="567"/>
        <w:rPr>
          <w:szCs w:val="28"/>
        </w:rPr>
      </w:pPr>
      <w:r>
        <w:rPr>
          <w:szCs w:val="28"/>
        </w:rPr>
        <w:t xml:space="preserve">Воспитание в процессе обучения – это только часть целостной воспитательной системы школы. На уроке в какой-то мере воспитание осуществляется посредством четырех факторов: </w:t>
      </w:r>
    </w:p>
    <w:p w:rsidR="00303B08" w:rsidRDefault="00303B08" w:rsidP="00303B08">
      <w:pPr>
        <w:numPr>
          <w:ilvl w:val="0"/>
          <w:numId w:val="1"/>
        </w:numPr>
        <w:tabs>
          <w:tab w:val="clear" w:pos="786"/>
          <w:tab w:val="num" w:pos="851"/>
        </w:tabs>
        <w:spacing w:line="360" w:lineRule="auto"/>
        <w:ind w:hanging="644"/>
        <w:jc w:val="both"/>
        <w:rPr>
          <w:sz w:val="28"/>
          <w:szCs w:val="28"/>
        </w:rPr>
      </w:pPr>
      <w:r>
        <w:rPr>
          <w:sz w:val="28"/>
          <w:szCs w:val="28"/>
        </w:rPr>
        <w:t>через содержание образования;</w:t>
      </w:r>
    </w:p>
    <w:p w:rsidR="00303B08" w:rsidRDefault="00303B08" w:rsidP="00303B08">
      <w:pPr>
        <w:numPr>
          <w:ilvl w:val="0"/>
          <w:numId w:val="1"/>
        </w:numPr>
        <w:spacing w:line="360" w:lineRule="auto"/>
        <w:ind w:hanging="644"/>
        <w:jc w:val="both"/>
        <w:rPr>
          <w:sz w:val="28"/>
          <w:szCs w:val="28"/>
        </w:rPr>
      </w:pPr>
      <w:r>
        <w:rPr>
          <w:sz w:val="28"/>
          <w:szCs w:val="28"/>
        </w:rPr>
        <w:t>через методы и формы обучения;</w:t>
      </w:r>
    </w:p>
    <w:p w:rsidR="00303B08" w:rsidRDefault="00303B08" w:rsidP="00303B08">
      <w:pPr>
        <w:numPr>
          <w:ilvl w:val="0"/>
          <w:numId w:val="1"/>
        </w:numPr>
        <w:spacing w:line="360" w:lineRule="auto"/>
        <w:ind w:hanging="644"/>
        <w:jc w:val="both"/>
        <w:rPr>
          <w:sz w:val="28"/>
          <w:szCs w:val="28"/>
        </w:rPr>
      </w:pPr>
      <w:r>
        <w:rPr>
          <w:sz w:val="28"/>
          <w:szCs w:val="28"/>
        </w:rPr>
        <w:t>через использование случайно возникших и специально созданных воспитывающих ситуаций;</w:t>
      </w:r>
    </w:p>
    <w:p w:rsidR="00303B08" w:rsidRDefault="00303B08" w:rsidP="00303B08">
      <w:pPr>
        <w:pStyle w:val="a5"/>
        <w:numPr>
          <w:ilvl w:val="0"/>
          <w:numId w:val="1"/>
        </w:numPr>
        <w:spacing w:line="360" w:lineRule="auto"/>
        <w:ind w:hanging="644"/>
        <w:rPr>
          <w:sz w:val="28"/>
          <w:szCs w:val="28"/>
        </w:rPr>
      </w:pPr>
      <w:r>
        <w:rPr>
          <w:sz w:val="28"/>
          <w:szCs w:val="28"/>
        </w:rPr>
        <w:t>через личность самого учителя (прежде всего и в наибольшей степени).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Каждому человеку важно знать, какими были и как жили его давние и недавние предки, что довелось испытать и пережить народам нашей Родины на протяжении прошедших веков. Прошлое народа, страны, человечества изучает наука история. Однако познакомить учащихся с некоторыми страницами, фрагментами, эпизодами из отечественной истории можно и на </w:t>
      </w:r>
      <w:r>
        <w:rPr>
          <w:sz w:val="28"/>
          <w:szCs w:val="28"/>
        </w:rPr>
        <w:lastRenderedPageBreak/>
        <w:t>уроках математики, и они приоткроют бездонный колодец времени, познакомят с деяниями известных и безвестных русских, собиравших, обустраивавших и защищавших свою землю. Поведают о том бесценном наследии, которое былые поколения оставили нам, их потомкам.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Этой же особенностью математической науки в значительной мере объясняется и специфика задач, встающих перед учителем математики, который хочет использовать преподавание своей науки в воспитательных целях. Ясно, что и здесь стоящая перед ним задача труднее, чем в случае большинства других наук.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Воспитывающее воздействие данных, приводимых в «текстовых» задачах, хотя и должно, конечно, всемерно быть использовано, но с математическим содержанием урока связано лишь  внешним образом; ясно, что здесь воспитывающее влияние призвана оказывать не сама математика, не ее законы и ее стиль, а те привязанные к ней чисто внешним образом данные, которые обрамляют собою «текстовые» задачи и которые без всякого изменения математического содержания задачи могли бы быть заменены любыми другими аналогичными данными. Ясно поэтому, что этот рычаг воспитывающего воздействия, будучи важным и действенным, не может считаться в прямом смысле принадлежащим самой преподаваемой  в школе науке.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Задачи в обучении математике выполняют различные функции – обучающие, воспитывающие, развивающие, контролирующие. Ознакомление с математическими фактами, разбор и усвоение математических теорем, выведение формул, решение значительного количества упражнений развивают способности человека и оказывают известное влияние на развитие математического мышления учащихся. Однако только этими средствами задача математического развития и воспитания в той мере, в какой это требуется в современных условиях, не может быть обеспечена.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Любая задача, которая ставится на том или ином этапе обучения, несет в себе разные функции, причем ведущее положение одной или нескольких </w:t>
      </w:r>
      <w:r>
        <w:rPr>
          <w:sz w:val="28"/>
          <w:szCs w:val="28"/>
        </w:rPr>
        <w:lastRenderedPageBreak/>
        <w:t>функций задачи имеет динамичный характер. В связи с этим существует возможность усиления одной или нескольких функций задач (без ослабления остальных функций). В частности, можно усилить развивающие или воспитывающие функции многих задач, имеющих сугубо обучающий характер. Этого можно достичь различными путями – частичным изменением условия данной задачи, рассмотрением ее частных или предельных случаев и т.д. Существенно усилить воспитывающие функции задач может решение специально подобранных нестандартных задач.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Погрузиться в прошлое, реально представить его картины и вместе с тем как бы стать участником былых событий помогут задачи. </w:t>
      </w:r>
    </w:p>
    <w:p w:rsidR="00303B08" w:rsidRDefault="00303B08" w:rsidP="00303B0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Приведу пример некоторых задач, которые можно решать на уроках математики.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Так, например, при изучении темы «Действия с десятичными дробями» можно предложить следующий материал. Современная Москва – большой, красивый, многолюдный город. И трудно представить, что когда-то она была маленьким поселком. Впервые поселение Москва упоминается в летописи </w:t>
      </w:r>
      <w:smartTag w:uri="urn:schemas-microsoft-com:office:smarttags" w:element="metricconverter">
        <w:smartTagPr>
          <w:attr w:name="ProductID" w:val="1147 г"/>
        </w:smartTagPr>
        <w:r>
          <w:rPr>
            <w:sz w:val="28"/>
            <w:szCs w:val="28"/>
          </w:rPr>
          <w:t>1147 г</w:t>
        </w:r>
      </w:smartTag>
      <w:r>
        <w:rPr>
          <w:sz w:val="28"/>
          <w:szCs w:val="28"/>
        </w:rPr>
        <w:t>. в связи с именем сына Владимира Мономаха – суздальского князя Юрия, прозванного Долгоруким. Укрепленная часть поселения, которую теперь бы назвали Кремлем, размещалась на высоком Боровицком холме.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Задача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Московский Кремль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в. занимал </w:t>
      </w:r>
      <w:smartTag w:uri="urn:schemas-microsoft-com:office:smarttags" w:element="metricconverter">
        <w:smartTagPr>
          <w:attr w:name="ProductID" w:val="1,5 га"/>
        </w:smartTagPr>
        <w:r>
          <w:rPr>
            <w:sz w:val="28"/>
            <w:szCs w:val="28"/>
          </w:rPr>
          <w:t>1,5 га</w:t>
        </w:r>
      </w:smartTag>
      <w:r>
        <w:rPr>
          <w:sz w:val="28"/>
          <w:szCs w:val="28"/>
        </w:rPr>
        <w:t>. Площадь Кремля, построенного при Юрии Долгоруком была на 7,5 га больше. Вычислите площадь нового Кремля.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Тема: «Нахождение процента от числа и числа по величине его процента». Здесь можно предложить задачу о численности населения в городах. </w:t>
      </w:r>
      <w:r>
        <w:rPr>
          <w:i/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: В середине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в. в Москве проживало 100 тыс. жителей. В Пскове – 20% от этого количества. Сколько людей проживало в эти годы в Великом Новгороде, если известно, что число жителей Пскова составляло 80% от числа жителей Новгорода?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Тема: « Решение задач на движение». </w:t>
      </w:r>
      <w:r>
        <w:rPr>
          <w:i/>
          <w:sz w:val="28"/>
          <w:szCs w:val="28"/>
          <w:u w:val="single"/>
        </w:rPr>
        <w:t>Задача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Конструкторы в годы войны создали немало первоклассной техники, среди них – истребитель «ЯК-</w:t>
      </w:r>
      <w:r>
        <w:rPr>
          <w:sz w:val="28"/>
          <w:szCs w:val="28"/>
        </w:rPr>
        <w:lastRenderedPageBreak/>
        <w:t>3» (А.Яковлев). Максимальная скорость «ЯК-3» 720 км/ч., а немецкого истребителя «Мессершмитт Bf.109» на 120 км/ч. меньше скорости «ЯК-3» и на 30км/ч больше скорости другого истребителя Фокке-Вульф FW-190. Найти скорость немецкого истребителя и сравнить их со скоростью «ЯК-3».</w:t>
      </w:r>
    </w:p>
    <w:p w:rsidR="00303B08" w:rsidRDefault="00303B08" w:rsidP="00303B08">
      <w:pPr>
        <w:pStyle w:val="a5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 «Столбчатые диаграммы». </w:t>
      </w:r>
      <w:r>
        <w:rPr>
          <w:i/>
          <w:sz w:val="28"/>
          <w:szCs w:val="28"/>
          <w:u w:val="single"/>
        </w:rPr>
        <w:t>Задача.</w:t>
      </w:r>
      <w:r>
        <w:rPr>
          <w:sz w:val="28"/>
          <w:szCs w:val="28"/>
        </w:rPr>
        <w:t xml:space="preserve"> Построить столбчатую диаграмму по соотношению сил СССР и Германии</w:t>
      </w:r>
    </w:p>
    <w:tbl>
      <w:tblPr>
        <w:tblW w:w="8859" w:type="dxa"/>
        <w:jc w:val="center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9"/>
        <w:gridCol w:w="2340"/>
        <w:gridCol w:w="3010"/>
      </w:tblGrid>
      <w:tr w:rsidR="00303B08" w:rsidTr="00303B08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Боевые силы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 Армия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Германские войска</w:t>
            </w:r>
          </w:p>
        </w:tc>
      </w:tr>
      <w:tr w:rsidR="00303B08" w:rsidTr="00303B08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Личный состав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1800000</w:t>
            </w:r>
          </w:p>
        </w:tc>
      </w:tr>
      <w:tr w:rsidR="00303B08" w:rsidTr="00303B08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танков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</w:tr>
      <w:tr w:rsidR="00303B08" w:rsidTr="00303B08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орудий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</w:tr>
      <w:tr w:rsidR="00303B08" w:rsidTr="00303B08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самолётов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08" w:rsidRDefault="00303B08">
            <w:pPr>
              <w:pStyle w:val="a7"/>
              <w:spacing w:after="0" w:line="36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1390</w:t>
            </w:r>
          </w:p>
        </w:tc>
      </w:tr>
    </w:tbl>
    <w:p w:rsidR="00303B08" w:rsidRDefault="00303B08" w:rsidP="00303B08">
      <w:pPr>
        <w:pStyle w:val="a7"/>
        <w:spacing w:line="360" w:lineRule="auto"/>
        <w:ind w:left="106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т.д.         </w:t>
      </w:r>
    </w:p>
    <w:p w:rsidR="00303B08" w:rsidRDefault="00303B08" w:rsidP="00303B08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Современное поколение детей не могут и представить себе все, что пережила наша Родина за годы войны, но мы не вправе забывать об этом, и должны не только в дни юбилейных торжеств, вспоминать о подвиге нашего народа.</w:t>
      </w:r>
    </w:p>
    <w:p w:rsidR="00303B08" w:rsidRDefault="00303B08" w:rsidP="00303B08">
      <w:pPr>
        <w:pStyle w:val="a7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хотелось бы сказать, что за одиннадцать лет обучения в школе ученик приобретает множество разнообразных знаний и умений, но одной из главных задач остается задача воспитания Человека, Личности, а учитель математики может и должен помочь формированию душ учащихся. </w:t>
      </w:r>
    </w:p>
    <w:p w:rsidR="00443F28" w:rsidRDefault="00443F28"/>
    <w:sectPr w:rsidR="00443F28" w:rsidSect="00443F2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93" w:rsidRDefault="00BD0693" w:rsidP="00303B08">
      <w:r>
        <w:separator/>
      </w:r>
    </w:p>
  </w:endnote>
  <w:endnote w:type="continuationSeparator" w:id="1">
    <w:p w:rsidR="00BD0693" w:rsidRDefault="00BD0693" w:rsidP="0030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6844"/>
      <w:docPartObj>
        <w:docPartGallery w:val="Page Numbers (Bottom of Page)"/>
        <w:docPartUnique/>
      </w:docPartObj>
    </w:sdtPr>
    <w:sdtContent>
      <w:p w:rsidR="00303B08" w:rsidRDefault="00303B08">
        <w:pPr>
          <w:pStyle w:val="aa"/>
          <w:jc w:val="center"/>
        </w:pPr>
        <w:fldSimple w:instr=" PAGE   \* MERGEFORMAT ">
          <w:r w:rsidR="00BD0693">
            <w:rPr>
              <w:noProof/>
            </w:rPr>
            <w:t>1</w:t>
          </w:r>
        </w:fldSimple>
      </w:p>
    </w:sdtContent>
  </w:sdt>
  <w:p w:rsidR="00303B08" w:rsidRDefault="00303B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93" w:rsidRDefault="00BD0693" w:rsidP="00303B08">
      <w:r>
        <w:separator/>
      </w:r>
    </w:p>
  </w:footnote>
  <w:footnote w:type="continuationSeparator" w:id="1">
    <w:p w:rsidR="00BD0693" w:rsidRDefault="00BD0693" w:rsidP="00303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4FB5"/>
    <w:multiLevelType w:val="hybridMultilevel"/>
    <w:tmpl w:val="DC401AFE"/>
    <w:lvl w:ilvl="0" w:tplc="CF0CB2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3B08"/>
    <w:rsid w:val="000B5934"/>
    <w:rsid w:val="000E73E4"/>
    <w:rsid w:val="0011036A"/>
    <w:rsid w:val="00147E0E"/>
    <w:rsid w:val="001D5E6D"/>
    <w:rsid w:val="002265C5"/>
    <w:rsid w:val="00303B08"/>
    <w:rsid w:val="00303CB1"/>
    <w:rsid w:val="0032358B"/>
    <w:rsid w:val="003B0F54"/>
    <w:rsid w:val="003B59B8"/>
    <w:rsid w:val="004007B1"/>
    <w:rsid w:val="00443F28"/>
    <w:rsid w:val="00666322"/>
    <w:rsid w:val="006D272B"/>
    <w:rsid w:val="00750F98"/>
    <w:rsid w:val="00752076"/>
    <w:rsid w:val="00776FA9"/>
    <w:rsid w:val="00806031"/>
    <w:rsid w:val="00896276"/>
    <w:rsid w:val="00917789"/>
    <w:rsid w:val="00945E9C"/>
    <w:rsid w:val="00B22D29"/>
    <w:rsid w:val="00B95550"/>
    <w:rsid w:val="00BD0693"/>
    <w:rsid w:val="00CB44D3"/>
    <w:rsid w:val="00DA6FA0"/>
    <w:rsid w:val="00E374C3"/>
    <w:rsid w:val="00EA5ABC"/>
    <w:rsid w:val="00EE3BCD"/>
    <w:rsid w:val="00F70689"/>
    <w:rsid w:val="00F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08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B0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3B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03B0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303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03B08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03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03B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03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3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3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3B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2012-04-10T15:19:00Z</dcterms:created>
  <dcterms:modified xsi:type="dcterms:W3CDTF">2012-04-10T15:19:00Z</dcterms:modified>
</cp:coreProperties>
</file>