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9A" w:rsidRDefault="00F74D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  <w:r w:rsidR="00C034D4">
        <w:rPr>
          <w:rFonts w:ascii="Times New Roman" w:hAnsi="Times New Roman"/>
          <w:sz w:val="24"/>
        </w:rPr>
        <w:t>Выступление Фисенко Л.С</w:t>
      </w:r>
      <w:r w:rsidR="00B9119A">
        <w:rPr>
          <w:rFonts w:ascii="Times New Roman" w:hAnsi="Times New Roman"/>
          <w:sz w:val="24"/>
        </w:rPr>
        <w:t xml:space="preserve">. на научной конференции по теме «Реализация личностно-ориентированного </w:t>
      </w:r>
      <w:r w:rsidR="00563A3F">
        <w:rPr>
          <w:rFonts w:ascii="Times New Roman" w:hAnsi="Times New Roman"/>
          <w:sz w:val="24"/>
        </w:rPr>
        <w:t>подхода</w:t>
      </w:r>
      <w:r w:rsidR="00B9119A">
        <w:rPr>
          <w:rFonts w:ascii="Times New Roman" w:hAnsi="Times New Roman"/>
          <w:sz w:val="24"/>
        </w:rPr>
        <w:t xml:space="preserve"> как условие создания комфортности обучения».</w:t>
      </w:r>
      <w:r>
        <w:rPr>
          <w:rFonts w:ascii="Times New Roman" w:hAnsi="Times New Roman"/>
          <w:sz w:val="24"/>
        </w:rPr>
        <w:t xml:space="preserve">   </w:t>
      </w:r>
    </w:p>
    <w:p w:rsidR="00364BC5" w:rsidRPr="00F74DEF" w:rsidRDefault="00B911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</w:t>
      </w:r>
      <w:r w:rsidR="00F74DEF">
        <w:rPr>
          <w:rFonts w:ascii="Times New Roman" w:hAnsi="Times New Roman"/>
          <w:sz w:val="24"/>
        </w:rPr>
        <w:t xml:space="preserve">     </w:t>
      </w:r>
      <w:r w:rsidR="00776A96" w:rsidRPr="00F74DEF">
        <w:rPr>
          <w:rFonts w:ascii="Times New Roman" w:hAnsi="Times New Roman"/>
          <w:sz w:val="24"/>
          <w:szCs w:val="24"/>
        </w:rPr>
        <w:t>Трудно всякое дело, если только не хочется его делать,</w:t>
      </w:r>
    </w:p>
    <w:p w:rsidR="00776A96" w:rsidRPr="00F74DEF" w:rsidRDefault="00776A96">
      <w:pPr>
        <w:rPr>
          <w:rFonts w:ascii="Times New Roman" w:hAnsi="Times New Roman"/>
          <w:sz w:val="24"/>
          <w:szCs w:val="24"/>
        </w:rPr>
      </w:pPr>
      <w:r w:rsidRPr="00F74DEF">
        <w:rPr>
          <w:rFonts w:ascii="Times New Roman" w:hAnsi="Times New Roman"/>
          <w:sz w:val="24"/>
          <w:szCs w:val="24"/>
        </w:rPr>
        <w:t xml:space="preserve">                             легко всякое дело, за которое берёмся с полным убеж-</w:t>
      </w:r>
    </w:p>
    <w:p w:rsidR="00776A96" w:rsidRPr="00F74DEF" w:rsidRDefault="00776A96">
      <w:pPr>
        <w:rPr>
          <w:rFonts w:ascii="Times New Roman" w:hAnsi="Times New Roman"/>
          <w:sz w:val="24"/>
          <w:szCs w:val="24"/>
        </w:rPr>
      </w:pPr>
      <w:r w:rsidRPr="00F74DEF">
        <w:rPr>
          <w:rFonts w:ascii="Times New Roman" w:hAnsi="Times New Roman"/>
          <w:sz w:val="24"/>
          <w:szCs w:val="24"/>
        </w:rPr>
        <w:t xml:space="preserve">                             дением в его плодотворности и необходимости.</w:t>
      </w:r>
    </w:p>
    <w:p w:rsidR="00E12F53" w:rsidRPr="00F74DEF" w:rsidRDefault="00776A96">
      <w:pPr>
        <w:rPr>
          <w:rFonts w:ascii="Times New Roman" w:hAnsi="Times New Roman"/>
          <w:sz w:val="24"/>
          <w:szCs w:val="24"/>
        </w:rPr>
      </w:pPr>
      <w:r w:rsidRPr="00F74D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В.Плеханов</w:t>
      </w:r>
    </w:p>
    <w:p w:rsidR="004A0D46" w:rsidRPr="00F74DEF" w:rsidRDefault="004A0D46">
      <w:pPr>
        <w:rPr>
          <w:rFonts w:ascii="Times New Roman" w:hAnsi="Times New Roman"/>
          <w:sz w:val="24"/>
          <w:szCs w:val="24"/>
        </w:rPr>
      </w:pPr>
      <w:r w:rsidRPr="00F74DEF">
        <w:rPr>
          <w:rFonts w:ascii="Times New Roman" w:hAnsi="Times New Roman"/>
          <w:sz w:val="24"/>
          <w:szCs w:val="24"/>
        </w:rPr>
        <w:tab/>
        <w:t>Для современной ситуации характерна смена образовательной парадигмы (пример из истории, взятый для доказательства, сравнения): от безличностной к личностно-ориентированной. В свете новых требований</w:t>
      </w:r>
      <w:r w:rsidR="0063213F" w:rsidRPr="00F74DEF">
        <w:rPr>
          <w:rFonts w:ascii="Times New Roman" w:hAnsi="Times New Roman"/>
          <w:sz w:val="24"/>
          <w:szCs w:val="24"/>
        </w:rPr>
        <w:t xml:space="preserve"> образовательной политики, сформулированных в</w:t>
      </w:r>
      <w:r w:rsidR="00F74DEF" w:rsidRPr="00F74DEF">
        <w:rPr>
          <w:rFonts w:ascii="Times New Roman" w:hAnsi="Times New Roman"/>
          <w:sz w:val="24"/>
          <w:szCs w:val="24"/>
        </w:rPr>
        <w:t xml:space="preserve"> </w:t>
      </w:r>
      <w:r w:rsidR="00F74DEF" w:rsidRPr="00F74DEF">
        <w:rPr>
          <w:rFonts w:ascii="Times New Roman" w:hAnsi="Times New Roman"/>
          <w:sz w:val="24"/>
        </w:rPr>
        <w:t>национальной образовательной инициативе «Наша новая школа»,</w:t>
      </w:r>
      <w:r w:rsidRPr="00F74DEF">
        <w:rPr>
          <w:rFonts w:ascii="Times New Roman" w:hAnsi="Times New Roman"/>
          <w:sz w:val="24"/>
          <w:szCs w:val="24"/>
        </w:rPr>
        <w:t xml:space="preserve"> этот подход становится приоритетным.</w:t>
      </w:r>
      <w:r w:rsidR="005B64B9" w:rsidRPr="00F74DEF">
        <w:rPr>
          <w:rFonts w:ascii="Times New Roman" w:hAnsi="Times New Roman"/>
          <w:sz w:val="24"/>
          <w:szCs w:val="24"/>
        </w:rPr>
        <w:t xml:space="preserve"> </w:t>
      </w:r>
      <w:r w:rsidR="00236146" w:rsidRPr="00F74DEF">
        <w:rPr>
          <w:rFonts w:ascii="Times New Roman" w:hAnsi="Times New Roman"/>
          <w:sz w:val="24"/>
          <w:szCs w:val="24"/>
        </w:rPr>
        <w:t>Для успешной реализации личностно-ориентированного подхода необходимо изменить сам ход образовательного процесса (т.е. условия деятельности). Конечно же, в этом должны быть заинтересованы и государство, и общество, и учитель, потому что закономерным результатом такого подхода в обучении становится активизация позиции учащегося. Со стороны учителя в данном случае подход к образовательному процессу должен быть осмыслен заново.</w:t>
      </w:r>
      <w:r w:rsidR="007E1F79" w:rsidRPr="00F74DEF">
        <w:rPr>
          <w:rFonts w:ascii="Times New Roman" w:hAnsi="Times New Roman"/>
          <w:sz w:val="24"/>
          <w:szCs w:val="24"/>
        </w:rPr>
        <w:t xml:space="preserve"> </w:t>
      </w:r>
      <w:r w:rsidR="0063213F" w:rsidRPr="00F74DEF">
        <w:rPr>
          <w:rFonts w:ascii="Times New Roman" w:hAnsi="Times New Roman"/>
          <w:sz w:val="24"/>
          <w:szCs w:val="24"/>
        </w:rPr>
        <w:t xml:space="preserve">Для этого необходим определённый инструментарий. Одной из составных такого инструментария является </w:t>
      </w:r>
      <w:r w:rsidR="0063213F" w:rsidRPr="00F74DEF">
        <w:rPr>
          <w:rFonts w:ascii="Times New Roman" w:hAnsi="Times New Roman"/>
          <w:sz w:val="24"/>
        </w:rPr>
        <w:t>постановка задач – начало начал образовательного процесса.</w:t>
      </w:r>
    </w:p>
    <w:p w:rsidR="00E12F53" w:rsidRPr="00F74DEF" w:rsidRDefault="00C90F97">
      <w:pPr>
        <w:rPr>
          <w:rFonts w:ascii="Times New Roman" w:hAnsi="Times New Roman"/>
          <w:b/>
          <w:sz w:val="24"/>
          <w:szCs w:val="24"/>
        </w:rPr>
      </w:pPr>
      <w:r w:rsidRPr="00F74DEF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E12F53" w:rsidRPr="00F74DEF">
        <w:rPr>
          <w:rFonts w:ascii="Times New Roman" w:hAnsi="Times New Roman"/>
          <w:b/>
          <w:sz w:val="24"/>
          <w:szCs w:val="24"/>
        </w:rPr>
        <w:t>Задачный подход</w:t>
      </w:r>
    </w:p>
    <w:p w:rsidR="00CA21C5" w:rsidRPr="00F74DEF" w:rsidRDefault="00E12F53" w:rsidP="00CA21C5">
      <w:pPr>
        <w:rPr>
          <w:rFonts w:ascii="Times New Roman" w:hAnsi="Times New Roman"/>
          <w:sz w:val="24"/>
        </w:rPr>
      </w:pPr>
      <w:r w:rsidRPr="00F74DEF">
        <w:rPr>
          <w:rFonts w:ascii="Times New Roman" w:hAnsi="Times New Roman"/>
          <w:sz w:val="24"/>
        </w:rPr>
        <w:tab/>
        <w:t>В любой образовательной системе задача была и остаётся важнейшим компонентом организации познавательного процесса.</w:t>
      </w:r>
      <w:r w:rsidR="00CA21C5" w:rsidRPr="00F74DEF">
        <w:rPr>
          <w:rFonts w:ascii="Times New Roman" w:hAnsi="Times New Roman"/>
          <w:sz w:val="24"/>
        </w:rPr>
        <w:t xml:space="preserve"> В повседневной практике учителя постоянно встречаются с этим понятием, но зачастую затрудняются сформулировать образовательные и педагогические задачи.</w:t>
      </w:r>
    </w:p>
    <w:p w:rsidR="00364BC5" w:rsidRPr="00F74DEF" w:rsidRDefault="00364BC5" w:rsidP="00CA21C5">
      <w:pPr>
        <w:rPr>
          <w:rFonts w:ascii="Times New Roman" w:hAnsi="Times New Roman"/>
          <w:sz w:val="24"/>
        </w:rPr>
      </w:pPr>
      <w:r w:rsidRPr="00F74DEF">
        <w:rPr>
          <w:rFonts w:ascii="Times New Roman" w:hAnsi="Times New Roman"/>
          <w:sz w:val="24"/>
        </w:rPr>
        <w:tab/>
        <w:t>Постановка задач требует умения представить конечную цель своей деятельности, чётко сформулировать пути достижения, построить образ своих и ученических действий.</w:t>
      </w:r>
    </w:p>
    <w:p w:rsidR="00364BC5" w:rsidRPr="00F74DEF" w:rsidRDefault="00364BC5" w:rsidP="00CA21C5">
      <w:pPr>
        <w:rPr>
          <w:rFonts w:ascii="Times New Roman" w:hAnsi="Times New Roman"/>
          <w:sz w:val="24"/>
        </w:rPr>
      </w:pPr>
      <w:r w:rsidRPr="00F74DEF">
        <w:rPr>
          <w:rFonts w:ascii="Times New Roman" w:hAnsi="Times New Roman"/>
          <w:sz w:val="24"/>
        </w:rPr>
        <w:tab/>
        <w:t>Любая задача включает в себя требование (цель), условие (известное) и искомое (неизвестное), формулирующееся в вопросе. Чтобы выполнить её, необходимо осознать цель, найти способы решения, выбрать наиболее оптимальный вариант.</w:t>
      </w:r>
    </w:p>
    <w:p w:rsidR="00364BC5" w:rsidRPr="00F74DEF" w:rsidRDefault="001066FF" w:rsidP="00CA21C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82.95pt;margin-top:-.1pt;width:274.5pt;height:19.55pt;z-index:251658240">
            <v:textbox style="mso-next-textbox:#_x0000_s1027">
              <w:txbxContent>
                <w:p w:rsidR="007720E0" w:rsidRPr="007720E0" w:rsidRDefault="007720E0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                  </w:t>
                  </w:r>
                  <w:r w:rsidR="009840E1">
                    <w:rPr>
                      <w:rFonts w:ascii="Times New Roman" w:hAnsi="Times New Roman"/>
                      <w:b/>
                      <w:sz w:val="24"/>
                    </w:rPr>
                    <w:t xml:space="preserve">                </w:t>
                  </w:r>
                  <w:r w:rsidRPr="007720E0">
                    <w:rPr>
                      <w:rFonts w:ascii="Times New Roman" w:hAnsi="Times New Roman"/>
                      <w:b/>
                      <w:sz w:val="24"/>
                    </w:rPr>
                    <w:t>Задачи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17.2pt;margin-top:24.75pt;width:0;height:12.65pt;z-index:25166438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032" type="#_x0000_t32" style="position:absolute;margin-left:293.7pt;margin-top:24.75pt;width:63.75pt;height:16.4pt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031" type="#_x0000_t32" style="position:absolute;margin-left:68.7pt;margin-top:24.75pt;width:43.5pt;height:8.25pt;flip:x;z-index:251662336" o:connectortype="straight">
            <v:stroke endarrow="block"/>
          </v:shape>
        </w:pict>
      </w:r>
      <w:r w:rsidR="009E796C" w:rsidRPr="00F74DEF">
        <w:rPr>
          <w:rFonts w:ascii="Times New Roman" w:hAnsi="Times New Roman"/>
          <w:sz w:val="24"/>
        </w:rPr>
        <w:t xml:space="preserve">                                          </w:t>
      </w:r>
    </w:p>
    <w:p w:rsidR="00CA21C5" w:rsidRPr="00F74DEF" w:rsidRDefault="001066FF" w:rsidP="00CA21C5">
      <w:pPr>
        <w:pStyle w:val="a3"/>
        <w:rPr>
          <w:rFonts w:ascii="Times New Roman" w:hAnsi="Times New Roman"/>
          <w:sz w:val="24"/>
        </w:rPr>
      </w:pPr>
      <w:r w:rsidRPr="001066F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margin-left:-28.8pt;margin-top:11.55pt;width:154.5pt;height:50.25pt;z-index:251659264">
            <v:textbox style="mso-next-textbox:#_x0000_s1028">
              <w:txbxContent>
                <w:p w:rsidR="00321C48" w:rsidRPr="009840E1" w:rsidRDefault="00321C48" w:rsidP="00321C48">
                  <w:pPr>
                    <w:rPr>
                      <w:b/>
                      <w:sz w:val="24"/>
                      <w:szCs w:val="24"/>
                    </w:rPr>
                  </w:pPr>
                  <w:r w:rsidRPr="009840E1">
                    <w:rPr>
                      <w:b/>
                      <w:sz w:val="24"/>
                      <w:szCs w:val="24"/>
                    </w:rPr>
                    <w:t>Педагогические</w:t>
                  </w:r>
                </w:p>
                <w:p w:rsidR="00156956" w:rsidRPr="00156956" w:rsidRDefault="00156956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776A96" w:rsidRPr="00F74DEF" w:rsidRDefault="00106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margin-left:334.2pt;margin-top:1.5pt;width:147pt;height:48pt;z-index:251661312">
            <v:textbox>
              <w:txbxContent>
                <w:p w:rsidR="009840E1" w:rsidRPr="009840E1" w:rsidRDefault="008C54B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</w:t>
                  </w:r>
                  <w:r w:rsidR="009840E1" w:rsidRPr="00984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Учебные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margin-left:143.7pt;margin-top:1.5pt;width:162.75pt;height:46.5pt;z-index:251660288">
            <v:textbox>
              <w:txbxContent>
                <w:p w:rsidR="00156956" w:rsidRPr="00321C48" w:rsidRDefault="00321C48" w:rsidP="00321C48">
                  <w:r w:rsidRPr="001569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Образовательные</w:t>
                  </w:r>
                </w:p>
              </w:txbxContent>
            </v:textbox>
          </v:oval>
        </w:pict>
      </w:r>
      <w:r w:rsidR="00321C48" w:rsidRPr="00F74D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796C" w:rsidRPr="00F74DEF">
        <w:rPr>
          <w:rFonts w:ascii="Times New Roman" w:hAnsi="Times New Roman" w:cs="Times New Roman"/>
          <w:sz w:val="24"/>
          <w:szCs w:val="24"/>
        </w:rPr>
        <w:t xml:space="preserve">   </w:t>
      </w:r>
      <w:r w:rsidR="00156956" w:rsidRPr="00F74DEF">
        <w:rPr>
          <w:rFonts w:ascii="Times New Roman" w:hAnsi="Times New Roman" w:cs="Times New Roman"/>
          <w:sz w:val="24"/>
          <w:szCs w:val="24"/>
        </w:rPr>
        <w:t>О</w:t>
      </w:r>
      <w:r w:rsidR="009E796C" w:rsidRPr="00F74DE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21C48" w:rsidRPr="00F74D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321C48" w:rsidRPr="00F74DEF" w:rsidRDefault="00321C48">
      <w:pPr>
        <w:rPr>
          <w:rFonts w:ascii="Times New Roman" w:hAnsi="Times New Roman" w:cs="Times New Roman"/>
          <w:sz w:val="24"/>
          <w:szCs w:val="24"/>
        </w:rPr>
      </w:pPr>
    </w:p>
    <w:p w:rsidR="00321C48" w:rsidRPr="00F74DEF" w:rsidRDefault="00321C48">
      <w:pPr>
        <w:rPr>
          <w:rFonts w:ascii="Times New Roman" w:hAnsi="Times New Roman" w:cs="Times New Roman"/>
          <w:b/>
          <w:sz w:val="24"/>
          <w:szCs w:val="24"/>
        </w:rPr>
      </w:pPr>
      <w:r w:rsidRPr="00F74DEF">
        <w:rPr>
          <w:rFonts w:ascii="Times New Roman" w:hAnsi="Times New Roman" w:cs="Times New Roman"/>
          <w:b/>
          <w:sz w:val="24"/>
          <w:szCs w:val="24"/>
        </w:rPr>
        <w:t>Примеры педагогических задач:</w:t>
      </w:r>
    </w:p>
    <w:p w:rsidR="00321C48" w:rsidRPr="00F74DEF" w:rsidRDefault="00321C48" w:rsidP="00321C4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>разработка системы уроков по теме,</w:t>
      </w:r>
    </w:p>
    <w:p w:rsidR="00321C48" w:rsidRPr="00F74DEF" w:rsidRDefault="00321C48" w:rsidP="00321C4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>определение целей каждого урока, тематическая подборка текстов и упражнений к уроку,</w:t>
      </w:r>
    </w:p>
    <w:p w:rsidR="00321C48" w:rsidRPr="00F74DEF" w:rsidRDefault="0035220B" w:rsidP="00321C4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lastRenderedPageBreak/>
        <w:t>подготовка индивидуальных учебных заданий для конкретных учащихся,</w:t>
      </w:r>
    </w:p>
    <w:p w:rsidR="0035220B" w:rsidRPr="00F74DEF" w:rsidRDefault="0035220B" w:rsidP="00321C4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>подборка иллюстративного материала к уроку,</w:t>
      </w:r>
    </w:p>
    <w:p w:rsidR="0035220B" w:rsidRPr="00F74DEF" w:rsidRDefault="0035220B" w:rsidP="00321C4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>создание комфортности на уроке,</w:t>
      </w:r>
    </w:p>
    <w:p w:rsidR="0035220B" w:rsidRPr="00F74DEF" w:rsidRDefault="0035220B" w:rsidP="00321C4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>формирование навыка работы в группе и т.п.</w:t>
      </w:r>
    </w:p>
    <w:p w:rsidR="0035220B" w:rsidRPr="00F74DEF" w:rsidRDefault="0035220B" w:rsidP="0035220B">
      <w:pPr>
        <w:rPr>
          <w:rFonts w:ascii="Times New Roman" w:hAnsi="Times New Roman" w:cs="Times New Roman"/>
          <w:b/>
          <w:sz w:val="24"/>
          <w:szCs w:val="24"/>
        </w:rPr>
      </w:pPr>
      <w:r w:rsidRPr="00F74DEF">
        <w:rPr>
          <w:rFonts w:ascii="Times New Roman" w:hAnsi="Times New Roman" w:cs="Times New Roman"/>
          <w:b/>
          <w:sz w:val="24"/>
          <w:szCs w:val="24"/>
        </w:rPr>
        <w:t>Примеры образовательных задач:</w:t>
      </w:r>
    </w:p>
    <w:p w:rsidR="0035220B" w:rsidRPr="00F74DEF" w:rsidRDefault="0035220B" w:rsidP="0035220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>дать представление о причастии (слагаемом, историческом явлении, формуле и т.п.),</w:t>
      </w:r>
    </w:p>
    <w:p w:rsidR="0035220B" w:rsidRPr="00F74DEF" w:rsidRDefault="0035220B" w:rsidP="0035220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>углубить знания по теме,</w:t>
      </w:r>
    </w:p>
    <w:p w:rsidR="0035220B" w:rsidRPr="00F74DEF" w:rsidRDefault="0035220B" w:rsidP="0035220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>формировать навык работы с различными источниками;</w:t>
      </w:r>
    </w:p>
    <w:p w:rsidR="0035220B" w:rsidRPr="00F74DEF" w:rsidRDefault="0035220B" w:rsidP="0035220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>формировать культуру учебного труда и т.п.</w:t>
      </w:r>
    </w:p>
    <w:p w:rsidR="00A52D9F" w:rsidRPr="00F74DEF" w:rsidRDefault="00A52D9F" w:rsidP="00A52D9F">
      <w:pPr>
        <w:rPr>
          <w:rFonts w:ascii="Times New Roman" w:hAnsi="Times New Roman" w:cs="Times New Roman"/>
          <w:b/>
          <w:sz w:val="24"/>
          <w:szCs w:val="24"/>
        </w:rPr>
      </w:pPr>
      <w:r w:rsidRPr="00F74DEF">
        <w:rPr>
          <w:rFonts w:ascii="Times New Roman" w:hAnsi="Times New Roman" w:cs="Times New Roman"/>
          <w:b/>
          <w:sz w:val="24"/>
          <w:szCs w:val="24"/>
        </w:rPr>
        <w:t>Примеры учебных задач (для учителя):</w:t>
      </w:r>
    </w:p>
    <w:p w:rsidR="00A52D9F" w:rsidRPr="00F74DEF" w:rsidRDefault="00A52D9F" w:rsidP="00A52D9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 xml:space="preserve">познакомить учащихся с …, </w:t>
      </w:r>
    </w:p>
    <w:p w:rsidR="00A52D9F" w:rsidRPr="00F74DEF" w:rsidRDefault="00A52D9F" w:rsidP="00A52D9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 xml:space="preserve">отработать умение учащихся …, </w:t>
      </w:r>
    </w:p>
    <w:p w:rsidR="00A52D9F" w:rsidRPr="00F74DEF" w:rsidRDefault="00A52D9F" w:rsidP="00A52D9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>проверить знания учащихся;</w:t>
      </w:r>
    </w:p>
    <w:p w:rsidR="00A52D9F" w:rsidRPr="00F74DEF" w:rsidRDefault="00A52D9F" w:rsidP="00A52D9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>расширить и углубить знания учащихся по …,</w:t>
      </w:r>
    </w:p>
    <w:p w:rsidR="00A52D9F" w:rsidRPr="00F74DEF" w:rsidRDefault="00A52D9F" w:rsidP="00A52D9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>дать целостное представление о …,</w:t>
      </w:r>
    </w:p>
    <w:p w:rsidR="00A52D9F" w:rsidRPr="00F74DEF" w:rsidRDefault="00A52D9F" w:rsidP="00A52D9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>осуществить уровневый подход при …,</w:t>
      </w:r>
    </w:p>
    <w:p w:rsidR="00A52D9F" w:rsidRPr="00F74DEF" w:rsidRDefault="00A52D9F" w:rsidP="0035220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>разработать, обосновать и проверить на практике технологию применения … и т.п.</w:t>
      </w:r>
    </w:p>
    <w:p w:rsidR="0035220B" w:rsidRPr="00F74DEF" w:rsidRDefault="0035220B" w:rsidP="0035220B">
      <w:pPr>
        <w:rPr>
          <w:rFonts w:ascii="Times New Roman" w:hAnsi="Times New Roman" w:cs="Times New Roman"/>
          <w:b/>
          <w:sz w:val="24"/>
          <w:szCs w:val="24"/>
        </w:rPr>
      </w:pPr>
      <w:r w:rsidRPr="00F74DEF">
        <w:rPr>
          <w:rFonts w:ascii="Times New Roman" w:hAnsi="Times New Roman" w:cs="Times New Roman"/>
          <w:b/>
          <w:sz w:val="24"/>
          <w:szCs w:val="24"/>
        </w:rPr>
        <w:t>Примеры учебных задач</w:t>
      </w:r>
      <w:r w:rsidR="00A52D9F" w:rsidRPr="00F74DEF">
        <w:rPr>
          <w:rFonts w:ascii="Times New Roman" w:hAnsi="Times New Roman" w:cs="Times New Roman"/>
          <w:b/>
          <w:sz w:val="24"/>
          <w:szCs w:val="24"/>
        </w:rPr>
        <w:t xml:space="preserve"> (для ученика)</w:t>
      </w:r>
      <w:r w:rsidRPr="00F74DEF">
        <w:rPr>
          <w:rFonts w:ascii="Times New Roman" w:hAnsi="Times New Roman" w:cs="Times New Roman"/>
          <w:b/>
          <w:sz w:val="24"/>
          <w:szCs w:val="24"/>
        </w:rPr>
        <w:t>:</w:t>
      </w:r>
    </w:p>
    <w:p w:rsidR="001C35F0" w:rsidRPr="00F74DEF" w:rsidRDefault="001C35F0" w:rsidP="001C35F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 xml:space="preserve">составить тест (кроссворд, сканворд и т.п.), </w:t>
      </w:r>
    </w:p>
    <w:p w:rsidR="001C35F0" w:rsidRPr="00F74DEF" w:rsidRDefault="001C35F0" w:rsidP="001C35F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 xml:space="preserve">выбрать нужный учебный материал, </w:t>
      </w:r>
    </w:p>
    <w:p w:rsidR="001C35F0" w:rsidRPr="00F74DEF" w:rsidRDefault="001C35F0" w:rsidP="001C35F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>решить пример,</w:t>
      </w:r>
    </w:p>
    <w:p w:rsidR="001C35F0" w:rsidRPr="00F74DEF" w:rsidRDefault="001C35F0" w:rsidP="001C35F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>перевести текст,</w:t>
      </w:r>
    </w:p>
    <w:p w:rsidR="001C35F0" w:rsidRPr="00F74DEF" w:rsidRDefault="001C35F0" w:rsidP="001C35F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 xml:space="preserve">составить вопросы, </w:t>
      </w:r>
    </w:p>
    <w:p w:rsidR="001C35F0" w:rsidRPr="00F74DEF" w:rsidRDefault="001C35F0" w:rsidP="001C35F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>распределить материал по группам,</w:t>
      </w:r>
    </w:p>
    <w:p w:rsidR="001C35F0" w:rsidRPr="00F74DEF" w:rsidRDefault="001C35F0" w:rsidP="001C35F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>на основании собственных наблюдений сделать вывод и т.п.</w:t>
      </w:r>
    </w:p>
    <w:p w:rsidR="004A0D46" w:rsidRPr="00F74DEF" w:rsidRDefault="004A0D46" w:rsidP="004A0D4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0D46" w:rsidRPr="00F74DEF" w:rsidRDefault="004A0D46" w:rsidP="004A0D4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74DEF">
        <w:rPr>
          <w:rFonts w:ascii="Times New Roman" w:hAnsi="Times New Roman" w:cs="Times New Roman"/>
          <w:b/>
          <w:sz w:val="24"/>
          <w:szCs w:val="24"/>
        </w:rPr>
        <w:t>В помощь учителю</w:t>
      </w:r>
    </w:p>
    <w:p w:rsidR="00A61691" w:rsidRPr="00F74DEF" w:rsidRDefault="0074652E" w:rsidP="00A61691">
      <w:pPr>
        <w:ind w:left="360"/>
        <w:rPr>
          <w:rFonts w:ascii="Times New Roman" w:hAnsi="Times New Roman" w:cs="Times New Roman"/>
          <w:sz w:val="24"/>
          <w:szCs w:val="24"/>
        </w:rPr>
      </w:pPr>
      <w:r w:rsidRPr="00F74DEF">
        <w:rPr>
          <w:rFonts w:ascii="Times New Roman" w:hAnsi="Times New Roman" w:cs="Times New Roman"/>
          <w:sz w:val="24"/>
          <w:szCs w:val="24"/>
        </w:rPr>
        <w:t>Общепринято, что образовательные задачи урока (иногда они называются целями) базируются на следующей триаде:</w:t>
      </w:r>
      <w:r w:rsidR="00A61691" w:rsidRPr="00F74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691" w:rsidRPr="00F74DEF" w:rsidRDefault="00A61691" w:rsidP="00A61691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4DEF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r w:rsidRPr="00F74DEF">
        <w:rPr>
          <w:rFonts w:ascii="Times New Roman" w:hAnsi="Times New Roman" w:cs="Times New Roman"/>
          <w:sz w:val="24"/>
          <w:szCs w:val="24"/>
        </w:rPr>
        <w:t xml:space="preserve">(ключевые слова – </w:t>
      </w:r>
      <w:r w:rsidRPr="00F74DEF">
        <w:rPr>
          <w:rFonts w:ascii="Times New Roman" w:hAnsi="Times New Roman" w:cs="Times New Roman"/>
          <w:i/>
          <w:sz w:val="24"/>
          <w:szCs w:val="24"/>
        </w:rPr>
        <w:t xml:space="preserve">познакомить с </w:t>
      </w:r>
      <w:r w:rsidRPr="00F74DEF">
        <w:rPr>
          <w:rFonts w:ascii="Times New Roman" w:hAnsi="Times New Roman" w:cs="Times New Roman"/>
          <w:sz w:val="24"/>
          <w:szCs w:val="24"/>
        </w:rPr>
        <w:t>…</w:t>
      </w:r>
      <w:r w:rsidR="00A52D9F" w:rsidRPr="00F74DEF">
        <w:rPr>
          <w:rFonts w:ascii="Times New Roman" w:hAnsi="Times New Roman" w:cs="Times New Roman"/>
          <w:sz w:val="24"/>
          <w:szCs w:val="24"/>
        </w:rPr>
        <w:t>;</w:t>
      </w:r>
      <w:r w:rsidRPr="00F74DEF">
        <w:rPr>
          <w:rFonts w:ascii="Times New Roman" w:hAnsi="Times New Roman" w:cs="Times New Roman"/>
          <w:sz w:val="24"/>
          <w:szCs w:val="24"/>
        </w:rPr>
        <w:t xml:space="preserve"> </w:t>
      </w:r>
      <w:r w:rsidRPr="00F74DEF">
        <w:rPr>
          <w:rFonts w:ascii="Times New Roman" w:hAnsi="Times New Roman" w:cs="Times New Roman"/>
          <w:i/>
          <w:sz w:val="24"/>
          <w:szCs w:val="24"/>
        </w:rPr>
        <w:t>дать представление</w:t>
      </w:r>
      <w:r w:rsidRPr="00F74DEF">
        <w:rPr>
          <w:rFonts w:ascii="Times New Roman" w:hAnsi="Times New Roman" w:cs="Times New Roman"/>
          <w:sz w:val="24"/>
          <w:szCs w:val="24"/>
        </w:rPr>
        <w:t xml:space="preserve">; </w:t>
      </w:r>
      <w:r w:rsidRPr="00F74DEF">
        <w:rPr>
          <w:rFonts w:ascii="Times New Roman" w:hAnsi="Times New Roman" w:cs="Times New Roman"/>
          <w:i/>
          <w:sz w:val="24"/>
          <w:szCs w:val="24"/>
        </w:rPr>
        <w:t>углубить знания по</w:t>
      </w:r>
      <w:r w:rsidRPr="00F74DEF">
        <w:rPr>
          <w:rFonts w:ascii="Times New Roman" w:hAnsi="Times New Roman" w:cs="Times New Roman"/>
          <w:sz w:val="24"/>
          <w:szCs w:val="24"/>
        </w:rPr>
        <w:t xml:space="preserve"> …; </w:t>
      </w:r>
      <w:r w:rsidRPr="00F74DEF">
        <w:rPr>
          <w:rFonts w:ascii="Times New Roman" w:hAnsi="Times New Roman" w:cs="Times New Roman"/>
          <w:i/>
          <w:sz w:val="24"/>
          <w:szCs w:val="24"/>
        </w:rPr>
        <w:t>обобщить материал предыдущих уроков</w:t>
      </w:r>
      <w:r w:rsidRPr="00F74DEF">
        <w:rPr>
          <w:rFonts w:ascii="Times New Roman" w:hAnsi="Times New Roman" w:cs="Times New Roman"/>
          <w:sz w:val="24"/>
          <w:szCs w:val="24"/>
        </w:rPr>
        <w:t xml:space="preserve">; </w:t>
      </w:r>
      <w:r w:rsidRPr="00F74DEF">
        <w:rPr>
          <w:rFonts w:ascii="Times New Roman" w:hAnsi="Times New Roman" w:cs="Times New Roman"/>
          <w:i/>
          <w:sz w:val="24"/>
          <w:szCs w:val="24"/>
        </w:rPr>
        <w:t>ввести понятие</w:t>
      </w:r>
      <w:r w:rsidRPr="00F74DEF">
        <w:rPr>
          <w:rFonts w:ascii="Times New Roman" w:hAnsi="Times New Roman" w:cs="Times New Roman"/>
          <w:sz w:val="24"/>
          <w:szCs w:val="24"/>
        </w:rPr>
        <w:t>…и т.п.);</w:t>
      </w:r>
    </w:p>
    <w:p w:rsidR="00A61691" w:rsidRPr="00F74DEF" w:rsidRDefault="00A61691" w:rsidP="00A61691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4DEF">
        <w:rPr>
          <w:rFonts w:ascii="Times New Roman" w:hAnsi="Times New Roman" w:cs="Times New Roman"/>
          <w:b/>
          <w:sz w:val="24"/>
          <w:szCs w:val="24"/>
        </w:rPr>
        <w:t xml:space="preserve">развивающая </w:t>
      </w:r>
      <w:r w:rsidRPr="00F74DEF">
        <w:rPr>
          <w:rFonts w:ascii="Times New Roman" w:hAnsi="Times New Roman" w:cs="Times New Roman"/>
          <w:sz w:val="24"/>
          <w:szCs w:val="24"/>
        </w:rPr>
        <w:t xml:space="preserve">(ключевые слова – </w:t>
      </w:r>
      <w:r w:rsidRPr="00F74DEF">
        <w:rPr>
          <w:rFonts w:ascii="Times New Roman" w:hAnsi="Times New Roman" w:cs="Times New Roman"/>
          <w:i/>
          <w:sz w:val="24"/>
          <w:szCs w:val="24"/>
        </w:rPr>
        <w:t>совершенствовать умение анализировать</w:t>
      </w:r>
      <w:r w:rsidRPr="00F74DEF">
        <w:rPr>
          <w:rFonts w:ascii="Times New Roman" w:hAnsi="Times New Roman" w:cs="Times New Roman"/>
          <w:sz w:val="24"/>
          <w:szCs w:val="24"/>
        </w:rPr>
        <w:t xml:space="preserve">; </w:t>
      </w:r>
      <w:r w:rsidRPr="00F74DEF">
        <w:rPr>
          <w:rFonts w:ascii="Times New Roman" w:hAnsi="Times New Roman" w:cs="Times New Roman"/>
          <w:i/>
          <w:sz w:val="24"/>
          <w:szCs w:val="24"/>
        </w:rPr>
        <w:t>совершенствовать умение сравнивать</w:t>
      </w:r>
      <w:r w:rsidRPr="00F74DEF">
        <w:rPr>
          <w:rFonts w:ascii="Times New Roman" w:hAnsi="Times New Roman" w:cs="Times New Roman"/>
          <w:sz w:val="24"/>
          <w:szCs w:val="24"/>
        </w:rPr>
        <w:t xml:space="preserve">; </w:t>
      </w:r>
      <w:r w:rsidRPr="00F74DEF">
        <w:rPr>
          <w:rFonts w:ascii="Times New Roman" w:hAnsi="Times New Roman" w:cs="Times New Roman"/>
          <w:i/>
          <w:sz w:val="24"/>
          <w:szCs w:val="24"/>
        </w:rPr>
        <w:t>совершенствовать умение обобщать</w:t>
      </w:r>
      <w:r w:rsidRPr="00F74DEF">
        <w:rPr>
          <w:rFonts w:ascii="Times New Roman" w:hAnsi="Times New Roman" w:cs="Times New Roman"/>
          <w:sz w:val="24"/>
          <w:szCs w:val="24"/>
        </w:rPr>
        <w:t xml:space="preserve">; </w:t>
      </w:r>
      <w:r w:rsidRPr="00F74DEF">
        <w:rPr>
          <w:rFonts w:ascii="Times New Roman" w:hAnsi="Times New Roman" w:cs="Times New Roman"/>
          <w:i/>
          <w:sz w:val="24"/>
          <w:szCs w:val="24"/>
        </w:rPr>
        <w:t>формировать навык работы с</w:t>
      </w:r>
      <w:r w:rsidRPr="00F74DEF">
        <w:rPr>
          <w:rFonts w:ascii="Times New Roman" w:hAnsi="Times New Roman" w:cs="Times New Roman"/>
          <w:sz w:val="24"/>
          <w:szCs w:val="24"/>
        </w:rPr>
        <w:t xml:space="preserve"> …</w:t>
      </w:r>
      <w:r w:rsidR="00A52D9F" w:rsidRPr="00F74DEF">
        <w:rPr>
          <w:rFonts w:ascii="Times New Roman" w:hAnsi="Times New Roman" w:cs="Times New Roman"/>
          <w:sz w:val="24"/>
          <w:szCs w:val="24"/>
        </w:rPr>
        <w:t>;</w:t>
      </w:r>
      <w:r w:rsidRPr="00F74DEF">
        <w:rPr>
          <w:rFonts w:ascii="Times New Roman" w:hAnsi="Times New Roman" w:cs="Times New Roman"/>
          <w:sz w:val="24"/>
          <w:szCs w:val="24"/>
        </w:rPr>
        <w:t xml:space="preserve"> </w:t>
      </w:r>
      <w:r w:rsidRPr="00F74DEF">
        <w:rPr>
          <w:rFonts w:ascii="Times New Roman" w:hAnsi="Times New Roman" w:cs="Times New Roman"/>
          <w:i/>
          <w:sz w:val="24"/>
          <w:szCs w:val="24"/>
        </w:rPr>
        <w:t>развивать творческие способности учащихся</w:t>
      </w:r>
      <w:r w:rsidRPr="00F74DEF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A61691" w:rsidRPr="00F74DEF" w:rsidRDefault="00A61691" w:rsidP="00A61691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4DEF">
        <w:rPr>
          <w:rFonts w:ascii="Times New Roman" w:hAnsi="Times New Roman" w:cs="Times New Roman"/>
          <w:b/>
          <w:sz w:val="24"/>
          <w:szCs w:val="24"/>
        </w:rPr>
        <w:t xml:space="preserve">воспитательная </w:t>
      </w:r>
      <w:r w:rsidRPr="00F74DEF">
        <w:rPr>
          <w:rFonts w:ascii="Times New Roman" w:hAnsi="Times New Roman" w:cs="Times New Roman"/>
          <w:sz w:val="24"/>
          <w:szCs w:val="24"/>
        </w:rPr>
        <w:t xml:space="preserve">(ключевые слова – </w:t>
      </w:r>
      <w:r w:rsidRPr="00F74DEF">
        <w:rPr>
          <w:rFonts w:ascii="Times New Roman" w:hAnsi="Times New Roman" w:cs="Times New Roman"/>
          <w:i/>
          <w:sz w:val="24"/>
          <w:szCs w:val="24"/>
        </w:rPr>
        <w:t>воспитывать общую культуру</w:t>
      </w:r>
      <w:r w:rsidRPr="00F74DEF">
        <w:rPr>
          <w:rFonts w:ascii="Times New Roman" w:hAnsi="Times New Roman" w:cs="Times New Roman"/>
          <w:sz w:val="24"/>
          <w:szCs w:val="24"/>
        </w:rPr>
        <w:t xml:space="preserve">… ; </w:t>
      </w:r>
      <w:r w:rsidRPr="00F74DEF">
        <w:rPr>
          <w:rFonts w:ascii="Times New Roman" w:hAnsi="Times New Roman" w:cs="Times New Roman"/>
          <w:i/>
          <w:sz w:val="24"/>
          <w:szCs w:val="24"/>
        </w:rPr>
        <w:t>формировать культуру учебного труда</w:t>
      </w:r>
      <w:r w:rsidRPr="00F74DEF">
        <w:rPr>
          <w:rFonts w:ascii="Times New Roman" w:hAnsi="Times New Roman" w:cs="Times New Roman"/>
          <w:sz w:val="24"/>
          <w:szCs w:val="24"/>
        </w:rPr>
        <w:t xml:space="preserve">; </w:t>
      </w:r>
      <w:r w:rsidRPr="00F74DEF">
        <w:rPr>
          <w:rFonts w:ascii="Times New Roman" w:hAnsi="Times New Roman" w:cs="Times New Roman"/>
          <w:i/>
          <w:sz w:val="24"/>
          <w:szCs w:val="24"/>
        </w:rPr>
        <w:t>совершенствовать навыки общения</w:t>
      </w:r>
      <w:r w:rsidRPr="00F74DEF">
        <w:rPr>
          <w:rFonts w:ascii="Times New Roman" w:hAnsi="Times New Roman" w:cs="Times New Roman"/>
          <w:sz w:val="24"/>
          <w:szCs w:val="24"/>
        </w:rPr>
        <w:t xml:space="preserve">; </w:t>
      </w:r>
      <w:r w:rsidRPr="00F74DEF">
        <w:rPr>
          <w:rFonts w:ascii="Times New Roman" w:hAnsi="Times New Roman" w:cs="Times New Roman"/>
          <w:i/>
          <w:sz w:val="24"/>
          <w:szCs w:val="24"/>
        </w:rPr>
        <w:lastRenderedPageBreak/>
        <w:t>воспитывать чувство гордости за сою малую Родину, Отечество</w:t>
      </w:r>
      <w:r w:rsidRPr="00F74DEF">
        <w:rPr>
          <w:rFonts w:ascii="Times New Roman" w:hAnsi="Times New Roman" w:cs="Times New Roman"/>
          <w:sz w:val="24"/>
          <w:szCs w:val="24"/>
        </w:rPr>
        <w:t xml:space="preserve">; </w:t>
      </w:r>
      <w:r w:rsidR="00AD148D" w:rsidRPr="00F74DEF">
        <w:rPr>
          <w:rFonts w:ascii="Times New Roman" w:hAnsi="Times New Roman" w:cs="Times New Roman"/>
          <w:i/>
          <w:sz w:val="24"/>
          <w:szCs w:val="24"/>
        </w:rPr>
        <w:t>воспитывать нравственного человека</w:t>
      </w:r>
      <w:r w:rsidR="00A52D9F" w:rsidRPr="00F74DEF">
        <w:rPr>
          <w:rFonts w:ascii="Times New Roman" w:hAnsi="Times New Roman" w:cs="Times New Roman"/>
          <w:sz w:val="24"/>
          <w:szCs w:val="24"/>
        </w:rPr>
        <w:t>;</w:t>
      </w:r>
      <w:r w:rsidR="00AD148D" w:rsidRPr="00F74DEF">
        <w:rPr>
          <w:rFonts w:ascii="Times New Roman" w:hAnsi="Times New Roman" w:cs="Times New Roman"/>
          <w:sz w:val="24"/>
          <w:szCs w:val="24"/>
        </w:rPr>
        <w:t xml:space="preserve"> </w:t>
      </w:r>
      <w:r w:rsidR="00AD148D" w:rsidRPr="00F74DEF">
        <w:rPr>
          <w:rFonts w:ascii="Times New Roman" w:hAnsi="Times New Roman" w:cs="Times New Roman"/>
          <w:i/>
          <w:sz w:val="24"/>
          <w:szCs w:val="24"/>
        </w:rPr>
        <w:t>воспитывать чувство гордости за</w:t>
      </w:r>
      <w:r w:rsidR="00AD148D" w:rsidRPr="00F74DEF">
        <w:rPr>
          <w:rFonts w:ascii="Times New Roman" w:hAnsi="Times New Roman" w:cs="Times New Roman"/>
          <w:sz w:val="24"/>
          <w:szCs w:val="24"/>
        </w:rPr>
        <w:t>… и т.п.).</w:t>
      </w:r>
    </w:p>
    <w:p w:rsidR="00444BC9" w:rsidRPr="00444BC9" w:rsidRDefault="00444BC9" w:rsidP="00444BC9">
      <w:pPr>
        <w:rPr>
          <w:rFonts w:ascii="Times New Roman" w:hAnsi="Times New Roman"/>
          <w:b/>
          <w:sz w:val="28"/>
          <w:szCs w:val="24"/>
        </w:rPr>
      </w:pPr>
      <w:r w:rsidRPr="00444BC9">
        <w:rPr>
          <w:rFonts w:ascii="Times New Roman" w:hAnsi="Times New Roman"/>
          <w:b/>
          <w:sz w:val="28"/>
          <w:szCs w:val="24"/>
        </w:rPr>
        <w:t xml:space="preserve">                                             Задачный подход</w:t>
      </w:r>
    </w:p>
    <w:p w:rsidR="00444BC9" w:rsidRPr="00444BC9" w:rsidRDefault="00444BC9" w:rsidP="00444BC9">
      <w:pPr>
        <w:rPr>
          <w:rFonts w:ascii="Times New Roman" w:hAnsi="Times New Roman"/>
          <w:sz w:val="28"/>
        </w:rPr>
      </w:pPr>
      <w:r w:rsidRPr="00444BC9">
        <w:rPr>
          <w:rFonts w:ascii="Times New Roman" w:hAnsi="Times New Roman"/>
          <w:sz w:val="28"/>
        </w:rPr>
        <w:tab/>
        <w:t>В любой образовательной системе задача была и остаётся важнейшим компонентом организации познавательного процесса. В повседневной практике учителя постоянно встречаются с этим понятием, но зачастую затрудняются сформулировать образовательные и педагогические задачи.</w:t>
      </w:r>
    </w:p>
    <w:p w:rsidR="00444BC9" w:rsidRPr="00444BC9" w:rsidRDefault="00444BC9" w:rsidP="00444BC9">
      <w:pPr>
        <w:rPr>
          <w:rFonts w:ascii="Times New Roman" w:hAnsi="Times New Roman"/>
          <w:sz w:val="28"/>
        </w:rPr>
      </w:pPr>
      <w:r w:rsidRPr="00444BC9">
        <w:rPr>
          <w:rFonts w:ascii="Times New Roman" w:hAnsi="Times New Roman"/>
          <w:sz w:val="28"/>
        </w:rPr>
        <w:tab/>
        <w:t>Постановка задач требует умения представить конечную цель своей деятельности, чётко сформулировать пути достижения, построить образ своих и ученических действий.</w:t>
      </w:r>
    </w:p>
    <w:p w:rsidR="00444BC9" w:rsidRPr="00444BC9" w:rsidRDefault="00444BC9" w:rsidP="00444BC9">
      <w:pPr>
        <w:rPr>
          <w:rFonts w:ascii="Times New Roman" w:hAnsi="Times New Roman"/>
          <w:sz w:val="28"/>
        </w:rPr>
      </w:pPr>
      <w:r w:rsidRPr="00444BC9">
        <w:rPr>
          <w:rFonts w:ascii="Times New Roman" w:hAnsi="Times New Roman"/>
          <w:sz w:val="28"/>
        </w:rPr>
        <w:tab/>
        <w:t>Любая задача включает в себя требование (цель), условие (известное) и искомое (неизвестное), формулирующееся в вопросе. Чтобы выполнить её, необходимо осознать цель, найти способы решения, выбрать наиболее оптимальный вариант.</w:t>
      </w:r>
    </w:p>
    <w:p w:rsidR="00444BC9" w:rsidRPr="00444BC9" w:rsidRDefault="001066FF" w:rsidP="00444BC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s1036" type="#_x0000_t109" style="position:absolute;margin-left:82.95pt;margin-top:-.1pt;width:274.5pt;height:19.55pt;z-index:251666432">
            <v:textbox style="mso-next-textbox:#_x0000_s1036">
              <w:txbxContent>
                <w:p w:rsidR="00444BC9" w:rsidRPr="007720E0" w:rsidRDefault="00444BC9" w:rsidP="00444BC9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                                  </w:t>
                  </w:r>
                  <w:r w:rsidRPr="007720E0">
                    <w:rPr>
                      <w:rFonts w:ascii="Times New Roman" w:hAnsi="Times New Roman"/>
                      <w:b/>
                      <w:sz w:val="24"/>
                    </w:rPr>
                    <w:t>Задачи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042" type="#_x0000_t32" style="position:absolute;margin-left:217.2pt;margin-top:24.75pt;width:0;height:12.65pt;z-index:25167257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041" type="#_x0000_t32" style="position:absolute;margin-left:293.7pt;margin-top:24.75pt;width:63.75pt;height:16.4pt;z-index:25167155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040" type="#_x0000_t32" style="position:absolute;margin-left:68.7pt;margin-top:24.75pt;width:43.5pt;height:8.25pt;flip:x;z-index:251670528" o:connectortype="straight">
            <v:stroke endarrow="block"/>
          </v:shape>
        </w:pict>
      </w:r>
      <w:r w:rsidR="00444BC9" w:rsidRPr="00444BC9">
        <w:rPr>
          <w:rFonts w:ascii="Times New Roman" w:hAnsi="Times New Roman"/>
          <w:sz w:val="28"/>
        </w:rPr>
        <w:t xml:space="preserve">                                          </w:t>
      </w:r>
    </w:p>
    <w:p w:rsidR="00444BC9" w:rsidRPr="00444BC9" w:rsidRDefault="001066FF" w:rsidP="00444BC9">
      <w:pPr>
        <w:pStyle w:val="a3"/>
        <w:rPr>
          <w:rFonts w:ascii="Times New Roman" w:hAnsi="Times New Roman"/>
          <w:sz w:val="28"/>
        </w:rPr>
      </w:pPr>
      <w:r w:rsidRPr="001066FF"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oval id="_x0000_s1037" style="position:absolute;margin-left:-28.8pt;margin-top:11.55pt;width:154.5pt;height:50.25pt;z-index:251667456">
            <v:textbox style="mso-next-textbox:#_x0000_s1037">
              <w:txbxContent>
                <w:p w:rsidR="00444BC9" w:rsidRPr="009840E1" w:rsidRDefault="00444BC9" w:rsidP="00444BC9">
                  <w:pPr>
                    <w:rPr>
                      <w:b/>
                      <w:sz w:val="24"/>
                      <w:szCs w:val="24"/>
                    </w:rPr>
                  </w:pPr>
                  <w:r w:rsidRPr="009840E1">
                    <w:rPr>
                      <w:b/>
                      <w:sz w:val="24"/>
                      <w:szCs w:val="24"/>
                    </w:rPr>
                    <w:t>Педагогические</w:t>
                  </w:r>
                </w:p>
                <w:p w:rsidR="00444BC9" w:rsidRPr="00156956" w:rsidRDefault="00444BC9" w:rsidP="00444BC9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444BC9" w:rsidRPr="00444BC9" w:rsidRDefault="001066FF" w:rsidP="00444BC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oval id="_x0000_s1039" style="position:absolute;margin-left:334.2pt;margin-top:1.5pt;width:147pt;height:48pt;z-index:251669504">
            <v:textbox>
              <w:txbxContent>
                <w:p w:rsidR="00444BC9" w:rsidRPr="009840E1" w:rsidRDefault="00444BC9" w:rsidP="00444BC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</w:t>
                  </w:r>
                  <w:r w:rsidRPr="00984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Учебные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oval id="_x0000_s1038" style="position:absolute;margin-left:143.7pt;margin-top:1.5pt;width:162.75pt;height:46.5pt;z-index:251668480">
            <v:textbox>
              <w:txbxContent>
                <w:p w:rsidR="00444BC9" w:rsidRPr="00321C48" w:rsidRDefault="00444BC9" w:rsidP="00444BC9">
                  <w:r w:rsidRPr="001569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Образовательные</w:t>
                  </w:r>
                </w:p>
              </w:txbxContent>
            </v:textbox>
          </v:oval>
        </w:pict>
      </w:r>
      <w:r w:rsidR="00444BC9" w:rsidRPr="00444BC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                                                                                                                                                                   </w:t>
      </w:r>
    </w:p>
    <w:p w:rsidR="00444BC9" w:rsidRPr="00444BC9" w:rsidRDefault="00444BC9" w:rsidP="00444BC9">
      <w:pPr>
        <w:rPr>
          <w:rFonts w:ascii="Times New Roman" w:hAnsi="Times New Roman" w:cs="Times New Roman"/>
          <w:sz w:val="28"/>
          <w:szCs w:val="24"/>
        </w:rPr>
      </w:pPr>
    </w:p>
    <w:p w:rsidR="00444BC9" w:rsidRPr="00444BC9" w:rsidRDefault="00444BC9" w:rsidP="00444BC9">
      <w:pPr>
        <w:rPr>
          <w:rFonts w:ascii="Times New Roman" w:hAnsi="Times New Roman" w:cs="Times New Roman"/>
          <w:b/>
          <w:sz w:val="28"/>
          <w:szCs w:val="24"/>
        </w:rPr>
      </w:pPr>
      <w:r w:rsidRPr="00444BC9">
        <w:rPr>
          <w:rFonts w:ascii="Times New Roman" w:hAnsi="Times New Roman" w:cs="Times New Roman"/>
          <w:b/>
          <w:sz w:val="28"/>
          <w:szCs w:val="24"/>
        </w:rPr>
        <w:t>Примеры педагогических задач:</w:t>
      </w:r>
    </w:p>
    <w:p w:rsidR="00444BC9" w:rsidRPr="00444BC9" w:rsidRDefault="00444BC9" w:rsidP="00444BC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>разработка системы уроков по теме,</w:t>
      </w:r>
    </w:p>
    <w:p w:rsidR="00444BC9" w:rsidRPr="00444BC9" w:rsidRDefault="00444BC9" w:rsidP="00444BC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>определение целей каждого урока, тематическая подборка текстов и упражнений к уроку,</w:t>
      </w:r>
    </w:p>
    <w:p w:rsidR="00444BC9" w:rsidRPr="00444BC9" w:rsidRDefault="00444BC9" w:rsidP="00444BC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>подготовка индивидуальных учебных заданий для конкретных учащихся,</w:t>
      </w:r>
    </w:p>
    <w:p w:rsidR="00444BC9" w:rsidRPr="00444BC9" w:rsidRDefault="00444BC9" w:rsidP="00444BC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>подборка иллюстративного материала к уроку,</w:t>
      </w:r>
    </w:p>
    <w:p w:rsidR="00444BC9" w:rsidRPr="00444BC9" w:rsidRDefault="00444BC9" w:rsidP="00444BC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>создание комфортности на уроке,</w:t>
      </w:r>
    </w:p>
    <w:p w:rsidR="00444BC9" w:rsidRPr="00444BC9" w:rsidRDefault="00444BC9" w:rsidP="00444BC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>формирование навыка работы в группе и т.п.</w:t>
      </w:r>
    </w:p>
    <w:p w:rsidR="00444BC9" w:rsidRPr="00444BC9" w:rsidRDefault="00444BC9" w:rsidP="00444BC9">
      <w:pPr>
        <w:rPr>
          <w:rFonts w:ascii="Times New Roman" w:hAnsi="Times New Roman" w:cs="Times New Roman"/>
          <w:b/>
          <w:sz w:val="28"/>
          <w:szCs w:val="24"/>
        </w:rPr>
      </w:pPr>
      <w:r w:rsidRPr="00444BC9">
        <w:rPr>
          <w:rFonts w:ascii="Times New Roman" w:hAnsi="Times New Roman" w:cs="Times New Roman"/>
          <w:b/>
          <w:sz w:val="28"/>
          <w:szCs w:val="24"/>
        </w:rPr>
        <w:t>Примеры образовательных задач:</w:t>
      </w:r>
    </w:p>
    <w:p w:rsidR="00444BC9" w:rsidRPr="00444BC9" w:rsidRDefault="00444BC9" w:rsidP="00444BC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>дать представление о причастии (слагаемом, историческом явлении, формуле и т.п.),</w:t>
      </w:r>
    </w:p>
    <w:p w:rsidR="00444BC9" w:rsidRPr="00444BC9" w:rsidRDefault="00444BC9" w:rsidP="00444BC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>углубить знания по теме,</w:t>
      </w:r>
    </w:p>
    <w:p w:rsidR="00444BC9" w:rsidRPr="00444BC9" w:rsidRDefault="00444BC9" w:rsidP="00444BC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>формировать навык работы с различными источниками;</w:t>
      </w:r>
    </w:p>
    <w:p w:rsidR="00444BC9" w:rsidRPr="00444BC9" w:rsidRDefault="00444BC9" w:rsidP="00444BC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lastRenderedPageBreak/>
        <w:t>формировать культуру учебного труда и т.п.</w:t>
      </w:r>
    </w:p>
    <w:p w:rsidR="00444BC9" w:rsidRPr="00444BC9" w:rsidRDefault="00444BC9" w:rsidP="00444BC9">
      <w:pPr>
        <w:rPr>
          <w:rFonts w:ascii="Times New Roman" w:hAnsi="Times New Roman" w:cs="Times New Roman"/>
          <w:b/>
          <w:sz w:val="28"/>
          <w:szCs w:val="24"/>
        </w:rPr>
      </w:pPr>
      <w:r w:rsidRPr="00444BC9">
        <w:rPr>
          <w:rFonts w:ascii="Times New Roman" w:hAnsi="Times New Roman" w:cs="Times New Roman"/>
          <w:b/>
          <w:sz w:val="28"/>
          <w:szCs w:val="24"/>
        </w:rPr>
        <w:t>Примеры учебных задач (для учителя):</w:t>
      </w:r>
    </w:p>
    <w:p w:rsidR="00444BC9" w:rsidRPr="00444BC9" w:rsidRDefault="00444BC9" w:rsidP="00444BC9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 xml:space="preserve">познакомить учащихся с …, </w:t>
      </w:r>
    </w:p>
    <w:p w:rsidR="00444BC9" w:rsidRPr="00444BC9" w:rsidRDefault="00444BC9" w:rsidP="00444BC9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 xml:space="preserve">отработать умение учащихся …, </w:t>
      </w:r>
    </w:p>
    <w:p w:rsidR="00444BC9" w:rsidRPr="00444BC9" w:rsidRDefault="00444BC9" w:rsidP="00444BC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>проверить знания учащихся;</w:t>
      </w:r>
    </w:p>
    <w:p w:rsidR="00444BC9" w:rsidRPr="00444BC9" w:rsidRDefault="00444BC9" w:rsidP="00444BC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>расширить и углубить знания учащихся по …,</w:t>
      </w:r>
    </w:p>
    <w:p w:rsidR="00444BC9" w:rsidRPr="00444BC9" w:rsidRDefault="00444BC9" w:rsidP="00444BC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>дать целостное представление о …,</w:t>
      </w:r>
    </w:p>
    <w:p w:rsidR="00444BC9" w:rsidRPr="00444BC9" w:rsidRDefault="00444BC9" w:rsidP="00444BC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>осуществить уровневый подход при …,</w:t>
      </w:r>
    </w:p>
    <w:p w:rsidR="00444BC9" w:rsidRPr="00444BC9" w:rsidRDefault="00444BC9" w:rsidP="00444BC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>разработать, обосновать и проверить на практике технологию применения … и т.п.</w:t>
      </w:r>
    </w:p>
    <w:p w:rsidR="00444BC9" w:rsidRPr="00444BC9" w:rsidRDefault="00444BC9" w:rsidP="00444BC9">
      <w:pPr>
        <w:rPr>
          <w:rFonts w:ascii="Times New Roman" w:hAnsi="Times New Roman" w:cs="Times New Roman"/>
          <w:b/>
          <w:sz w:val="28"/>
          <w:szCs w:val="24"/>
        </w:rPr>
      </w:pPr>
      <w:r w:rsidRPr="00444BC9">
        <w:rPr>
          <w:rFonts w:ascii="Times New Roman" w:hAnsi="Times New Roman" w:cs="Times New Roman"/>
          <w:b/>
          <w:sz w:val="28"/>
          <w:szCs w:val="24"/>
        </w:rPr>
        <w:t>Примеры учебных задач (для ученика):</w:t>
      </w:r>
    </w:p>
    <w:p w:rsidR="00444BC9" w:rsidRPr="00444BC9" w:rsidRDefault="00444BC9" w:rsidP="00444BC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 xml:space="preserve">составить тест (кроссворд, сканворд и т.п.), </w:t>
      </w:r>
    </w:p>
    <w:p w:rsidR="00444BC9" w:rsidRPr="00444BC9" w:rsidRDefault="00444BC9" w:rsidP="00444BC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 xml:space="preserve">выбрать нужный учебный материал, </w:t>
      </w:r>
    </w:p>
    <w:p w:rsidR="00444BC9" w:rsidRPr="00444BC9" w:rsidRDefault="00444BC9" w:rsidP="00444BC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>решить пример,</w:t>
      </w:r>
    </w:p>
    <w:p w:rsidR="00444BC9" w:rsidRPr="00444BC9" w:rsidRDefault="00444BC9" w:rsidP="00444BC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>перевести текст,</w:t>
      </w:r>
    </w:p>
    <w:p w:rsidR="00444BC9" w:rsidRPr="00444BC9" w:rsidRDefault="00444BC9" w:rsidP="00444BC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 xml:space="preserve">составить вопросы, </w:t>
      </w:r>
    </w:p>
    <w:p w:rsidR="00444BC9" w:rsidRPr="00444BC9" w:rsidRDefault="00444BC9" w:rsidP="00444BC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>распределить материал по группам,</w:t>
      </w:r>
    </w:p>
    <w:p w:rsidR="00444BC9" w:rsidRPr="00444BC9" w:rsidRDefault="00444BC9" w:rsidP="00444BC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>на основании собственных наблюдений сделать вывод и т.п.</w:t>
      </w:r>
    </w:p>
    <w:p w:rsidR="00444BC9" w:rsidRPr="00444BC9" w:rsidRDefault="00444BC9" w:rsidP="00444BC9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444BC9" w:rsidRPr="00444BC9" w:rsidRDefault="00444BC9" w:rsidP="00444BC9">
      <w:pPr>
        <w:pStyle w:val="a6"/>
        <w:rPr>
          <w:rFonts w:ascii="Times New Roman" w:hAnsi="Times New Roman" w:cs="Times New Roman"/>
          <w:b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444BC9">
        <w:rPr>
          <w:rFonts w:ascii="Times New Roman" w:hAnsi="Times New Roman" w:cs="Times New Roman"/>
          <w:b/>
          <w:sz w:val="28"/>
          <w:szCs w:val="24"/>
        </w:rPr>
        <w:t>В помощь учителю</w:t>
      </w:r>
    </w:p>
    <w:p w:rsidR="00444BC9" w:rsidRPr="00444BC9" w:rsidRDefault="00444BC9" w:rsidP="00444BC9">
      <w:pPr>
        <w:ind w:left="360"/>
        <w:rPr>
          <w:rFonts w:ascii="Times New Roman" w:hAnsi="Times New Roman" w:cs="Times New Roman"/>
          <w:sz w:val="28"/>
          <w:szCs w:val="24"/>
        </w:rPr>
      </w:pPr>
      <w:r w:rsidRPr="00444BC9">
        <w:rPr>
          <w:rFonts w:ascii="Times New Roman" w:hAnsi="Times New Roman" w:cs="Times New Roman"/>
          <w:sz w:val="28"/>
          <w:szCs w:val="24"/>
        </w:rPr>
        <w:t xml:space="preserve">Общепринято, что образовательные задачи урока (иногда они называются целями) базируются на следующей триаде: </w:t>
      </w:r>
    </w:p>
    <w:p w:rsidR="00444BC9" w:rsidRPr="00444BC9" w:rsidRDefault="00444BC9" w:rsidP="00444BC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 w:rsidRPr="00444BC9">
        <w:rPr>
          <w:rFonts w:ascii="Times New Roman" w:hAnsi="Times New Roman" w:cs="Times New Roman"/>
          <w:b/>
          <w:sz w:val="28"/>
          <w:szCs w:val="24"/>
        </w:rPr>
        <w:t xml:space="preserve">образовательная </w:t>
      </w:r>
      <w:r w:rsidRPr="00444BC9">
        <w:rPr>
          <w:rFonts w:ascii="Times New Roman" w:hAnsi="Times New Roman" w:cs="Times New Roman"/>
          <w:sz w:val="28"/>
          <w:szCs w:val="24"/>
        </w:rPr>
        <w:t xml:space="preserve">(ключевые слова – </w:t>
      </w:r>
      <w:r w:rsidRPr="00444BC9">
        <w:rPr>
          <w:rFonts w:ascii="Times New Roman" w:hAnsi="Times New Roman" w:cs="Times New Roman"/>
          <w:i/>
          <w:sz w:val="28"/>
          <w:szCs w:val="24"/>
        </w:rPr>
        <w:t xml:space="preserve">познакомить с </w:t>
      </w:r>
      <w:r w:rsidRPr="00444BC9">
        <w:rPr>
          <w:rFonts w:ascii="Times New Roman" w:hAnsi="Times New Roman" w:cs="Times New Roman"/>
          <w:sz w:val="28"/>
          <w:szCs w:val="24"/>
        </w:rPr>
        <w:t xml:space="preserve">…; </w:t>
      </w:r>
      <w:r w:rsidRPr="00444BC9">
        <w:rPr>
          <w:rFonts w:ascii="Times New Roman" w:hAnsi="Times New Roman" w:cs="Times New Roman"/>
          <w:i/>
          <w:sz w:val="28"/>
          <w:szCs w:val="24"/>
        </w:rPr>
        <w:t>дать представление</w:t>
      </w:r>
      <w:r w:rsidRPr="00444BC9">
        <w:rPr>
          <w:rFonts w:ascii="Times New Roman" w:hAnsi="Times New Roman" w:cs="Times New Roman"/>
          <w:sz w:val="28"/>
          <w:szCs w:val="24"/>
        </w:rPr>
        <w:t xml:space="preserve">; </w:t>
      </w:r>
      <w:r w:rsidRPr="00444BC9">
        <w:rPr>
          <w:rFonts w:ascii="Times New Roman" w:hAnsi="Times New Roman" w:cs="Times New Roman"/>
          <w:i/>
          <w:sz w:val="28"/>
          <w:szCs w:val="24"/>
        </w:rPr>
        <w:t>углубить знания по</w:t>
      </w:r>
      <w:r w:rsidRPr="00444BC9">
        <w:rPr>
          <w:rFonts w:ascii="Times New Roman" w:hAnsi="Times New Roman" w:cs="Times New Roman"/>
          <w:sz w:val="28"/>
          <w:szCs w:val="24"/>
        </w:rPr>
        <w:t xml:space="preserve"> …; </w:t>
      </w:r>
      <w:r w:rsidRPr="00444BC9">
        <w:rPr>
          <w:rFonts w:ascii="Times New Roman" w:hAnsi="Times New Roman" w:cs="Times New Roman"/>
          <w:i/>
          <w:sz w:val="28"/>
          <w:szCs w:val="24"/>
        </w:rPr>
        <w:t>обобщить материал предыдущих уроков</w:t>
      </w:r>
      <w:r w:rsidRPr="00444BC9">
        <w:rPr>
          <w:rFonts w:ascii="Times New Roman" w:hAnsi="Times New Roman" w:cs="Times New Roman"/>
          <w:sz w:val="28"/>
          <w:szCs w:val="24"/>
        </w:rPr>
        <w:t xml:space="preserve">; </w:t>
      </w:r>
      <w:r w:rsidRPr="00444BC9">
        <w:rPr>
          <w:rFonts w:ascii="Times New Roman" w:hAnsi="Times New Roman" w:cs="Times New Roman"/>
          <w:i/>
          <w:sz w:val="28"/>
          <w:szCs w:val="24"/>
        </w:rPr>
        <w:t>ввести понятие</w:t>
      </w:r>
      <w:r w:rsidRPr="00444BC9">
        <w:rPr>
          <w:rFonts w:ascii="Times New Roman" w:hAnsi="Times New Roman" w:cs="Times New Roman"/>
          <w:sz w:val="28"/>
          <w:szCs w:val="24"/>
        </w:rPr>
        <w:t>…и т.п.);</w:t>
      </w:r>
    </w:p>
    <w:p w:rsidR="00444BC9" w:rsidRPr="00444BC9" w:rsidRDefault="00444BC9" w:rsidP="00444BC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 w:rsidRPr="00444BC9">
        <w:rPr>
          <w:rFonts w:ascii="Times New Roman" w:hAnsi="Times New Roman" w:cs="Times New Roman"/>
          <w:b/>
          <w:sz w:val="28"/>
          <w:szCs w:val="24"/>
        </w:rPr>
        <w:t xml:space="preserve">развивающая </w:t>
      </w:r>
      <w:r w:rsidRPr="00444BC9">
        <w:rPr>
          <w:rFonts w:ascii="Times New Roman" w:hAnsi="Times New Roman" w:cs="Times New Roman"/>
          <w:sz w:val="28"/>
          <w:szCs w:val="24"/>
        </w:rPr>
        <w:t xml:space="preserve">(ключевые слова – </w:t>
      </w:r>
      <w:r w:rsidRPr="00444BC9">
        <w:rPr>
          <w:rFonts w:ascii="Times New Roman" w:hAnsi="Times New Roman" w:cs="Times New Roman"/>
          <w:i/>
          <w:sz w:val="28"/>
          <w:szCs w:val="24"/>
        </w:rPr>
        <w:t>совершенствовать умение анализировать</w:t>
      </w:r>
      <w:r w:rsidRPr="00444BC9">
        <w:rPr>
          <w:rFonts w:ascii="Times New Roman" w:hAnsi="Times New Roman" w:cs="Times New Roman"/>
          <w:sz w:val="28"/>
          <w:szCs w:val="24"/>
        </w:rPr>
        <w:t xml:space="preserve">; </w:t>
      </w:r>
      <w:r w:rsidRPr="00444BC9">
        <w:rPr>
          <w:rFonts w:ascii="Times New Roman" w:hAnsi="Times New Roman" w:cs="Times New Roman"/>
          <w:i/>
          <w:sz w:val="28"/>
          <w:szCs w:val="24"/>
        </w:rPr>
        <w:t>совершенствовать умение сравнивать</w:t>
      </w:r>
      <w:r w:rsidRPr="00444BC9">
        <w:rPr>
          <w:rFonts w:ascii="Times New Roman" w:hAnsi="Times New Roman" w:cs="Times New Roman"/>
          <w:sz w:val="28"/>
          <w:szCs w:val="24"/>
        </w:rPr>
        <w:t xml:space="preserve">; </w:t>
      </w:r>
      <w:r w:rsidRPr="00444BC9">
        <w:rPr>
          <w:rFonts w:ascii="Times New Roman" w:hAnsi="Times New Roman" w:cs="Times New Roman"/>
          <w:i/>
          <w:sz w:val="28"/>
          <w:szCs w:val="24"/>
        </w:rPr>
        <w:t>совершенствовать умение обобщать</w:t>
      </w:r>
      <w:r w:rsidRPr="00444BC9">
        <w:rPr>
          <w:rFonts w:ascii="Times New Roman" w:hAnsi="Times New Roman" w:cs="Times New Roman"/>
          <w:sz w:val="28"/>
          <w:szCs w:val="24"/>
        </w:rPr>
        <w:t xml:space="preserve">; </w:t>
      </w:r>
      <w:r w:rsidRPr="00444BC9">
        <w:rPr>
          <w:rFonts w:ascii="Times New Roman" w:hAnsi="Times New Roman" w:cs="Times New Roman"/>
          <w:i/>
          <w:sz w:val="28"/>
          <w:szCs w:val="24"/>
        </w:rPr>
        <w:t>формировать навык работы с</w:t>
      </w:r>
      <w:r w:rsidRPr="00444BC9">
        <w:rPr>
          <w:rFonts w:ascii="Times New Roman" w:hAnsi="Times New Roman" w:cs="Times New Roman"/>
          <w:sz w:val="28"/>
          <w:szCs w:val="24"/>
        </w:rPr>
        <w:t xml:space="preserve"> …; </w:t>
      </w:r>
      <w:r w:rsidRPr="00444BC9">
        <w:rPr>
          <w:rFonts w:ascii="Times New Roman" w:hAnsi="Times New Roman" w:cs="Times New Roman"/>
          <w:i/>
          <w:sz w:val="28"/>
          <w:szCs w:val="24"/>
        </w:rPr>
        <w:t>развивать творческие способности учащихся</w:t>
      </w:r>
      <w:r w:rsidRPr="00444BC9">
        <w:rPr>
          <w:rFonts w:ascii="Times New Roman" w:hAnsi="Times New Roman" w:cs="Times New Roman"/>
          <w:sz w:val="28"/>
          <w:szCs w:val="24"/>
        </w:rPr>
        <w:t xml:space="preserve"> и т.п.);</w:t>
      </w:r>
    </w:p>
    <w:p w:rsidR="00444BC9" w:rsidRPr="00444BC9" w:rsidRDefault="00444BC9" w:rsidP="00444BC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 w:rsidRPr="00444BC9">
        <w:rPr>
          <w:rFonts w:ascii="Times New Roman" w:hAnsi="Times New Roman" w:cs="Times New Roman"/>
          <w:b/>
          <w:sz w:val="28"/>
          <w:szCs w:val="24"/>
        </w:rPr>
        <w:t xml:space="preserve">воспитательная </w:t>
      </w:r>
      <w:r w:rsidRPr="00444BC9">
        <w:rPr>
          <w:rFonts w:ascii="Times New Roman" w:hAnsi="Times New Roman" w:cs="Times New Roman"/>
          <w:sz w:val="28"/>
          <w:szCs w:val="24"/>
        </w:rPr>
        <w:t xml:space="preserve">(ключевые слова – </w:t>
      </w:r>
      <w:r w:rsidRPr="00444BC9">
        <w:rPr>
          <w:rFonts w:ascii="Times New Roman" w:hAnsi="Times New Roman" w:cs="Times New Roman"/>
          <w:i/>
          <w:sz w:val="28"/>
          <w:szCs w:val="24"/>
        </w:rPr>
        <w:t>воспитывать общую культуру</w:t>
      </w:r>
      <w:r w:rsidRPr="00444BC9">
        <w:rPr>
          <w:rFonts w:ascii="Times New Roman" w:hAnsi="Times New Roman" w:cs="Times New Roman"/>
          <w:sz w:val="28"/>
          <w:szCs w:val="24"/>
        </w:rPr>
        <w:t xml:space="preserve">… ; </w:t>
      </w:r>
      <w:r w:rsidRPr="00444BC9">
        <w:rPr>
          <w:rFonts w:ascii="Times New Roman" w:hAnsi="Times New Roman" w:cs="Times New Roman"/>
          <w:i/>
          <w:sz w:val="28"/>
          <w:szCs w:val="24"/>
        </w:rPr>
        <w:t>формировать культуру учебного труда</w:t>
      </w:r>
      <w:r w:rsidRPr="00444BC9">
        <w:rPr>
          <w:rFonts w:ascii="Times New Roman" w:hAnsi="Times New Roman" w:cs="Times New Roman"/>
          <w:sz w:val="28"/>
          <w:szCs w:val="24"/>
        </w:rPr>
        <w:t xml:space="preserve">; </w:t>
      </w:r>
      <w:r w:rsidRPr="00444BC9">
        <w:rPr>
          <w:rFonts w:ascii="Times New Roman" w:hAnsi="Times New Roman" w:cs="Times New Roman"/>
          <w:i/>
          <w:sz w:val="28"/>
          <w:szCs w:val="24"/>
        </w:rPr>
        <w:t>совершенствовать навыки общения</w:t>
      </w:r>
      <w:r w:rsidRPr="00444BC9">
        <w:rPr>
          <w:rFonts w:ascii="Times New Roman" w:hAnsi="Times New Roman" w:cs="Times New Roman"/>
          <w:sz w:val="28"/>
          <w:szCs w:val="24"/>
        </w:rPr>
        <w:t xml:space="preserve">; </w:t>
      </w:r>
      <w:r w:rsidRPr="00444BC9">
        <w:rPr>
          <w:rFonts w:ascii="Times New Roman" w:hAnsi="Times New Roman" w:cs="Times New Roman"/>
          <w:i/>
          <w:sz w:val="28"/>
          <w:szCs w:val="24"/>
        </w:rPr>
        <w:t>воспитывать чувство гордости за сою малую Родину, Отечество</w:t>
      </w:r>
      <w:r w:rsidRPr="00444BC9">
        <w:rPr>
          <w:rFonts w:ascii="Times New Roman" w:hAnsi="Times New Roman" w:cs="Times New Roman"/>
          <w:sz w:val="28"/>
          <w:szCs w:val="24"/>
        </w:rPr>
        <w:t xml:space="preserve">; </w:t>
      </w:r>
      <w:r w:rsidRPr="00444BC9">
        <w:rPr>
          <w:rFonts w:ascii="Times New Roman" w:hAnsi="Times New Roman" w:cs="Times New Roman"/>
          <w:i/>
          <w:sz w:val="28"/>
          <w:szCs w:val="24"/>
        </w:rPr>
        <w:t>воспитывать нравственного человека</w:t>
      </w:r>
      <w:r w:rsidRPr="00444BC9">
        <w:rPr>
          <w:rFonts w:ascii="Times New Roman" w:hAnsi="Times New Roman" w:cs="Times New Roman"/>
          <w:sz w:val="28"/>
          <w:szCs w:val="24"/>
        </w:rPr>
        <w:t xml:space="preserve">; </w:t>
      </w:r>
      <w:r w:rsidRPr="00444BC9">
        <w:rPr>
          <w:rFonts w:ascii="Times New Roman" w:hAnsi="Times New Roman" w:cs="Times New Roman"/>
          <w:i/>
          <w:sz w:val="28"/>
          <w:szCs w:val="24"/>
        </w:rPr>
        <w:t>воспитывать чувство гордости за</w:t>
      </w:r>
      <w:r w:rsidRPr="00444BC9">
        <w:rPr>
          <w:rFonts w:ascii="Times New Roman" w:hAnsi="Times New Roman" w:cs="Times New Roman"/>
          <w:sz w:val="28"/>
          <w:szCs w:val="24"/>
        </w:rPr>
        <w:t>… и т.п.).</w:t>
      </w:r>
    </w:p>
    <w:p w:rsidR="00444BC9" w:rsidRPr="00444BC9" w:rsidRDefault="00444BC9" w:rsidP="00444BC9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A61691" w:rsidRPr="00F74DEF" w:rsidRDefault="00A61691" w:rsidP="00A61691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A61691" w:rsidRPr="00F74DEF" w:rsidSect="0088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C64"/>
    <w:multiLevelType w:val="hybridMultilevel"/>
    <w:tmpl w:val="83AC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C02AC"/>
    <w:multiLevelType w:val="hybridMultilevel"/>
    <w:tmpl w:val="64348C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A624AD9"/>
    <w:multiLevelType w:val="hybridMultilevel"/>
    <w:tmpl w:val="43C8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35D4A"/>
    <w:multiLevelType w:val="hybridMultilevel"/>
    <w:tmpl w:val="47F6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E58C8"/>
    <w:multiLevelType w:val="hybridMultilevel"/>
    <w:tmpl w:val="74FC8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C7909"/>
    <w:multiLevelType w:val="hybridMultilevel"/>
    <w:tmpl w:val="4EE2C0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0A748D"/>
    <w:multiLevelType w:val="hybridMultilevel"/>
    <w:tmpl w:val="4B1E41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221881"/>
    <w:multiLevelType w:val="hybridMultilevel"/>
    <w:tmpl w:val="9B54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05C24"/>
    <w:multiLevelType w:val="hybridMultilevel"/>
    <w:tmpl w:val="5B38EF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6A96"/>
    <w:rsid w:val="001066FF"/>
    <w:rsid w:val="00156956"/>
    <w:rsid w:val="001C35F0"/>
    <w:rsid w:val="001F51C4"/>
    <w:rsid w:val="0023164B"/>
    <w:rsid w:val="00236146"/>
    <w:rsid w:val="00321C48"/>
    <w:rsid w:val="0035220B"/>
    <w:rsid w:val="00364BC5"/>
    <w:rsid w:val="00444BC9"/>
    <w:rsid w:val="004A0D46"/>
    <w:rsid w:val="00563A3F"/>
    <w:rsid w:val="005A4C0A"/>
    <w:rsid w:val="005B64B9"/>
    <w:rsid w:val="005E5816"/>
    <w:rsid w:val="0063213F"/>
    <w:rsid w:val="0074652E"/>
    <w:rsid w:val="007720E0"/>
    <w:rsid w:val="00776A96"/>
    <w:rsid w:val="007E1F79"/>
    <w:rsid w:val="00884B9A"/>
    <w:rsid w:val="008C54B1"/>
    <w:rsid w:val="009840E1"/>
    <w:rsid w:val="009A0CCC"/>
    <w:rsid w:val="009D4C9F"/>
    <w:rsid w:val="009E796C"/>
    <w:rsid w:val="00A52D9F"/>
    <w:rsid w:val="00A61691"/>
    <w:rsid w:val="00A6679D"/>
    <w:rsid w:val="00A843FD"/>
    <w:rsid w:val="00AA567A"/>
    <w:rsid w:val="00AD148D"/>
    <w:rsid w:val="00B2356D"/>
    <w:rsid w:val="00B70568"/>
    <w:rsid w:val="00B9119A"/>
    <w:rsid w:val="00C034D4"/>
    <w:rsid w:val="00C90F97"/>
    <w:rsid w:val="00CA21C5"/>
    <w:rsid w:val="00D76930"/>
    <w:rsid w:val="00DB11BA"/>
    <w:rsid w:val="00E12F53"/>
    <w:rsid w:val="00F230F0"/>
    <w:rsid w:val="00F74DEF"/>
    <w:rsid w:val="00F9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7" type="connector" idref="#_x0000_s1041"/>
        <o:r id="V:Rule8" type="connector" idref="#_x0000_s1034"/>
        <o:r id="V:Rule9" type="connector" idref="#_x0000_s1042"/>
        <o:r id="V:Rule10" type="connector" idref="#_x0000_s1040"/>
        <o:r id="V:Rule11" type="connector" idref="#_x0000_s1031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1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1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8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E1C0-1569-4BCA-8132-BC5D16A9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16</cp:revision>
  <cp:lastPrinted>2009-11-22T16:47:00Z</cp:lastPrinted>
  <dcterms:created xsi:type="dcterms:W3CDTF">2009-11-22T14:05:00Z</dcterms:created>
  <dcterms:modified xsi:type="dcterms:W3CDTF">2011-11-05T12:54:00Z</dcterms:modified>
</cp:coreProperties>
</file>