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16"/>
        <w:gridCol w:w="9966"/>
      </w:tblGrid>
      <w:tr w:rsidR="00C258D5" w:rsidTr="00BE05F4">
        <w:tc>
          <w:tcPr>
            <w:tcW w:w="10682" w:type="dxa"/>
            <w:gridSpan w:val="2"/>
          </w:tcPr>
          <w:p w:rsidR="00C258D5" w:rsidRPr="0029376C" w:rsidRDefault="00C258D5" w:rsidP="0003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за </w:t>
            </w:r>
            <w:r w:rsidRPr="002937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2011/2012 учебный год</w:t>
            </w:r>
          </w:p>
        </w:tc>
      </w:tr>
      <w:tr w:rsidR="00C258D5" w:rsidTr="00797FF9">
        <w:tc>
          <w:tcPr>
            <w:tcW w:w="10682" w:type="dxa"/>
            <w:gridSpan w:val="2"/>
          </w:tcPr>
          <w:p w:rsidR="00C258D5" w:rsidRPr="0029376C" w:rsidRDefault="00C258D5" w:rsidP="00E97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="007935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258D5" w:rsidTr="00AE6479">
        <w:tc>
          <w:tcPr>
            <w:tcW w:w="10682" w:type="dxa"/>
            <w:gridSpan w:val="2"/>
          </w:tcPr>
          <w:p w:rsidR="00C258D5" w:rsidRDefault="00C258D5" w:rsidP="00E9730C">
            <w:r>
              <w:rPr>
                <w:noProof/>
              </w:rPr>
              <w:drawing>
                <wp:inline distT="0" distB="0" distL="0" distR="0">
                  <wp:extent cx="6659245" cy="1108075"/>
                  <wp:effectExtent l="19050" t="0" r="825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245" cy="11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035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3B">
              <w:rPr>
                <w:rFonts w:ascii="Times New Roman" w:hAnsi="Times New Roman" w:cs="Times New Roman"/>
                <w:b/>
                <w:sz w:val="28"/>
                <w:szCs w:val="28"/>
              </w:rPr>
              <w:t>В 1.</w:t>
            </w:r>
          </w:p>
        </w:tc>
        <w:tc>
          <w:tcPr>
            <w:tcW w:w="9723" w:type="dxa"/>
          </w:tcPr>
          <w:p w:rsidR="00C258D5" w:rsidRDefault="00793551">
            <w:r w:rsidRPr="006C17DC">
              <w:rPr>
                <w:rFonts w:ascii="Times New Roman" w:hAnsi="Times New Roman" w:cs="Times New Roman"/>
                <w:sz w:val="28"/>
                <w:szCs w:val="28"/>
              </w:rPr>
              <w:t>На покупку материалов для ремонта комнаты мастер получил 5000 рублей. Он купил 8 рулонов обоев по 365 рублей и 2 пачки клея для обоев по 48 рублей 40 копеек. Сколько денег (в рублях) у него осталось?</w:t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035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2.</w:t>
            </w:r>
          </w:p>
        </w:tc>
        <w:tc>
          <w:tcPr>
            <w:tcW w:w="9723" w:type="dxa"/>
          </w:tcPr>
          <w:p w:rsidR="00C258D5" w:rsidRDefault="00831BAA">
            <w:r w:rsidRPr="00831BAA">
              <w:rPr>
                <w:noProof/>
              </w:rPr>
              <w:drawing>
                <wp:inline distT="0" distB="0" distL="0" distR="0">
                  <wp:extent cx="5940425" cy="3436540"/>
                  <wp:effectExtent l="19050" t="0" r="3175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43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02AA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.25pt;margin-top:1.65pt;width:25.4pt;height:14.4pt;z-index:251658240;mso-position-horizontal-relative:text;mso-position-vertical-relative:text" fillcolor="white [3212]" stroked="f">
                  <v:textbox>
                    <w:txbxContent>
                      <w:p w:rsidR="00035E3B" w:rsidRDefault="00035E3B"/>
                    </w:txbxContent>
                  </v:textbox>
                </v:shape>
              </w:pict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081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3.</w:t>
            </w:r>
          </w:p>
        </w:tc>
        <w:tc>
          <w:tcPr>
            <w:tcW w:w="9723" w:type="dxa"/>
          </w:tcPr>
          <w:p w:rsidR="00C258D5" w:rsidRDefault="00002AAE">
            <w:r>
              <w:rPr>
                <w:noProof/>
              </w:rPr>
              <w:pict>
                <v:shape id="_x0000_s1028" type="#_x0000_t202" style="position:absolute;margin-left:4.85pt;margin-top:10.35pt;width:20.3pt;height:11.85pt;z-index:251659264;mso-position-horizontal-relative:text;mso-position-vertical-relative:text" fillcolor="white [3212]" stroked="f">
                  <v:textbox>
                    <w:txbxContent>
                      <w:p w:rsidR="00081E79" w:rsidRDefault="00081E79"/>
                    </w:txbxContent>
                  </v:textbox>
                </v:shape>
              </w:pict>
            </w:r>
            <w:r w:rsidR="00A01641" w:rsidRPr="00A01641">
              <w:rPr>
                <w:noProof/>
              </w:rPr>
              <w:drawing>
                <wp:inline distT="0" distB="0" distL="0" distR="0">
                  <wp:extent cx="5362575" cy="1057275"/>
                  <wp:effectExtent l="19050" t="0" r="9525" b="0"/>
                  <wp:docPr id="1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556C7C">
        <w:tc>
          <w:tcPr>
            <w:tcW w:w="959" w:type="dxa"/>
          </w:tcPr>
          <w:p w:rsidR="00C258D5" w:rsidRPr="00035E3B" w:rsidRDefault="00230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4.</w:t>
            </w:r>
          </w:p>
        </w:tc>
        <w:tc>
          <w:tcPr>
            <w:tcW w:w="9723" w:type="dxa"/>
          </w:tcPr>
          <w:p w:rsidR="00C258D5" w:rsidRDefault="00002AAE">
            <w:r>
              <w:rPr>
                <w:noProof/>
              </w:rPr>
              <w:pict>
                <v:shape id="_x0000_s1030" type="#_x0000_t202" style="position:absolute;margin-left:6.5pt;margin-top:11.05pt;width:26.25pt;height:14.4pt;z-index:251660288;mso-position-horizontal-relative:text;mso-position-vertical-relative:text" stroked="f">
                  <v:textbox>
                    <w:txbxContent>
                      <w:p w:rsidR="001B7AB5" w:rsidRDefault="001B7AB5"/>
                    </w:txbxContent>
                  </v:textbox>
                </v:shape>
              </w:pict>
            </w:r>
            <w:r w:rsidR="00806C40" w:rsidRPr="00806C40">
              <w:rPr>
                <w:noProof/>
              </w:rPr>
              <w:drawing>
                <wp:inline distT="0" distB="0" distL="0" distR="0">
                  <wp:extent cx="5629275" cy="1952625"/>
                  <wp:effectExtent l="19050" t="0" r="9525" b="0"/>
                  <wp:docPr id="3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9275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556C7C">
        <w:tc>
          <w:tcPr>
            <w:tcW w:w="959" w:type="dxa"/>
          </w:tcPr>
          <w:p w:rsidR="00C258D5" w:rsidRPr="00556C7C" w:rsidRDefault="00556C7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5.</w:t>
            </w:r>
          </w:p>
        </w:tc>
        <w:tc>
          <w:tcPr>
            <w:tcW w:w="9723" w:type="dxa"/>
          </w:tcPr>
          <w:p w:rsidR="00C258D5" w:rsidRDefault="00002AAE">
            <w:r>
              <w:rPr>
                <w:noProof/>
              </w:rPr>
              <w:pict>
                <v:shape id="_x0000_s1047" type="#_x0000_t202" style="position:absolute;margin-left:.6pt;margin-top:5pt;width:20.8pt;height:16.1pt;z-index:251676672;mso-position-horizontal-relative:text;mso-position-vertical-relative:text" stroked="f">
                  <v:textbox>
                    <w:txbxContent>
                      <w:p w:rsidR="00B700BA" w:rsidRDefault="00B700BA"/>
                    </w:txbxContent>
                  </v:textbox>
                </v:shape>
              </w:pict>
            </w:r>
            <w:r w:rsidR="00B700BA" w:rsidRPr="00B700BA">
              <w:rPr>
                <w:noProof/>
              </w:rPr>
              <w:drawing>
                <wp:inline distT="0" distB="0" distL="0" distR="0">
                  <wp:extent cx="3000375" cy="333375"/>
                  <wp:effectExtent l="19050" t="0" r="9525" b="0"/>
                  <wp:docPr id="3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C7C" w:rsidRDefault="00556C7C"/>
    <w:tbl>
      <w:tblPr>
        <w:tblStyle w:val="a3"/>
        <w:tblW w:w="0" w:type="auto"/>
        <w:tblLook w:val="04A0"/>
      </w:tblPr>
      <w:tblGrid>
        <w:gridCol w:w="959"/>
        <w:gridCol w:w="9723"/>
      </w:tblGrid>
      <w:tr w:rsidR="00C258D5" w:rsidTr="00AF7892">
        <w:tc>
          <w:tcPr>
            <w:tcW w:w="959" w:type="dxa"/>
          </w:tcPr>
          <w:p w:rsidR="00C258D5" w:rsidRPr="00B0222A" w:rsidRDefault="00B0222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B 6.</w:t>
            </w:r>
          </w:p>
        </w:tc>
        <w:tc>
          <w:tcPr>
            <w:tcW w:w="9723" w:type="dxa"/>
          </w:tcPr>
          <w:p w:rsidR="00C258D5" w:rsidRPr="00B700BA" w:rsidRDefault="00002AAE" w:rsidP="00737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8" type="#_x0000_t202" style="position:absolute;margin-left:2.15pt;margin-top:6.7pt;width:20.8pt;height:16.1pt;z-index:251677696;mso-position-horizontal-relative:text;mso-position-vertical-relative:text" stroked="f">
                  <v:textbox>
                    <w:txbxContent>
                      <w:p w:rsidR="0073711A" w:rsidRDefault="0073711A" w:rsidP="0073711A"/>
                    </w:txbxContent>
                  </v:textbox>
                </v:shape>
              </w:pict>
            </w:r>
            <w:r w:rsidR="0073711A" w:rsidRPr="007371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95675" cy="409575"/>
                  <wp:effectExtent l="19050" t="0" r="9525" b="0"/>
                  <wp:docPr id="4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AF7892">
        <w:tc>
          <w:tcPr>
            <w:tcW w:w="959" w:type="dxa"/>
          </w:tcPr>
          <w:p w:rsidR="00C258D5" w:rsidRPr="00A732C7" w:rsidRDefault="00A732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7.</w:t>
            </w:r>
          </w:p>
        </w:tc>
        <w:tc>
          <w:tcPr>
            <w:tcW w:w="9723" w:type="dxa"/>
          </w:tcPr>
          <w:p w:rsidR="00C258D5" w:rsidRDefault="00002AAE">
            <w:r>
              <w:rPr>
                <w:noProof/>
              </w:rPr>
              <w:pict>
                <v:shape id="_x0000_s1049" type="#_x0000_t202" style="position:absolute;margin-left:7.55pt;margin-top:12.2pt;width:20.8pt;height:16.1pt;z-index:251678720;mso-position-horizontal-relative:text;mso-position-vertical-relative:text" stroked="f">
                  <v:textbox>
                    <w:txbxContent>
                      <w:p w:rsidR="00EC1709" w:rsidRDefault="00EC1709" w:rsidP="00EC1709"/>
                    </w:txbxContent>
                  </v:textbox>
                </v:shape>
              </w:pict>
            </w:r>
            <w:r w:rsidR="00EC1709" w:rsidRPr="00EC1709">
              <w:rPr>
                <w:noProof/>
              </w:rPr>
              <w:drawing>
                <wp:inline distT="0" distB="0" distL="0" distR="0">
                  <wp:extent cx="3722370" cy="537845"/>
                  <wp:effectExtent l="19050" t="0" r="0" b="0"/>
                  <wp:docPr id="5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2370" cy="53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AF7892">
        <w:tc>
          <w:tcPr>
            <w:tcW w:w="959" w:type="dxa"/>
          </w:tcPr>
          <w:p w:rsidR="00C258D5" w:rsidRPr="009201DA" w:rsidRDefault="009201D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 8. </w:t>
            </w:r>
          </w:p>
        </w:tc>
        <w:tc>
          <w:tcPr>
            <w:tcW w:w="9723" w:type="dxa"/>
          </w:tcPr>
          <w:p w:rsidR="00C258D5" w:rsidRDefault="00002AAE">
            <w:r>
              <w:rPr>
                <w:noProof/>
              </w:rPr>
              <w:pict>
                <v:shape id="_x0000_s1050" type="#_x0000_t202" style="position:absolute;margin-left:13.6pt;margin-top:4.8pt;width:20.8pt;height:16.1pt;z-index:251679744;mso-position-horizontal-relative:text;mso-position-vertical-relative:text" stroked="f">
                  <v:textbox>
                    <w:txbxContent>
                      <w:p w:rsidR="00222B23" w:rsidRDefault="00222B23" w:rsidP="00222B23"/>
                    </w:txbxContent>
                  </v:textbox>
                </v:shape>
              </w:pict>
            </w:r>
            <w:r w:rsidR="00222B23" w:rsidRPr="00222B23">
              <w:rPr>
                <w:noProof/>
              </w:rPr>
              <w:drawing>
                <wp:inline distT="0" distB="0" distL="0" distR="0">
                  <wp:extent cx="5248275" cy="1485900"/>
                  <wp:effectExtent l="19050" t="0" r="9525" b="0"/>
                  <wp:docPr id="6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8D5" w:rsidTr="00AF7892">
        <w:tc>
          <w:tcPr>
            <w:tcW w:w="959" w:type="dxa"/>
          </w:tcPr>
          <w:p w:rsidR="00C258D5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9.</w:t>
            </w:r>
          </w:p>
        </w:tc>
        <w:tc>
          <w:tcPr>
            <w:tcW w:w="9723" w:type="dxa"/>
          </w:tcPr>
          <w:p w:rsidR="007213A8" w:rsidRPr="007213A8" w:rsidRDefault="003F2EF1" w:rsidP="00A52CCB">
            <w:pPr>
              <w:rPr>
                <w:lang w:val="en-US"/>
              </w:rPr>
            </w:pPr>
            <w:r w:rsidRPr="008B7DD1">
              <w:rPr>
                <w:rFonts w:ascii="Times New Roman" w:hAnsi="Times New Roman" w:cs="Times New Roman"/>
                <w:sz w:val="24"/>
                <w:szCs w:val="24"/>
              </w:rPr>
              <w:t xml:space="preserve">В правильной четырехугольной пирамиде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SABCD</w:t>
            </w:r>
            <w:r w:rsidRPr="008B7DD1">
              <w:rPr>
                <w:rFonts w:ascii="Times New Roman" w:hAnsi="Times New Roman" w:cs="Times New Roman"/>
                <w:sz w:val="24"/>
                <w:szCs w:val="24"/>
              </w:rPr>
              <w:t xml:space="preserve"> точка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B7DD1">
              <w:rPr>
                <w:rFonts w:ascii="Times New Roman" w:hAnsi="Times New Roman" w:cs="Times New Roman"/>
                <w:sz w:val="24"/>
                <w:szCs w:val="24"/>
              </w:rPr>
              <w:t xml:space="preserve"> - центр основания,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B7DD1">
              <w:rPr>
                <w:rFonts w:ascii="Times New Roman" w:hAnsi="Times New Roman" w:cs="Times New Roman"/>
                <w:sz w:val="24"/>
                <w:szCs w:val="24"/>
              </w:rPr>
              <w:t xml:space="preserve">-вершина,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8B7DD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F6222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B7D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8B7DD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F622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B7DD1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длину отрезка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8B7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10.</w:t>
            </w:r>
          </w:p>
        </w:tc>
        <w:tc>
          <w:tcPr>
            <w:tcW w:w="9723" w:type="dxa"/>
          </w:tcPr>
          <w:p w:rsidR="00AF7892" w:rsidRDefault="00002AAE">
            <w:r>
              <w:rPr>
                <w:noProof/>
              </w:rPr>
              <w:pict>
                <v:shape id="_x0000_s1051" type="#_x0000_t202" style="position:absolute;margin-left:1.6pt;margin-top:5.75pt;width:20.8pt;height:16.1pt;z-index:251680768;mso-position-horizontal-relative:text;mso-position-vertical-relative:text" stroked="f">
                  <v:textbox>
                    <w:txbxContent>
                      <w:p w:rsidR="0019082F" w:rsidRDefault="0019082F" w:rsidP="0019082F"/>
                    </w:txbxContent>
                  </v:textbox>
                </v:shape>
              </w:pict>
            </w:r>
            <w:r w:rsidR="0019082F" w:rsidRPr="0019082F">
              <w:rPr>
                <w:noProof/>
              </w:rPr>
              <w:drawing>
                <wp:inline distT="0" distB="0" distL="0" distR="0">
                  <wp:extent cx="5324475" cy="600075"/>
                  <wp:effectExtent l="19050" t="0" r="9525" b="0"/>
                  <wp:docPr id="7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11.</w:t>
            </w:r>
          </w:p>
        </w:tc>
        <w:tc>
          <w:tcPr>
            <w:tcW w:w="9723" w:type="dxa"/>
          </w:tcPr>
          <w:p w:rsidR="00AF7892" w:rsidRDefault="00002AAE">
            <w:r>
              <w:rPr>
                <w:noProof/>
              </w:rPr>
              <w:pict>
                <v:shape id="_x0000_s1052" type="#_x0000_t202" style="position:absolute;margin-left:1.6pt;margin-top:2.05pt;width:20.8pt;height:16.1pt;z-index:251681792;mso-position-horizontal-relative:text;mso-position-vertical-relative:text" stroked="f">
                  <v:textbox>
                    <w:txbxContent>
                      <w:p w:rsidR="0019082F" w:rsidRDefault="0019082F" w:rsidP="0019082F"/>
                    </w:txbxContent>
                  </v:textbox>
                </v:shape>
              </w:pict>
            </w:r>
            <w:r w:rsidR="0019082F" w:rsidRPr="0019082F">
              <w:rPr>
                <w:noProof/>
              </w:rPr>
              <w:drawing>
                <wp:inline distT="0" distB="0" distL="0" distR="0">
                  <wp:extent cx="3689985" cy="452120"/>
                  <wp:effectExtent l="19050" t="0" r="5715" b="0"/>
                  <wp:docPr id="8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985" cy="45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82F" w:rsidRDefault="0019082F" w:rsidP="0019082F">
            <w:pPr>
              <w:jc w:val="center"/>
            </w:pPr>
            <w:r w:rsidRPr="0019082F">
              <w:rPr>
                <w:noProof/>
              </w:rPr>
              <w:drawing>
                <wp:inline distT="0" distB="0" distL="0" distR="0">
                  <wp:extent cx="1441450" cy="1000760"/>
                  <wp:effectExtent l="19050" t="0" r="6350" b="0"/>
                  <wp:docPr id="8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00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12.</w:t>
            </w:r>
          </w:p>
        </w:tc>
        <w:tc>
          <w:tcPr>
            <w:tcW w:w="9723" w:type="dxa"/>
          </w:tcPr>
          <w:p w:rsidR="009F3A29" w:rsidRPr="00DC3FF2" w:rsidRDefault="00DC3FF2" w:rsidP="00A52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F2">
              <w:rPr>
                <w:rFonts w:ascii="Times New Roman" w:hAnsi="Times New Roman" w:cs="Times New Roman"/>
                <w:sz w:val="24"/>
                <w:szCs w:val="24"/>
              </w:rPr>
              <w:t xml:space="preserve">Локатор батискафа, равномерно погружающегося вертикально вниз, испускает ультразвуковые импульсы частотой 149 МГц. Скорость спуска батискафа, выражаемая в м/с, определяется по формуле </w:t>
            </w:r>
            <w:r w:rsidRPr="00DC3FF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85495" cy="376555"/>
                  <wp:effectExtent l="19050" t="0" r="0" b="0"/>
                  <wp:docPr id="4" name="Рисунок 1" descr="v = c\frac{f - f_0 }{f + f_0 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 = c\frac{f - f_0 }{f + f_0 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37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3FF2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DC3FF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4205" cy="128905"/>
                  <wp:effectExtent l="19050" t="0" r="4445" b="0"/>
                  <wp:docPr id="2" name="Рисунок 2" descr="c=1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=1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2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3FF2">
              <w:rPr>
                <w:rFonts w:ascii="Times New Roman" w:hAnsi="Times New Roman" w:cs="Times New Roman"/>
                <w:sz w:val="24"/>
                <w:szCs w:val="24"/>
              </w:rPr>
              <w:t xml:space="preserve"> м/с — скорость звука в воде, </w:t>
            </w:r>
            <w:r w:rsidRPr="00DC3FF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290" cy="161290"/>
                  <wp:effectExtent l="19050" t="0" r="0" b="0"/>
                  <wp:docPr id="1" name="Рисунок 3" descr="f_0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_0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3FF2">
              <w:rPr>
                <w:rFonts w:ascii="Times New Roman" w:hAnsi="Times New Roman" w:cs="Times New Roman"/>
                <w:sz w:val="24"/>
                <w:szCs w:val="24"/>
              </w:rPr>
              <w:t xml:space="preserve"> — частота испускаемых импульсов (в МГц), </w:t>
            </w:r>
            <w:r w:rsidRPr="00DC3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DC3FF2">
              <w:rPr>
                <w:rFonts w:ascii="Times New Roman" w:hAnsi="Times New Roman" w:cs="Times New Roman"/>
                <w:sz w:val="24"/>
                <w:szCs w:val="24"/>
              </w:rPr>
              <w:t xml:space="preserve"> — частота отражeнного от дна сигнала, регистрируемая приeмником (в МГц). Определите наибольшую возможную частоту отраженного сигнала </w:t>
            </w:r>
            <w:r w:rsidRPr="00DC3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DC3FF2">
              <w:rPr>
                <w:rFonts w:ascii="Times New Roman" w:hAnsi="Times New Roman" w:cs="Times New Roman"/>
                <w:sz w:val="24"/>
                <w:szCs w:val="24"/>
              </w:rPr>
              <w:t>, если скорость погружения батискафа не должна превышать 10 м/с. Ответ выразите в МГц.</w:t>
            </w:r>
          </w:p>
        </w:tc>
      </w:tr>
      <w:tr w:rsidR="00AF7892" w:rsidTr="00AF7892">
        <w:tc>
          <w:tcPr>
            <w:tcW w:w="959" w:type="dxa"/>
          </w:tcPr>
          <w:p w:rsidR="00AF7892" w:rsidRPr="00AF7892" w:rsidRDefault="00AF7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13.</w:t>
            </w:r>
          </w:p>
        </w:tc>
        <w:tc>
          <w:tcPr>
            <w:tcW w:w="9723" w:type="dxa"/>
          </w:tcPr>
          <w:p w:rsidR="00AF7892" w:rsidRPr="00587160" w:rsidRDefault="0058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60">
              <w:rPr>
                <w:rFonts w:ascii="Times New Roman" w:eastAsia="Times New Roman" w:hAnsi="Times New Roman" w:cs="Times New Roman"/>
                <w:sz w:val="24"/>
                <w:szCs w:val="24"/>
              </w:rPr>
              <w:t>Аня и Таня пропалывают грядку за 36 минут, а одна Таня — за 117 минут. За сколько минут пропалывает грядку одна Аня?</w:t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 14.</w:t>
            </w:r>
          </w:p>
        </w:tc>
        <w:tc>
          <w:tcPr>
            <w:tcW w:w="9723" w:type="dxa"/>
          </w:tcPr>
          <w:p w:rsidR="009F3A29" w:rsidRDefault="00587160" w:rsidP="00394C3F">
            <w:r w:rsidRPr="004E04EA">
              <w:rPr>
                <w:rFonts w:ascii="Times New Roman" w:hAnsi="Times New Roman" w:cs="Times New Roman"/>
                <w:sz w:val="24"/>
                <w:szCs w:val="24"/>
              </w:rPr>
              <w:t>Найдите точку минимума функции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0760" cy="215900"/>
                  <wp:effectExtent l="19050" t="0" r="889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1.</w:t>
            </w:r>
          </w:p>
        </w:tc>
        <w:tc>
          <w:tcPr>
            <w:tcW w:w="9723" w:type="dxa"/>
          </w:tcPr>
          <w:p w:rsidR="009F3A29" w:rsidRDefault="00002AAE" w:rsidP="00394C3F">
            <w:r>
              <w:rPr>
                <w:noProof/>
              </w:rPr>
              <w:pict>
                <v:shape id="_x0000_s1053" type="#_x0000_t202" style="position:absolute;margin-left:7.55pt;margin-top:14.25pt;width:20.8pt;height:16.1pt;z-index:251682816;mso-position-horizontal-relative:text;mso-position-vertical-relative:text" stroked="f">
                  <v:textbox style="mso-next-textbox:#_x0000_s1053">
                    <w:txbxContent>
                      <w:p w:rsidR="0074108E" w:rsidRDefault="0074108E" w:rsidP="0074108E"/>
                    </w:txbxContent>
                  </v:textbox>
                </v:shape>
              </w:pict>
            </w:r>
            <w:r w:rsidR="0074108E" w:rsidRPr="0074108E">
              <w:rPr>
                <w:noProof/>
              </w:rPr>
              <w:drawing>
                <wp:inline distT="0" distB="0" distL="0" distR="0">
                  <wp:extent cx="4371975" cy="666750"/>
                  <wp:effectExtent l="19050" t="0" r="9525" b="0"/>
                  <wp:docPr id="10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2.</w:t>
            </w:r>
          </w:p>
        </w:tc>
        <w:tc>
          <w:tcPr>
            <w:tcW w:w="9723" w:type="dxa"/>
          </w:tcPr>
          <w:p w:rsidR="009F3A29" w:rsidRDefault="00002AAE" w:rsidP="00394C3F">
            <w:r>
              <w:rPr>
                <w:noProof/>
              </w:rPr>
              <w:pict>
                <v:shape id="_x0000_s1055" type="#_x0000_t202" style="position:absolute;margin-left:-.4pt;margin-top:2.6pt;width:20.8pt;height:16.1pt;z-index:251684864;mso-position-horizontal-relative:text;mso-position-vertical-relative:text" stroked="f">
                  <v:textbox style="mso-next-textbox:#_x0000_s1055">
                    <w:txbxContent>
                      <w:p w:rsidR="000976D4" w:rsidRDefault="000976D4" w:rsidP="000976D4"/>
                    </w:txbxContent>
                  </v:textbox>
                </v:shape>
              </w:pict>
            </w:r>
            <w:r w:rsidR="000976D4" w:rsidRPr="000976D4">
              <w:rPr>
                <w:noProof/>
              </w:rPr>
              <w:drawing>
                <wp:inline distT="0" distB="0" distL="0" distR="0">
                  <wp:extent cx="4981575" cy="723900"/>
                  <wp:effectExtent l="19050" t="0" r="9525" b="0"/>
                  <wp:docPr id="1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A29" w:rsidTr="00AF7892">
        <w:tc>
          <w:tcPr>
            <w:tcW w:w="959" w:type="dxa"/>
          </w:tcPr>
          <w:p w:rsidR="009F3A29" w:rsidRPr="00AF7892" w:rsidRDefault="009F3A29" w:rsidP="00394C3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 3.</w:t>
            </w:r>
          </w:p>
        </w:tc>
        <w:tc>
          <w:tcPr>
            <w:tcW w:w="9723" w:type="dxa"/>
          </w:tcPr>
          <w:p w:rsidR="009F3A29" w:rsidRDefault="00002AAE" w:rsidP="00394C3F">
            <w:r>
              <w:rPr>
                <w:noProof/>
              </w:rPr>
              <w:pict>
                <v:shape id="_x0000_s1045" type="#_x0000_t202" style="position:absolute;margin-left:-2.65pt;margin-top:16.65pt;width:22.05pt;height:18.6pt;z-index:251675648;mso-position-horizontal-relative:text;mso-position-vertical-relative:text" stroked="f">
                  <v:textbox>
                    <w:txbxContent>
                      <w:p w:rsidR="006D12B9" w:rsidRDefault="006D12B9"/>
                    </w:txbxContent>
                  </v:textbox>
                </v:shape>
              </w:pict>
            </w:r>
            <w:r w:rsidR="003647E6" w:rsidRPr="003647E6">
              <w:rPr>
                <w:noProof/>
              </w:rPr>
              <w:drawing>
                <wp:inline distT="0" distB="0" distL="0" distR="0">
                  <wp:extent cx="4715547" cy="774550"/>
                  <wp:effectExtent l="19050" t="0" r="8853" b="0"/>
                  <wp:docPr id="86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77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pict>
                <v:shape id="_x0000_s1054" type="#_x0000_t202" style="position:absolute;margin-left:19.55pt;margin-top:-80.15pt;width:20.8pt;height:16.1pt;z-index:251683840;mso-position-horizontal-relative:text;mso-position-vertical-relative:text" stroked="f">
                  <v:textbox>
                    <w:txbxContent>
                      <w:p w:rsidR="000976D4" w:rsidRDefault="000976D4" w:rsidP="000976D4"/>
                    </w:txbxContent>
                  </v:textbox>
                </v:shape>
              </w:pict>
            </w:r>
          </w:p>
        </w:tc>
      </w:tr>
    </w:tbl>
    <w:p w:rsidR="00ED023E" w:rsidRDefault="00ED023E"/>
    <w:sectPr w:rsidR="00ED023E" w:rsidSect="0087399D"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6A1" w:rsidRDefault="004806A1" w:rsidP="009F3A29">
      <w:pPr>
        <w:spacing w:after="0" w:line="240" w:lineRule="auto"/>
      </w:pPr>
      <w:r>
        <w:separator/>
      </w:r>
    </w:p>
  </w:endnote>
  <w:endnote w:type="continuationSeparator" w:id="1">
    <w:p w:rsidR="004806A1" w:rsidRDefault="004806A1" w:rsidP="009F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1933"/>
      <w:docPartObj>
        <w:docPartGallery w:val="Page Numbers (Bottom of Page)"/>
        <w:docPartUnique/>
      </w:docPartObj>
    </w:sdtPr>
    <w:sdtContent>
      <w:p w:rsidR="009F3A29" w:rsidRDefault="00002AAE">
        <w:pPr>
          <w:pStyle w:val="aa"/>
          <w:jc w:val="right"/>
        </w:pPr>
        <w:fldSimple w:instr=" PAGE   \* MERGEFORMAT ">
          <w:r w:rsidR="006A62B0">
            <w:rPr>
              <w:noProof/>
            </w:rPr>
            <w:t>2</w:t>
          </w:r>
        </w:fldSimple>
      </w:p>
    </w:sdtContent>
  </w:sdt>
  <w:p w:rsidR="009F3A29" w:rsidRDefault="009F3A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6A1" w:rsidRDefault="004806A1" w:rsidP="009F3A29">
      <w:pPr>
        <w:spacing w:after="0" w:line="240" w:lineRule="auto"/>
      </w:pPr>
      <w:r>
        <w:separator/>
      </w:r>
    </w:p>
  </w:footnote>
  <w:footnote w:type="continuationSeparator" w:id="1">
    <w:p w:rsidR="004806A1" w:rsidRDefault="004806A1" w:rsidP="009F3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99D"/>
    <w:rsid w:val="00002AAE"/>
    <w:rsid w:val="00034FE1"/>
    <w:rsid w:val="00035E3B"/>
    <w:rsid w:val="00081E79"/>
    <w:rsid w:val="000976D4"/>
    <w:rsid w:val="000F0399"/>
    <w:rsid w:val="0019082F"/>
    <w:rsid w:val="001B7AB5"/>
    <w:rsid w:val="00222B23"/>
    <w:rsid w:val="00230E37"/>
    <w:rsid w:val="003647E6"/>
    <w:rsid w:val="003A2E78"/>
    <w:rsid w:val="003F2EF1"/>
    <w:rsid w:val="00461B7D"/>
    <w:rsid w:val="004806A1"/>
    <w:rsid w:val="004F5CED"/>
    <w:rsid w:val="0055591A"/>
    <w:rsid w:val="00556C7C"/>
    <w:rsid w:val="00587160"/>
    <w:rsid w:val="0066424A"/>
    <w:rsid w:val="00667D65"/>
    <w:rsid w:val="006A62B0"/>
    <w:rsid w:val="006D12B9"/>
    <w:rsid w:val="007129AA"/>
    <w:rsid w:val="007213A8"/>
    <w:rsid w:val="0073711A"/>
    <w:rsid w:val="0074108E"/>
    <w:rsid w:val="00793551"/>
    <w:rsid w:val="007C7142"/>
    <w:rsid w:val="00806C40"/>
    <w:rsid w:val="00831BAA"/>
    <w:rsid w:val="0087399D"/>
    <w:rsid w:val="008D483E"/>
    <w:rsid w:val="009201DA"/>
    <w:rsid w:val="009731EC"/>
    <w:rsid w:val="009D2F23"/>
    <w:rsid w:val="009D5E88"/>
    <w:rsid w:val="009F3A29"/>
    <w:rsid w:val="00A01641"/>
    <w:rsid w:val="00A52CCB"/>
    <w:rsid w:val="00A732C7"/>
    <w:rsid w:val="00AF7892"/>
    <w:rsid w:val="00B0222A"/>
    <w:rsid w:val="00B700BA"/>
    <w:rsid w:val="00B81203"/>
    <w:rsid w:val="00B94D6B"/>
    <w:rsid w:val="00C02A15"/>
    <w:rsid w:val="00C258D5"/>
    <w:rsid w:val="00DC3FF2"/>
    <w:rsid w:val="00DF4126"/>
    <w:rsid w:val="00E065D7"/>
    <w:rsid w:val="00E619E4"/>
    <w:rsid w:val="00EB00C6"/>
    <w:rsid w:val="00EB7824"/>
    <w:rsid w:val="00EC1709"/>
    <w:rsid w:val="00ED023E"/>
    <w:rsid w:val="00F0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99D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6"/>
    <w:uiPriority w:val="99"/>
    <w:rsid w:val="00035E3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035E3B"/>
    <w:pPr>
      <w:widowControl w:val="0"/>
      <w:shd w:val="clear" w:color="auto" w:fill="FFFFFF"/>
      <w:spacing w:after="0" w:line="221" w:lineRule="exact"/>
      <w:ind w:hanging="88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99"/>
    <w:semiHidden/>
    <w:rsid w:val="00035E3B"/>
  </w:style>
  <w:style w:type="paragraph" w:styleId="a8">
    <w:name w:val="header"/>
    <w:basedOn w:val="a"/>
    <w:link w:val="a9"/>
    <w:uiPriority w:val="99"/>
    <w:semiHidden/>
    <w:unhideWhenUsed/>
    <w:rsid w:val="009F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3A29"/>
  </w:style>
  <w:style w:type="paragraph" w:styleId="aa">
    <w:name w:val="footer"/>
    <w:basedOn w:val="a"/>
    <w:link w:val="ab"/>
    <w:uiPriority w:val="99"/>
    <w:unhideWhenUsed/>
    <w:rsid w:val="009F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3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155E-B78C-4B58-A826-EE69D322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47</cp:revision>
  <cp:lastPrinted>2012-03-10T16:43:00Z</cp:lastPrinted>
  <dcterms:created xsi:type="dcterms:W3CDTF">2012-03-06T18:53:00Z</dcterms:created>
  <dcterms:modified xsi:type="dcterms:W3CDTF">2012-03-10T19:33:00Z</dcterms:modified>
</cp:coreProperties>
</file>