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2" w:rsidRPr="00B161A1" w:rsidRDefault="00B161A1" w:rsidP="00A20932">
      <w:pPr>
        <w:tabs>
          <w:tab w:val="left" w:pos="6330"/>
          <w:tab w:val="left" w:pos="7065"/>
        </w:tabs>
        <w:spacing w:line="360" w:lineRule="auto"/>
        <w:ind w:firstLine="540"/>
        <w:rPr>
          <w:b/>
          <w:sz w:val="36"/>
          <w:szCs w:val="36"/>
        </w:rPr>
      </w:pPr>
      <w:r w:rsidRPr="00B161A1">
        <w:rPr>
          <w:b/>
          <w:sz w:val="36"/>
          <w:szCs w:val="36"/>
        </w:rPr>
        <w:t>Принципы систематизации орфографических правил в начальной школе.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В процессе овладения прописной грамотностью особое значение имеет развитие орфографической зоркости.  Что такое орфографическая зоркость? Зоркость – умение видеть, орфография – правописание. Вот и получается, что орфографическая зоркость  есть умение видеть правильные (или неправильные) написания. Тут важна память на слова. А если память не срабатывает (ведь невозможно запомнить все написания), для этого существуют правила орфографии. Вот тогда важно, чтобы при подходе к трудному месту в слове ученик настораживался , а затем применял правило.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каких местах должен настораживаться маленький ученик? Прежде всего, в корнях и окончаниях. Многие взрослые люди уже не помнят правил, но при этом пишут грамотно, потому что со школы остались навыки (не знание правил, а выработанные по ним автоматические навыки).  Следовательно, цель школы – формирование устойчивого орфографического навыка.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Заучивание формулировок правил, предлагаемых в начальной школе ученикам, иногда вызывает затруднения у некоторого количества детей. 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Конкретные правила орфографии строятся на определённых принципах. Какие принципы положены в основу каждой части русской орфографии?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Правила обозначения звуков буквами строятся на основе </w:t>
      </w:r>
      <w:r w:rsidRPr="00C61B05">
        <w:rPr>
          <w:b/>
          <w:sz w:val="28"/>
          <w:szCs w:val="28"/>
        </w:rPr>
        <w:t>морфологического принципа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чем обеспечивается единообразное написание значащих частей слова  (приставок, корней, суффиксов, окончаний) независимо от их произношения.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В основе правил раздельного, слитного и дефисного написания лежит понятие слова. Каждое слово пишется отдельно от других слов, а значащие части того или иного слова, как правило, пишутся слитно. Принцип, на котором строятся правила раздельного, слитного или дефисного написания, можно назвать л</w:t>
      </w:r>
      <w:r w:rsidRPr="00A401DA">
        <w:rPr>
          <w:b/>
          <w:sz w:val="28"/>
          <w:szCs w:val="28"/>
        </w:rPr>
        <w:t>ексико-морфологическим.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b/>
          <w:sz w:val="28"/>
          <w:szCs w:val="28"/>
        </w:rPr>
      </w:pPr>
      <w:r w:rsidRPr="00A401DA">
        <w:rPr>
          <w:sz w:val="28"/>
          <w:szCs w:val="28"/>
        </w:rPr>
        <w:lastRenderedPageBreak/>
        <w:t>Употребление прописных и строчных букв зависит</w:t>
      </w:r>
      <w:r>
        <w:rPr>
          <w:sz w:val="28"/>
          <w:szCs w:val="28"/>
        </w:rPr>
        <w:t xml:space="preserve"> от характера слов и положения их в речи. В первом случае учитывается, с каким словом имеет дело пишущий, с собственным или нарицательным. Во втором случае учитываются границы самостоятельных предложений. Данный принцип обычно называют </w:t>
      </w:r>
      <w:r w:rsidRPr="00A401DA">
        <w:rPr>
          <w:b/>
          <w:sz w:val="28"/>
          <w:szCs w:val="28"/>
        </w:rPr>
        <w:t>лексико-синтаксическим.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При переносе слов со строки на строку учитывается слоговое деление и морфемный состав слов, Поэтому, принцип, лежащий в основе правил переноса слов, целесообразно назвать </w:t>
      </w:r>
      <w:r w:rsidRPr="00A401DA">
        <w:rPr>
          <w:b/>
          <w:sz w:val="28"/>
          <w:szCs w:val="28"/>
        </w:rPr>
        <w:t>слого-морфемным.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более эффективного усвоения детьми правил, учитель  не должен упускать из виду, к какой части орфографии относится изучаемое правило. Этой задаче в немалой степени способствует приём систематизации. Она может быть приведена по такой, например, таблице: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717"/>
        <w:gridCol w:w="6219"/>
      </w:tblGrid>
      <w:tr w:rsidR="00A20932" w:rsidTr="004F2896">
        <w:tc>
          <w:tcPr>
            <w:tcW w:w="0" w:type="auto"/>
          </w:tcPr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Части орфографии</w:t>
            </w:r>
          </w:p>
        </w:tc>
        <w:tc>
          <w:tcPr>
            <w:tcW w:w="6219" w:type="dxa"/>
          </w:tcPr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положения</w:t>
            </w:r>
          </w:p>
        </w:tc>
      </w:tr>
      <w:tr w:rsidR="00A20932" w:rsidTr="004F2896">
        <w:tc>
          <w:tcPr>
            <w:tcW w:w="0" w:type="auto"/>
          </w:tcPr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1.Обозначение букв звуками</w:t>
            </w: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Раздельные, слитные, дефисные написание слов и их частей.</w:t>
            </w: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Pr="00A72BB0" w:rsidRDefault="00A20932" w:rsidP="004F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Употребление прописных букв.</w:t>
            </w:r>
          </w:p>
          <w:p w:rsidR="00A20932" w:rsidRPr="00A72BB0" w:rsidRDefault="00A20932" w:rsidP="004F2896">
            <w:pPr>
              <w:rPr>
                <w:sz w:val="28"/>
                <w:szCs w:val="28"/>
              </w:rPr>
            </w:pPr>
          </w:p>
          <w:p w:rsidR="00A20932" w:rsidRPr="00A72BB0" w:rsidRDefault="00A20932" w:rsidP="004F2896">
            <w:pPr>
              <w:rPr>
                <w:sz w:val="28"/>
                <w:szCs w:val="28"/>
              </w:rPr>
            </w:pPr>
          </w:p>
          <w:p w:rsidR="00A20932" w:rsidRPr="00A72BB0" w:rsidRDefault="00A20932" w:rsidP="004F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Правила переноса слов.</w:t>
            </w:r>
          </w:p>
        </w:tc>
        <w:tc>
          <w:tcPr>
            <w:tcW w:w="6219" w:type="dxa"/>
          </w:tcPr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Приставки, корни, суффиксы, окончания пишутся</w:t>
            </w: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единообразно. (Нарушение единообразия в написании приставок, корней, суффиксов, окончаний единичны.)</w:t>
            </w:r>
          </w:p>
          <w:p w:rsidR="00A20932" w:rsidRDefault="00A20932" w:rsidP="004F2896">
            <w:pPr>
              <w:tabs>
                <w:tab w:val="left" w:pos="633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 служебные слова пишутся раздельно; части слов, как правило, пишутся слитно.</w:t>
            </w: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собственные пишутся с прописной буквы.</w:t>
            </w: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Default="00A20932" w:rsidP="004F2896">
            <w:pPr>
              <w:rPr>
                <w:sz w:val="28"/>
                <w:szCs w:val="28"/>
              </w:rPr>
            </w:pPr>
          </w:p>
          <w:p w:rsidR="00A20932" w:rsidRPr="00A72BB0" w:rsidRDefault="00A20932" w:rsidP="004F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основываются на делении слов на слоги с учётом состава слов.</w:t>
            </w:r>
          </w:p>
        </w:tc>
      </w:tr>
    </w:tbl>
    <w:p w:rsidR="00A20932" w:rsidRPr="00A401DA" w:rsidRDefault="00A20932" w:rsidP="00A20932">
      <w:p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Группировка орфографических правил по их опознавательным признакам способствуют тому, что учащиеся глубже осознают суть правил, легче запоминают их формулировки, быстрее усваивают способ их применения. 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Итак, системность знаний по орфографии, их упорядоченность, стройность достигаются тем, что учитель группирует их по общим признакам, указывая на отличия  и особенности. Дети, включаясь в эту деятельность, учатся приёму классификации, систематизации, обобщения и выделения части из целого, что в целом оказывает влияние на качество их мыслительной активности.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Наилучшим образом ввести в содержание ориентировочной основы действий существенные и необходимые признаки языкового явления позволяет моделирование. Почти все исследователи признают дидактическую ценность моделирования и считают, что оно является надёжным средством систематического повторения орфографического материала, позволяет глубоко и обстоятельно разобраться в орфографическом явлении, приучает грамотно строить логические рассуждения, формирует алгоритмическую культуру; дисциплинирует внимание у учащихся; играет исключительно важную роль в формировании исследовательских умений.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По составленной под руководством учителя или самостоятельно модели орфографического правила, дети лучше запоминают само правило; руководствуясь моделью как опорой для действий, они  отрабатывают алгоритм орфографического анализа. Ниже приведены примеры моделей некоторых правил.</w:t>
      </w:r>
    </w:p>
    <w:p w:rsidR="00A20932" w:rsidRPr="00630190" w:rsidRDefault="00A20932" w:rsidP="00A20932">
      <w:pPr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B161A1" w:rsidP="00A20932">
      <w:pPr>
        <w:tabs>
          <w:tab w:val="left" w:pos="373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1614268"/>
            <wp:effectExtent l="38100" t="0" r="76200" b="4982"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jc w:val="center"/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1A1">
        <w:rPr>
          <w:noProof/>
          <w:sz w:val="28"/>
          <w:szCs w:val="28"/>
        </w:rPr>
        <w:drawing>
          <wp:inline distT="0" distB="0" distL="0" distR="0">
            <wp:extent cx="5486400" cy="1600200"/>
            <wp:effectExtent l="0" t="0" r="0" b="0"/>
            <wp:docPr id="5" name="Организационная диаграм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Pr="00B161A1" w:rsidRDefault="00B161A1" w:rsidP="00A20932">
      <w:pPr>
        <w:tabs>
          <w:tab w:val="left" w:pos="3735"/>
        </w:tabs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 w:rsidR="00A20932">
        <w:rPr>
          <w:sz w:val="28"/>
          <w:szCs w:val="28"/>
        </w:rPr>
        <w:t xml:space="preserve"> </w:t>
      </w:r>
      <w:r w:rsidR="00A20932" w:rsidRPr="00476F8A">
        <w:rPr>
          <w:b/>
          <w:color w:val="FF0000"/>
          <w:sz w:val="36"/>
          <w:szCs w:val="36"/>
        </w:rPr>
        <w:t>ИЗМЕНИ  СЛОВО!!</w:t>
      </w:r>
      <w:r w:rsidRPr="00B161A1">
        <w:rPr>
          <w:b/>
          <w:color w:val="FF0000"/>
          <w:sz w:val="36"/>
          <w:szCs w:val="36"/>
        </w:rPr>
        <w:t>!</w:t>
      </w: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Pr="00B161A1" w:rsidRDefault="00B161A1" w:rsidP="00A20932">
      <w:pPr>
        <w:tabs>
          <w:tab w:val="left" w:pos="3315"/>
        </w:tabs>
        <w:rPr>
          <w:sz w:val="28"/>
          <w:szCs w:val="28"/>
        </w:rPr>
      </w:pPr>
      <w:r w:rsidRPr="00B161A1">
        <w:rPr>
          <w:sz w:val="28"/>
          <w:szCs w:val="28"/>
        </w:rPr>
        <w:t xml:space="preserve">                                      </w:t>
      </w:r>
      <w:r w:rsidR="00A20932">
        <w:rPr>
          <w:sz w:val="28"/>
          <w:szCs w:val="28"/>
        </w:rPr>
        <w:t xml:space="preserve">   </w:t>
      </w:r>
      <w:r w:rsidR="00A20932" w:rsidRPr="00476F8A">
        <w:rPr>
          <w:b/>
          <w:sz w:val="96"/>
          <w:szCs w:val="96"/>
        </w:rPr>
        <w:t>Д.</w:t>
      </w:r>
      <w:r w:rsidRPr="00B161A1">
        <w:rPr>
          <w:b/>
          <w:sz w:val="96"/>
          <w:szCs w:val="96"/>
        </w:rPr>
        <w:t xml:space="preserve"> </w:t>
      </w:r>
      <w:r w:rsidR="00A20932" w:rsidRPr="00476F8A">
        <w:rPr>
          <w:b/>
          <w:sz w:val="96"/>
          <w:szCs w:val="96"/>
        </w:rPr>
        <w:t>п  - 1</w:t>
      </w:r>
    </w:p>
    <w:p w:rsidR="00A20932" w:rsidRDefault="00DD538E" w:rsidP="00A20932">
      <w:pPr>
        <w:tabs>
          <w:tab w:val="left" w:pos="3735"/>
        </w:tabs>
        <w:rPr>
          <w:sz w:val="28"/>
          <w:szCs w:val="28"/>
        </w:rPr>
      </w:pPr>
      <w:r w:rsidRPr="00DD538E">
        <w:rPr>
          <w:b/>
          <w:noProof/>
          <w:sz w:val="96"/>
          <w:szCs w:val="96"/>
        </w:rPr>
        <w:pict>
          <v:line id="_x0000_s1046" style="position:absolute;flip:y;z-index:251660288" from="60.75pt,2.9pt" to="120.6pt,37.1pt"/>
        </w:pict>
      </w:r>
    </w:p>
    <w:p w:rsidR="00A20932" w:rsidRPr="00476F8A" w:rsidRDefault="00DD538E" w:rsidP="00A20932">
      <w:pPr>
        <w:tabs>
          <w:tab w:val="left" w:pos="3735"/>
        </w:tabs>
        <w:rPr>
          <w:b/>
          <w:sz w:val="96"/>
          <w:szCs w:val="96"/>
        </w:rPr>
      </w:pPr>
      <w:r w:rsidRPr="00DD538E">
        <w:rPr>
          <w:b/>
          <w:noProof/>
          <w:color w:val="FF0000"/>
          <w:sz w:val="144"/>
          <w:szCs w:val="144"/>
        </w:rPr>
        <w:pict>
          <v:line id="_x0000_s1047" style="position:absolute;z-index:251661312" from="60.75pt,48.6pt" to="129.6pt,48.6pt"/>
        </w:pict>
      </w:r>
      <w:r w:rsidRPr="00DD538E">
        <w:rPr>
          <w:b/>
          <w:noProof/>
          <w:color w:val="FF0000"/>
          <w:sz w:val="144"/>
          <w:szCs w:val="144"/>
        </w:rPr>
        <w:pict>
          <v:line id="_x0000_s1048" style="position:absolute;z-index:251662336" from="60.75pt,73.15pt" to="119.1pt,134.1pt"/>
        </w:pict>
      </w:r>
      <w:r w:rsidR="00A20932" w:rsidRPr="00007F5E">
        <w:rPr>
          <w:b/>
          <w:color w:val="FF0000"/>
          <w:sz w:val="144"/>
          <w:szCs w:val="144"/>
        </w:rPr>
        <w:t>Е</w:t>
      </w:r>
      <w:r w:rsidR="00A20932" w:rsidRPr="00007F5E">
        <w:rPr>
          <w:b/>
          <w:color w:val="FF0000"/>
          <w:sz w:val="96"/>
          <w:szCs w:val="96"/>
        </w:rPr>
        <w:t xml:space="preserve"> </w:t>
      </w:r>
      <w:r w:rsidR="00A20932" w:rsidRPr="00476F8A">
        <w:rPr>
          <w:b/>
          <w:sz w:val="96"/>
          <w:szCs w:val="96"/>
        </w:rPr>
        <w:t xml:space="preserve"> </w:t>
      </w:r>
      <w:r w:rsidR="00A20932">
        <w:rPr>
          <w:b/>
          <w:sz w:val="96"/>
          <w:szCs w:val="96"/>
        </w:rPr>
        <w:t xml:space="preserve">     </w:t>
      </w:r>
      <w:r w:rsidR="00A20932" w:rsidRPr="00476F8A">
        <w:rPr>
          <w:b/>
          <w:sz w:val="96"/>
          <w:szCs w:val="96"/>
        </w:rPr>
        <w:t xml:space="preserve"> </w:t>
      </w:r>
      <w:r w:rsidR="00A20932">
        <w:rPr>
          <w:b/>
          <w:sz w:val="96"/>
          <w:szCs w:val="96"/>
        </w:rPr>
        <w:t>П</w:t>
      </w:r>
      <w:r w:rsidR="00A20932" w:rsidRPr="00476F8A">
        <w:rPr>
          <w:b/>
          <w:sz w:val="96"/>
          <w:szCs w:val="96"/>
        </w:rPr>
        <w:t>.</w:t>
      </w:r>
      <w:r w:rsidR="00B161A1" w:rsidRPr="00B161A1">
        <w:rPr>
          <w:b/>
          <w:sz w:val="96"/>
          <w:szCs w:val="96"/>
        </w:rPr>
        <w:t xml:space="preserve"> </w:t>
      </w:r>
      <w:r w:rsidR="00A20932" w:rsidRPr="00476F8A">
        <w:rPr>
          <w:b/>
          <w:sz w:val="96"/>
          <w:szCs w:val="96"/>
        </w:rPr>
        <w:t>п -</w:t>
      </w:r>
      <w:r w:rsidR="00A20932">
        <w:rPr>
          <w:b/>
          <w:sz w:val="96"/>
          <w:szCs w:val="96"/>
        </w:rPr>
        <w:t xml:space="preserve">  </w:t>
      </w:r>
      <w:r w:rsidR="00A20932" w:rsidRPr="00476F8A">
        <w:rPr>
          <w:b/>
          <w:sz w:val="96"/>
          <w:szCs w:val="96"/>
        </w:rPr>
        <w:t xml:space="preserve">1          </w:t>
      </w:r>
    </w:p>
    <w:p w:rsidR="00A20932" w:rsidRDefault="00A20932" w:rsidP="00A20932">
      <w:pPr>
        <w:tabs>
          <w:tab w:val="left" w:pos="3735"/>
        </w:tabs>
        <w:rPr>
          <w:sz w:val="28"/>
          <w:szCs w:val="28"/>
        </w:rPr>
      </w:pPr>
    </w:p>
    <w:p w:rsidR="00A20932" w:rsidRDefault="00A20932" w:rsidP="00A20932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0932" w:rsidRDefault="00A20932" w:rsidP="00A20932">
      <w:pPr>
        <w:tabs>
          <w:tab w:val="left" w:pos="2865"/>
        </w:tabs>
        <w:rPr>
          <w:sz w:val="28"/>
          <w:szCs w:val="28"/>
        </w:rPr>
      </w:pPr>
    </w:p>
    <w:p w:rsidR="00B161A1" w:rsidRPr="00B161A1" w:rsidRDefault="00A20932" w:rsidP="00B161A1">
      <w:pPr>
        <w:tabs>
          <w:tab w:val="left" w:pos="2865"/>
        </w:tabs>
        <w:rPr>
          <w:b/>
          <w:sz w:val="96"/>
          <w:szCs w:val="96"/>
        </w:rPr>
      </w:pPr>
      <w:r>
        <w:rPr>
          <w:sz w:val="28"/>
          <w:szCs w:val="28"/>
        </w:rPr>
        <w:t xml:space="preserve">                                         </w:t>
      </w:r>
      <w:r w:rsidRPr="00476F8A">
        <w:rPr>
          <w:b/>
          <w:sz w:val="96"/>
          <w:szCs w:val="96"/>
        </w:rPr>
        <w:t>П.</w:t>
      </w:r>
      <w:r w:rsidR="00B161A1" w:rsidRPr="00B161A1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п</w:t>
      </w:r>
      <w:r w:rsidRPr="00476F8A">
        <w:rPr>
          <w:b/>
          <w:sz w:val="96"/>
          <w:szCs w:val="96"/>
        </w:rPr>
        <w:t xml:space="preserve">. </w:t>
      </w:r>
      <w:r w:rsidR="00B161A1">
        <w:rPr>
          <w:b/>
          <w:sz w:val="96"/>
          <w:szCs w:val="96"/>
        </w:rPr>
        <w:t>–</w:t>
      </w:r>
      <w:r w:rsidR="00B161A1" w:rsidRPr="00B161A1">
        <w:rPr>
          <w:b/>
          <w:sz w:val="96"/>
          <w:szCs w:val="96"/>
        </w:rPr>
        <w:t xml:space="preserve"> 2</w:t>
      </w:r>
    </w:p>
    <w:p w:rsidR="00B161A1" w:rsidRPr="00B161A1" w:rsidRDefault="00B161A1" w:rsidP="00B161A1">
      <w:pPr>
        <w:tabs>
          <w:tab w:val="left" w:pos="2865"/>
        </w:tabs>
        <w:rPr>
          <w:b/>
          <w:sz w:val="96"/>
          <w:szCs w:val="96"/>
        </w:rPr>
      </w:pPr>
    </w:p>
    <w:p w:rsidR="00A20932" w:rsidRPr="00B161A1" w:rsidRDefault="00B161A1" w:rsidP="00B161A1">
      <w:pPr>
        <w:tabs>
          <w:tab w:val="left" w:pos="2865"/>
        </w:tabs>
        <w:jc w:val="both"/>
        <w:rPr>
          <w:b/>
          <w:sz w:val="96"/>
          <w:szCs w:val="96"/>
        </w:rPr>
      </w:pPr>
      <w:r>
        <w:rPr>
          <w:sz w:val="28"/>
          <w:szCs w:val="28"/>
        </w:rPr>
        <w:t xml:space="preserve">            </w:t>
      </w:r>
      <w:r w:rsidR="00A20932">
        <w:rPr>
          <w:sz w:val="28"/>
          <w:szCs w:val="28"/>
        </w:rPr>
        <w:t>Одно из основных положений данного подхода – широкое и целенаправленное использование познавательной функции наглядности, что позволяет максимально использовать потенциальные возможности визуального мышления.</w:t>
      </w:r>
    </w:p>
    <w:p w:rsidR="00A20932" w:rsidRDefault="00A20932" w:rsidP="00B161A1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Рассмотрим признаки орфограмм с точки зрения последовательности умственной работы, которую проделывает ученик в ходе применения орфографического правила. Чтобы писать в соответствии с правилом, ученик должен:</w:t>
      </w:r>
    </w:p>
    <w:p w:rsidR="00A20932" w:rsidRDefault="00A20932" w:rsidP="00A20932">
      <w:pPr>
        <w:numPr>
          <w:ilvl w:val="0"/>
          <w:numId w:val="1"/>
        </w:num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Обнаружить орфограмму (опознавательный этап анализа);</w:t>
      </w:r>
    </w:p>
    <w:p w:rsidR="00A20932" w:rsidRDefault="00A20932" w:rsidP="00A20932">
      <w:pPr>
        <w:numPr>
          <w:ilvl w:val="0"/>
          <w:numId w:val="1"/>
        </w:num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Установить, какое орфографическое правило необходимо применить в данном случае (выборочный этап анализа);</w:t>
      </w:r>
    </w:p>
    <w:p w:rsidR="00A20932" w:rsidRPr="00B161A1" w:rsidRDefault="00A20932" w:rsidP="00B161A1">
      <w:pPr>
        <w:pStyle w:val="ab"/>
        <w:numPr>
          <w:ilvl w:val="0"/>
          <w:numId w:val="1"/>
        </w:numPr>
        <w:tabs>
          <w:tab w:val="left" w:pos="6330"/>
          <w:tab w:val="left" w:pos="7065"/>
        </w:tabs>
        <w:spacing w:line="360" w:lineRule="auto"/>
        <w:jc w:val="both"/>
        <w:rPr>
          <w:sz w:val="28"/>
          <w:szCs w:val="28"/>
        </w:rPr>
      </w:pPr>
      <w:r w:rsidRPr="00B161A1">
        <w:rPr>
          <w:sz w:val="28"/>
          <w:szCs w:val="28"/>
        </w:rPr>
        <w:t>Решить вопрос о конкретном написании, выделив существенные признаки, необходимые и достаточные для применения правила (заключительный этап анализа).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 точки зрения последовательности умственной работы, которую проделывает учащийся в ходе применения правил, все признаки орфограммы делятся на три группы:</w:t>
      </w:r>
    </w:p>
    <w:p w:rsidR="00A20932" w:rsidRDefault="00A20932" w:rsidP="00A20932">
      <w:pPr>
        <w:numPr>
          <w:ilvl w:val="0"/>
          <w:numId w:val="2"/>
        </w:num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Опознавательные признаки, по которым ученик выделяет орфограмму;</w:t>
      </w:r>
    </w:p>
    <w:p w:rsidR="00A20932" w:rsidRDefault="00A20932" w:rsidP="00A20932">
      <w:pPr>
        <w:numPr>
          <w:ilvl w:val="0"/>
          <w:numId w:val="2"/>
        </w:num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«выборочные» признаки, установив которые ребёнок решает, какое орфографическое правило необходимо применить в данном случае;</w:t>
      </w:r>
    </w:p>
    <w:p w:rsidR="00A20932" w:rsidRDefault="00A20932" w:rsidP="00A20932">
      <w:pPr>
        <w:numPr>
          <w:ilvl w:val="0"/>
          <w:numId w:val="2"/>
        </w:numPr>
        <w:tabs>
          <w:tab w:val="left" w:pos="6330"/>
          <w:tab w:val="left" w:pos="7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«заключительные» признаки, с помощью которых ученик применяет соответствующее правило к каждому конкретному случаю.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Проанализируем правило о безударных гласных с точки зрения опознавательных, выборочных и заключительных признаков орфограммы.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«Чтобы проверить, безударный гласный в корне, нужно подобрать родственное слово или изменить слово так, чтобы на этот гласный падало ударение»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«безударный гласный» - опознавательный признак; «В корне слова» - выборочный признак; « падало ударение» - заключительный.</w:t>
      </w:r>
    </w:p>
    <w:p w:rsidR="00A20932" w:rsidRDefault="00A20932" w:rsidP="00A20932">
      <w:pPr>
        <w:tabs>
          <w:tab w:val="left" w:pos="6330"/>
          <w:tab w:val="left" w:pos="7065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Задача учителя организовывать мыслительную деятельность младших школьников в чёткой последовательности. Систематичность и доступность алгоритма  применения  правил  ведут к осознанности письма. Осознанное письмо для ученика – это умение найти «ошибкоопасное» место в слове, знание орфографического правила, связанного с этим  «ошибкоопасным» местом, и, способность применить это правило.</w:t>
      </w:r>
    </w:p>
    <w:p w:rsidR="00A20932" w:rsidRPr="00430E94" w:rsidRDefault="00A20932" w:rsidP="00A2093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Методика обучения применению правил (методику алгоритмов) заключается в простых действиях, которые отрабатываются с детьми. Ведь алгоритм – это последовательность действий, приводящая к нужному результату. Мы учим видеть трудные места, а затем действовать по алгоритму – быстро и чётко.</w:t>
      </w:r>
    </w:p>
    <w:p w:rsidR="00A20932" w:rsidRPr="009D2166" w:rsidRDefault="00A20932" w:rsidP="00A20932">
      <w:pPr>
        <w:tabs>
          <w:tab w:val="left" w:pos="2550"/>
        </w:tabs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20932" w:rsidRDefault="00A20932" w:rsidP="00A2093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Вижу слово - выделяю корень. ( вода- корень вод-)</w:t>
      </w:r>
    </w:p>
    <w:p w:rsidR="00A20932" w:rsidRDefault="00A20932" w:rsidP="00A2093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Вижу корень – думаю о безударной гласной. Ставлю ударение и подчёркиваю безударную гласную.</w:t>
      </w:r>
    </w:p>
    <w:p w:rsidR="00A20932" w:rsidRDefault="00A20932" w:rsidP="00A2093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безударный гласный в корне – ищу родственное слово с ударной гласной.</w:t>
      </w:r>
    </w:p>
    <w:p w:rsidR="00A20932" w:rsidRDefault="00A20932" w:rsidP="00A2093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Если он в окончании, определяю склонение и подставляю ключевое слово(слово такого же склонения, но с ударным окончанием).</w:t>
      </w:r>
    </w:p>
    <w:p w:rsidR="00A20932" w:rsidRDefault="00A20932" w:rsidP="00A209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Основой грамотного и осознанного письма является навык, который формируется  в результате регулярного тренинга. Иными словами, чтобы научиться правильному письму, надо писать, писать и писать. Причём писать по-разному: и списывая правильные тексты, и вставляя пропущенные буквы и знаки препинания, и корректируя тексты с ошибками.</w:t>
      </w:r>
    </w:p>
    <w:p w:rsidR="00A20932" w:rsidRDefault="00A20932" w:rsidP="00A20932">
      <w:pPr>
        <w:spacing w:line="360" w:lineRule="auto"/>
        <w:ind w:left="-180" w:firstLine="720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я, как и многие учителя использую тренировочные листы для отработки какого-либо орфографического правила, алгоритма его применения. Часть из этих материалов беру в изданиях О.В. Узоровой из серии «Как научиться грамотно писать», часть составляю сама. Каждый ученик получает стандартный лист со столбиками слов на изучаемую орфограмму. Мы не ограничиваемся только вставлением пропущенных букв и объяснением </w:t>
      </w:r>
      <w:r>
        <w:rPr>
          <w:sz w:val="28"/>
          <w:szCs w:val="28"/>
        </w:rPr>
        <w:lastRenderedPageBreak/>
        <w:t>выбора. Используя этот материал можно провести  много различных вариантов работы со словом. Этот тот случай, когда количество переходит в качество. Дети пропускают через себя значительно больший объём тренировочных действий, не испытывая при этом утомления, которое было бы неизбежным, если бы им пришлось записать все слова  полностью.</w:t>
      </w:r>
    </w:p>
    <w:p w:rsidR="00A20932" w:rsidRPr="00430E94" w:rsidRDefault="00A20932" w:rsidP="00A20932">
      <w:pPr>
        <w:spacing w:line="360" w:lineRule="auto"/>
        <w:ind w:left="-180" w:firstLine="720"/>
        <w:rPr>
          <w:sz w:val="28"/>
          <w:szCs w:val="28"/>
        </w:rPr>
      </w:pPr>
      <w:r>
        <w:rPr>
          <w:sz w:val="28"/>
          <w:szCs w:val="28"/>
        </w:rPr>
        <w:t>В приложении приведены примеры подобных тренировочных листов. Все способы активизации мыслительной деятельности учащихся не только способствуют развитию их мышления, воображения , творческих способностей, но и являются необходимым и первостепенным условием максимально быстрого запоминания и эффективного приобретения прочных знаний. Поэтому способы активизации мыслительной деятельности учеников – это не какая-то роскошь, которая может добавляться или не добавляться к работе учителя. В современных условиях, когда объём необходимых каждому человеку знаний, умений и навыков очень велик, активная мыслительная деятельность учащихся становится краеугольным камнем, первостепенным условием их усвоения. Это очень хорошо понимал В.А.Сухомлинский: «Чем больше ученикам надо запоминать и хранить в памяти, тем больше необходимости в обобщении, в отвлечении от конкретного материала, в размышлениях, рассуждениях».</w:t>
      </w:r>
    </w:p>
    <w:p w:rsidR="00A20932" w:rsidRPr="00D4427E" w:rsidRDefault="00A20932" w:rsidP="00A2093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B4A" w:rsidRDefault="00184604">
      <w:r>
        <w:t>Использованная литература:</w:t>
      </w:r>
    </w:p>
    <w:p w:rsidR="00184604" w:rsidRDefault="00184604" w:rsidP="00184604">
      <w:pPr>
        <w:tabs>
          <w:tab w:val="left" w:pos="3135"/>
        </w:tabs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Алгазина Н.Н.   «Формирование орфографических навыков»   </w:t>
      </w:r>
    </w:p>
    <w:p w:rsidR="00184604" w:rsidRDefault="00184604" w:rsidP="00184604">
      <w:pPr>
        <w:tabs>
          <w:tab w:val="left" w:pos="379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М., «Просвещение» 1987 г. </w:t>
      </w:r>
    </w:p>
    <w:p w:rsidR="00184604" w:rsidRDefault="00184604" w:rsidP="00184604">
      <w:pPr>
        <w:tabs>
          <w:tab w:val="left" w:pos="3795"/>
        </w:tabs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>Бакулина Г.А. «Интеллектуальное развитие младших школьников на</w:t>
      </w:r>
    </w:p>
    <w:p w:rsidR="00184604" w:rsidRDefault="00184604" w:rsidP="00184604">
      <w:pPr>
        <w:tabs>
          <w:tab w:val="left" w:pos="3135"/>
        </w:tabs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уроках русского языка». М., «Владос» 1999 г.</w:t>
      </w:r>
      <w:r>
        <w:rPr>
          <w:sz w:val="28"/>
          <w:szCs w:val="28"/>
        </w:rPr>
        <w:br/>
        <w:t>Богоявленский Д.Н. «Психология усвоения орфографии»</w:t>
      </w:r>
    </w:p>
    <w:p w:rsidR="00184604" w:rsidRDefault="00184604" w:rsidP="00184604">
      <w:pPr>
        <w:tabs>
          <w:tab w:val="left" w:pos="3135"/>
        </w:tabs>
        <w:spacing w:line="360" w:lineRule="auto"/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М. «Просвещение» 1966 г.</w:t>
      </w:r>
    </w:p>
    <w:p w:rsidR="00184604" w:rsidRPr="00AF4AE4" w:rsidRDefault="00184604" w:rsidP="001846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Выготский  Л.С. «Педагогическая психология»</w:t>
      </w:r>
    </w:p>
    <w:p w:rsidR="00184604" w:rsidRDefault="00184604" w:rsidP="00184604">
      <w:pPr>
        <w:tabs>
          <w:tab w:val="left" w:pos="4005"/>
        </w:tabs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Москва  «Педагогика» 1991г.</w:t>
      </w:r>
      <w:r>
        <w:rPr>
          <w:sz w:val="28"/>
          <w:szCs w:val="28"/>
        </w:rPr>
        <w:br/>
        <w:t xml:space="preserve">Ермолаева – Томина Л.Б.  «Рабочая программа развивающего обучения» </w:t>
      </w:r>
    </w:p>
    <w:p w:rsidR="00184604" w:rsidRDefault="00184604" w:rsidP="00184604">
      <w:pPr>
        <w:tabs>
          <w:tab w:val="left" w:pos="328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Москва  1994 г.</w:t>
      </w:r>
    </w:p>
    <w:p w:rsidR="00184604" w:rsidRDefault="00184604" w:rsidP="00184604">
      <w:pPr>
        <w:tabs>
          <w:tab w:val="left" w:pos="3135"/>
        </w:tabs>
        <w:spacing w:line="360" w:lineRule="auto"/>
        <w:ind w:left="1155"/>
        <w:rPr>
          <w:sz w:val="28"/>
          <w:szCs w:val="28"/>
        </w:rPr>
      </w:pPr>
    </w:p>
    <w:p w:rsidR="00184604" w:rsidRDefault="00184604" w:rsidP="00184604">
      <w:pPr>
        <w:tabs>
          <w:tab w:val="left" w:pos="3795"/>
        </w:tabs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Лайло В.В. «Повышение грамотности и развитие мышления» </w:t>
      </w:r>
    </w:p>
    <w:p w:rsidR="00184604" w:rsidRDefault="00184604" w:rsidP="00184604">
      <w:pPr>
        <w:tabs>
          <w:tab w:val="left" w:pos="318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Лайло В.В. «Повышение грамотности и развитие памяти».</w:t>
      </w:r>
    </w:p>
    <w:p w:rsidR="00184604" w:rsidRDefault="00184604" w:rsidP="00184604">
      <w:pPr>
        <w:tabs>
          <w:tab w:val="left" w:pos="3180"/>
        </w:tabs>
        <w:spacing w:line="360" w:lineRule="auto"/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Москва  «Дрофа» 2000 г.</w:t>
      </w:r>
    </w:p>
    <w:p w:rsidR="00184604" w:rsidRDefault="00184604" w:rsidP="00184604">
      <w:pPr>
        <w:tabs>
          <w:tab w:val="left" w:pos="3180"/>
        </w:tabs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Черемошкина Л.В. «Развитие памяти детей»</w:t>
      </w:r>
    </w:p>
    <w:p w:rsidR="00184604" w:rsidRDefault="00184604" w:rsidP="00184604">
      <w:pPr>
        <w:tabs>
          <w:tab w:val="left" w:pos="400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Ярославль «Академия развития»  1997 г.</w:t>
      </w:r>
    </w:p>
    <w:p w:rsidR="00184604" w:rsidRDefault="00184604" w:rsidP="00184604">
      <w:pPr>
        <w:tabs>
          <w:tab w:val="left" w:pos="3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Научно-методический журнал «Начальная школа».</w:t>
      </w:r>
    </w:p>
    <w:p w:rsidR="00184604" w:rsidRDefault="00184604" w:rsidP="00184604">
      <w:pPr>
        <w:spacing w:line="360" w:lineRule="auto"/>
        <w:rPr>
          <w:b/>
          <w:sz w:val="32"/>
          <w:szCs w:val="32"/>
        </w:rPr>
      </w:pPr>
    </w:p>
    <w:p w:rsidR="00184604" w:rsidRDefault="00184604" w:rsidP="00184604">
      <w:pPr>
        <w:spacing w:line="360" w:lineRule="auto"/>
        <w:rPr>
          <w:b/>
          <w:sz w:val="32"/>
          <w:szCs w:val="32"/>
        </w:rPr>
      </w:pPr>
    </w:p>
    <w:p w:rsidR="00184604" w:rsidRDefault="00184604"/>
    <w:p w:rsidR="00184604" w:rsidRPr="00184604" w:rsidRDefault="00184604"/>
    <w:sectPr w:rsidR="00184604" w:rsidRPr="00184604" w:rsidSect="00B161A1">
      <w:headerReference w:type="default" r:id="rId16"/>
      <w:footerReference w:type="even" r:id="rId17"/>
      <w:footerReference w:type="default" r:id="rId18"/>
      <w:pgSz w:w="11906" w:h="16838"/>
      <w:pgMar w:top="1134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ED" w:rsidRDefault="002619ED" w:rsidP="00AB2E06">
      <w:r>
        <w:separator/>
      </w:r>
    </w:p>
  </w:endnote>
  <w:endnote w:type="continuationSeparator" w:id="1">
    <w:p w:rsidR="002619ED" w:rsidRDefault="002619ED" w:rsidP="00AB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C3" w:rsidRDefault="00DD538E" w:rsidP="00406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3C3" w:rsidRDefault="002619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C3" w:rsidRDefault="00A10F9C">
    <w:pPr>
      <w:pStyle w:val="a3"/>
    </w:pPr>
    <w:r>
      <w:t>Малькова О.В.</w:t>
    </w:r>
    <w:r>
      <w:tab/>
      <w:t xml:space="preserve">стр. </w:t>
    </w:r>
    <w:r w:rsidR="00DD538E">
      <w:fldChar w:fldCharType="begin"/>
    </w:r>
    <w:r>
      <w:instrText xml:space="preserve"> PAGE </w:instrText>
    </w:r>
    <w:r w:rsidR="00DD538E">
      <w:fldChar w:fldCharType="separate"/>
    </w:r>
    <w:r w:rsidR="00865F32">
      <w:rPr>
        <w:noProof/>
      </w:rPr>
      <w:t>6</w:t>
    </w:r>
    <w:r w:rsidR="00DD538E">
      <w:fldChar w:fldCharType="end"/>
    </w:r>
    <w:r>
      <w:tab/>
    </w:r>
    <w:r w:rsidR="00DD538E">
      <w:fldChar w:fldCharType="begin"/>
    </w:r>
    <w:r>
      <w:instrText xml:space="preserve"> DATE \@ "dd.MM.yyyy" </w:instrText>
    </w:r>
    <w:r w:rsidR="00DD538E">
      <w:fldChar w:fldCharType="separate"/>
    </w:r>
    <w:r w:rsidR="00865F32">
      <w:rPr>
        <w:noProof/>
      </w:rPr>
      <w:t>10.01.2010</w:t>
    </w:r>
    <w:r w:rsidR="00DD538E">
      <w:fldChar w:fldCharType="end"/>
    </w:r>
    <w:r>
      <w:tab/>
      <w:t>.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ED" w:rsidRDefault="002619ED" w:rsidP="00AB2E06">
      <w:r>
        <w:separator/>
      </w:r>
    </w:p>
  </w:footnote>
  <w:footnote w:type="continuationSeparator" w:id="1">
    <w:p w:rsidR="002619ED" w:rsidRDefault="002619ED" w:rsidP="00AB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2C" w:rsidRDefault="00A10F9C">
    <w:pPr>
      <w:pStyle w:val="a7"/>
    </w:pPr>
    <w:r>
      <w:t>.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75E"/>
    <w:multiLevelType w:val="hybridMultilevel"/>
    <w:tmpl w:val="C18E131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8720898"/>
    <w:multiLevelType w:val="hybridMultilevel"/>
    <w:tmpl w:val="C48A6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486C94"/>
    <w:multiLevelType w:val="hybridMultilevel"/>
    <w:tmpl w:val="8F6A5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74A50B2"/>
    <w:multiLevelType w:val="hybridMultilevel"/>
    <w:tmpl w:val="828CD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932"/>
    <w:rsid w:val="00184604"/>
    <w:rsid w:val="002619ED"/>
    <w:rsid w:val="004F5B4A"/>
    <w:rsid w:val="00865F32"/>
    <w:rsid w:val="00A10F9C"/>
    <w:rsid w:val="00A20932"/>
    <w:rsid w:val="00AB2E06"/>
    <w:rsid w:val="00B161A1"/>
    <w:rsid w:val="00DD538E"/>
    <w:rsid w:val="00F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932"/>
  </w:style>
  <w:style w:type="table" w:styleId="a6">
    <w:name w:val="Table Grid"/>
    <w:basedOn w:val="a1"/>
    <w:rsid w:val="00A2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20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1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6DF49-1C69-40F2-9905-1120D4BDF0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3F40BD3-BE30-4BA5-9B5E-146D71CF891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Безударная гласная</a:t>
          </a:r>
          <a:endParaRPr lang="ru-RU" smtClean="0"/>
        </a:p>
      </dgm:t>
    </dgm:pt>
    <dgm:pt modelId="{EAF3BE0A-7E8B-4627-B313-EEA6E9BE6ECF}" type="parTrans" cxnId="{30A46AC2-E90C-47EE-A029-896AF100A890}">
      <dgm:prSet/>
      <dgm:spPr/>
      <dgm:t>
        <a:bodyPr/>
        <a:lstStyle/>
        <a:p>
          <a:endParaRPr lang="ru-RU"/>
        </a:p>
      </dgm:t>
    </dgm:pt>
    <dgm:pt modelId="{083C6A03-1BE3-4A00-A29C-005983AC5860}" type="sibTrans" cxnId="{30A46AC2-E90C-47EE-A029-896AF100A890}">
      <dgm:prSet/>
      <dgm:spPr/>
      <dgm:t>
        <a:bodyPr/>
        <a:lstStyle/>
        <a:p>
          <a:endParaRPr lang="ru-RU"/>
        </a:p>
      </dgm:t>
    </dgm:pt>
    <dgm:pt modelId="{A7A79E23-D979-4284-AAC2-8C29514CBBEB}">
      <dgm:prSet/>
      <dgm:spPr/>
      <dgm:t>
        <a:bodyPr/>
        <a:lstStyle/>
        <a:p>
          <a:pPr marR="0" algn="l" rtl="0"/>
          <a:r>
            <a:rPr lang="ru-RU" b="1" baseline="0" smtClean="0">
              <a:latin typeface="Calibri"/>
            </a:rPr>
            <a:t>Приставка</a:t>
          </a:r>
        </a:p>
        <a:p>
          <a:pPr marR="0" algn="l" rtl="0"/>
          <a:r>
            <a:rPr lang="ru-RU" b="1" baseline="0" smtClean="0">
              <a:latin typeface="Calibri"/>
            </a:rPr>
            <a:t>Запомни!</a:t>
          </a:r>
          <a:endParaRPr lang="ru-RU" smtClean="0"/>
        </a:p>
      </dgm:t>
    </dgm:pt>
    <dgm:pt modelId="{32BB9B9F-0C3D-4EFE-8E18-78527742AA33}" type="parTrans" cxnId="{7E37EA04-DE19-4C36-B5F2-9632267F70E0}">
      <dgm:prSet/>
      <dgm:spPr/>
      <dgm:t>
        <a:bodyPr/>
        <a:lstStyle/>
        <a:p>
          <a:endParaRPr lang="ru-RU"/>
        </a:p>
      </dgm:t>
    </dgm:pt>
    <dgm:pt modelId="{BA6C1A48-5932-4C8C-BC6B-7702289C527E}" type="sibTrans" cxnId="{7E37EA04-DE19-4C36-B5F2-9632267F70E0}">
      <dgm:prSet/>
      <dgm:spPr/>
      <dgm:t>
        <a:bodyPr/>
        <a:lstStyle/>
        <a:p>
          <a:endParaRPr lang="ru-RU"/>
        </a:p>
      </dgm:t>
    </dgm:pt>
    <dgm:pt modelId="{9FA9490B-C4F5-44F9-AD7B-C61AD8C0C49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Суффикс</a:t>
          </a:r>
        </a:p>
        <a:p>
          <a:pPr marR="0" algn="ctr" rtl="0"/>
          <a:r>
            <a:rPr lang="ru-RU" b="1" baseline="0" smtClean="0">
              <a:latin typeface="Calibri"/>
            </a:rPr>
            <a:t>Запомни!</a:t>
          </a:r>
          <a:endParaRPr lang="ru-RU" smtClean="0"/>
        </a:p>
      </dgm:t>
    </dgm:pt>
    <dgm:pt modelId="{8AE2B181-A2E8-48ED-B6A1-6C2C6485AA54}" type="parTrans" cxnId="{28D4CD2F-AE53-49D5-918E-0F54B574E7D9}">
      <dgm:prSet/>
      <dgm:spPr/>
      <dgm:t>
        <a:bodyPr/>
        <a:lstStyle/>
        <a:p>
          <a:endParaRPr lang="ru-RU"/>
        </a:p>
      </dgm:t>
    </dgm:pt>
    <dgm:pt modelId="{E2C83F7E-D76D-4FAC-9E76-1F1A365FF51E}" type="sibTrans" cxnId="{28D4CD2F-AE53-49D5-918E-0F54B574E7D9}">
      <dgm:prSet/>
      <dgm:spPr/>
      <dgm:t>
        <a:bodyPr/>
        <a:lstStyle/>
        <a:p>
          <a:endParaRPr lang="ru-RU"/>
        </a:p>
      </dgm:t>
    </dgm:pt>
    <dgm:pt modelId="{02BD528A-A086-468C-9023-9BFF4F9C30BC}">
      <dgm:prSet/>
      <dgm:spPr/>
      <dgm:t>
        <a:bodyPr/>
        <a:lstStyle/>
        <a:p>
          <a:pPr marR="0" algn="l" rtl="0"/>
          <a:r>
            <a:rPr lang="ru-RU" b="1" baseline="0" smtClean="0">
              <a:latin typeface="Calibri"/>
            </a:rPr>
            <a:t>Корень</a:t>
          </a:r>
        </a:p>
        <a:p>
          <a:pPr marR="0" algn="l" rtl="0"/>
          <a:r>
            <a:rPr lang="ru-RU" b="1" baseline="0" smtClean="0">
              <a:latin typeface="Calibri"/>
            </a:rPr>
            <a:t>Проверь!</a:t>
          </a:r>
          <a:endParaRPr lang="ru-RU" smtClean="0"/>
        </a:p>
      </dgm:t>
    </dgm:pt>
    <dgm:pt modelId="{B2D61DE9-9612-4FD9-84D0-CA42C85B5B22}" type="parTrans" cxnId="{51E178E6-3CF6-47D9-B8B7-015BF4BC6772}">
      <dgm:prSet/>
      <dgm:spPr/>
      <dgm:t>
        <a:bodyPr/>
        <a:lstStyle/>
        <a:p>
          <a:endParaRPr lang="ru-RU"/>
        </a:p>
      </dgm:t>
    </dgm:pt>
    <dgm:pt modelId="{00B2B61D-19B2-4601-86D8-33B38CA9B295}" type="sibTrans" cxnId="{51E178E6-3CF6-47D9-B8B7-015BF4BC6772}">
      <dgm:prSet/>
      <dgm:spPr/>
      <dgm:t>
        <a:bodyPr/>
        <a:lstStyle/>
        <a:p>
          <a:endParaRPr lang="ru-RU"/>
        </a:p>
      </dgm:t>
    </dgm:pt>
    <dgm:pt modelId="{A33D81F4-AD24-4FFD-92B2-10B2C85B87C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Окончание</a:t>
          </a:r>
        </a:p>
        <a:p>
          <a:pPr marR="0" algn="ctr" rtl="0"/>
          <a:r>
            <a:rPr lang="ru-RU" b="1" baseline="0" smtClean="0">
              <a:latin typeface="Calibri"/>
            </a:rPr>
            <a:t>Проверь!</a:t>
          </a:r>
          <a:endParaRPr lang="ru-RU" smtClean="0"/>
        </a:p>
      </dgm:t>
    </dgm:pt>
    <dgm:pt modelId="{B37BC3CE-90AA-4B40-89B5-5DB62F6B7030}" type="parTrans" cxnId="{524ADCE4-19E0-44BA-94F8-9027FC6E75B6}">
      <dgm:prSet/>
      <dgm:spPr/>
      <dgm:t>
        <a:bodyPr/>
        <a:lstStyle/>
        <a:p>
          <a:endParaRPr lang="ru-RU"/>
        </a:p>
      </dgm:t>
    </dgm:pt>
    <dgm:pt modelId="{7945A948-5843-4E61-851F-326090A04A32}" type="sibTrans" cxnId="{524ADCE4-19E0-44BA-94F8-9027FC6E75B6}">
      <dgm:prSet/>
      <dgm:spPr/>
      <dgm:t>
        <a:bodyPr/>
        <a:lstStyle/>
        <a:p>
          <a:endParaRPr lang="ru-RU"/>
        </a:p>
      </dgm:t>
    </dgm:pt>
    <dgm:pt modelId="{9B9C2CEE-D706-4287-8F86-830815FB307C}" type="pres">
      <dgm:prSet presAssocID="{6866DF49-1C69-40F2-9905-1120D4BDF0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5E965A0-546E-4AC1-A5DB-0A90E8B53B3E}" type="pres">
      <dgm:prSet presAssocID="{C3F40BD3-BE30-4BA5-9B5E-146D71CF891B}" presName="hierRoot1" presStyleCnt="0">
        <dgm:presLayoutVars>
          <dgm:hierBranch/>
        </dgm:presLayoutVars>
      </dgm:prSet>
      <dgm:spPr/>
    </dgm:pt>
    <dgm:pt modelId="{95427CAC-BA8F-48CC-A8E0-9AB47610FBDD}" type="pres">
      <dgm:prSet presAssocID="{C3F40BD3-BE30-4BA5-9B5E-146D71CF891B}" presName="rootComposite1" presStyleCnt="0"/>
      <dgm:spPr/>
    </dgm:pt>
    <dgm:pt modelId="{53D06D98-845D-407C-A498-478318EF0138}" type="pres">
      <dgm:prSet presAssocID="{C3F40BD3-BE30-4BA5-9B5E-146D71CF891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DA8B42-5E54-4FD7-A7A7-EF5F43F227C5}" type="pres">
      <dgm:prSet presAssocID="{C3F40BD3-BE30-4BA5-9B5E-146D71CF89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584FD9-9E7F-4363-8EAE-6230025A1411}" type="pres">
      <dgm:prSet presAssocID="{C3F40BD3-BE30-4BA5-9B5E-146D71CF891B}" presName="hierChild2" presStyleCnt="0"/>
      <dgm:spPr/>
    </dgm:pt>
    <dgm:pt modelId="{541D8020-2CB3-4331-A0A5-71CED93CAD67}" type="pres">
      <dgm:prSet presAssocID="{32BB9B9F-0C3D-4EFE-8E18-78527742AA3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84F80EA-9481-4EBA-8E36-055910039F7F}" type="pres">
      <dgm:prSet presAssocID="{A7A79E23-D979-4284-AAC2-8C29514CBBEB}" presName="hierRoot2" presStyleCnt="0">
        <dgm:presLayoutVars>
          <dgm:hierBranch/>
        </dgm:presLayoutVars>
      </dgm:prSet>
      <dgm:spPr/>
    </dgm:pt>
    <dgm:pt modelId="{299E3DA4-EBD3-4C15-8767-352ACBD10B9C}" type="pres">
      <dgm:prSet presAssocID="{A7A79E23-D979-4284-AAC2-8C29514CBBEB}" presName="rootComposite" presStyleCnt="0"/>
      <dgm:spPr/>
    </dgm:pt>
    <dgm:pt modelId="{EB43416C-9C35-4D71-9D6C-726F864C280B}" type="pres">
      <dgm:prSet presAssocID="{A7A79E23-D979-4284-AAC2-8C29514CBBE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03D86-ACF6-4020-9838-10B8842D0B6B}" type="pres">
      <dgm:prSet presAssocID="{A7A79E23-D979-4284-AAC2-8C29514CBBEB}" presName="rootConnector" presStyleLbl="node2" presStyleIdx="0" presStyleCnt="4"/>
      <dgm:spPr/>
      <dgm:t>
        <a:bodyPr/>
        <a:lstStyle/>
        <a:p>
          <a:endParaRPr lang="ru-RU"/>
        </a:p>
      </dgm:t>
    </dgm:pt>
    <dgm:pt modelId="{E0144F4E-ED7B-40B0-8988-52D2CCB9D7AF}" type="pres">
      <dgm:prSet presAssocID="{A7A79E23-D979-4284-AAC2-8C29514CBBEB}" presName="hierChild4" presStyleCnt="0"/>
      <dgm:spPr/>
    </dgm:pt>
    <dgm:pt modelId="{C49B3B29-0AC5-4FE8-B483-30EFB06CBEAF}" type="pres">
      <dgm:prSet presAssocID="{A7A79E23-D979-4284-AAC2-8C29514CBBEB}" presName="hierChild5" presStyleCnt="0"/>
      <dgm:spPr/>
    </dgm:pt>
    <dgm:pt modelId="{A5DDB263-B90E-4278-88C6-C362C9419EF0}" type="pres">
      <dgm:prSet presAssocID="{8AE2B181-A2E8-48ED-B6A1-6C2C6485AA54}" presName="Name35" presStyleLbl="parChTrans1D2" presStyleIdx="1" presStyleCnt="4"/>
      <dgm:spPr/>
      <dgm:t>
        <a:bodyPr/>
        <a:lstStyle/>
        <a:p>
          <a:endParaRPr lang="ru-RU"/>
        </a:p>
      </dgm:t>
    </dgm:pt>
    <dgm:pt modelId="{4B31B2DC-B1AB-4D85-A61C-A896EBB4FB33}" type="pres">
      <dgm:prSet presAssocID="{9FA9490B-C4F5-44F9-AD7B-C61AD8C0C498}" presName="hierRoot2" presStyleCnt="0">
        <dgm:presLayoutVars>
          <dgm:hierBranch/>
        </dgm:presLayoutVars>
      </dgm:prSet>
      <dgm:spPr/>
    </dgm:pt>
    <dgm:pt modelId="{8BF155F3-050D-4300-B426-20851A3BD656}" type="pres">
      <dgm:prSet presAssocID="{9FA9490B-C4F5-44F9-AD7B-C61AD8C0C498}" presName="rootComposite" presStyleCnt="0"/>
      <dgm:spPr/>
    </dgm:pt>
    <dgm:pt modelId="{29DA76E5-0311-43C3-80D9-FE7B65DFBB69}" type="pres">
      <dgm:prSet presAssocID="{9FA9490B-C4F5-44F9-AD7B-C61AD8C0C49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136A7-E0C8-4FC6-AC89-B4EE4FEB59E3}" type="pres">
      <dgm:prSet presAssocID="{9FA9490B-C4F5-44F9-AD7B-C61AD8C0C498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9178D4-EF83-4684-947F-6D45B7B6B0F8}" type="pres">
      <dgm:prSet presAssocID="{9FA9490B-C4F5-44F9-AD7B-C61AD8C0C498}" presName="hierChild4" presStyleCnt="0"/>
      <dgm:spPr/>
    </dgm:pt>
    <dgm:pt modelId="{C77187B2-CE10-45B4-875C-A250090A8ECA}" type="pres">
      <dgm:prSet presAssocID="{9FA9490B-C4F5-44F9-AD7B-C61AD8C0C498}" presName="hierChild5" presStyleCnt="0"/>
      <dgm:spPr/>
    </dgm:pt>
    <dgm:pt modelId="{204B5EB6-D7F7-4EE1-83AA-87CB0F68C9E3}" type="pres">
      <dgm:prSet presAssocID="{B2D61DE9-9612-4FD9-84D0-CA42C85B5B22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DFB0F2A-9064-407D-BB9F-7C435AC78C84}" type="pres">
      <dgm:prSet presAssocID="{02BD528A-A086-468C-9023-9BFF4F9C30BC}" presName="hierRoot2" presStyleCnt="0">
        <dgm:presLayoutVars>
          <dgm:hierBranch/>
        </dgm:presLayoutVars>
      </dgm:prSet>
      <dgm:spPr/>
    </dgm:pt>
    <dgm:pt modelId="{780D3793-5F63-4032-82D4-EA0C9D37F960}" type="pres">
      <dgm:prSet presAssocID="{02BD528A-A086-468C-9023-9BFF4F9C30BC}" presName="rootComposite" presStyleCnt="0"/>
      <dgm:spPr/>
    </dgm:pt>
    <dgm:pt modelId="{C6A48310-6D5B-44F4-9E5E-5D6481315473}" type="pres">
      <dgm:prSet presAssocID="{02BD528A-A086-468C-9023-9BFF4F9C30B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C819AD-60D8-4F67-B008-72247288B84B}" type="pres">
      <dgm:prSet presAssocID="{02BD528A-A086-468C-9023-9BFF4F9C30BC}" presName="rootConnector" presStyleLbl="node2" presStyleIdx="2" presStyleCnt="4"/>
      <dgm:spPr/>
      <dgm:t>
        <a:bodyPr/>
        <a:lstStyle/>
        <a:p>
          <a:endParaRPr lang="ru-RU"/>
        </a:p>
      </dgm:t>
    </dgm:pt>
    <dgm:pt modelId="{6363F046-7FE1-4AEB-9C46-2DD049083097}" type="pres">
      <dgm:prSet presAssocID="{02BD528A-A086-468C-9023-9BFF4F9C30BC}" presName="hierChild4" presStyleCnt="0"/>
      <dgm:spPr/>
    </dgm:pt>
    <dgm:pt modelId="{142A82C0-5A79-4F2D-9076-A5EC4C4C5129}" type="pres">
      <dgm:prSet presAssocID="{02BD528A-A086-468C-9023-9BFF4F9C30BC}" presName="hierChild5" presStyleCnt="0"/>
      <dgm:spPr/>
    </dgm:pt>
    <dgm:pt modelId="{32F6E465-956D-4DF4-89EA-DFA060EC6C33}" type="pres">
      <dgm:prSet presAssocID="{B37BC3CE-90AA-4B40-89B5-5DB62F6B703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CAD1E31-8B49-46AD-9B90-966166EE4DCE}" type="pres">
      <dgm:prSet presAssocID="{A33D81F4-AD24-4FFD-92B2-10B2C85B87CC}" presName="hierRoot2" presStyleCnt="0">
        <dgm:presLayoutVars>
          <dgm:hierBranch/>
        </dgm:presLayoutVars>
      </dgm:prSet>
      <dgm:spPr/>
    </dgm:pt>
    <dgm:pt modelId="{F0F52BD5-91E1-41BC-858C-7834F040A675}" type="pres">
      <dgm:prSet presAssocID="{A33D81F4-AD24-4FFD-92B2-10B2C85B87CC}" presName="rootComposite" presStyleCnt="0"/>
      <dgm:spPr/>
    </dgm:pt>
    <dgm:pt modelId="{FA87A505-F6F5-418B-A07C-1A885464C7B5}" type="pres">
      <dgm:prSet presAssocID="{A33D81F4-AD24-4FFD-92B2-10B2C85B87C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0BDB23-EEF3-4A15-A35F-24F8EADCB9A0}" type="pres">
      <dgm:prSet presAssocID="{A33D81F4-AD24-4FFD-92B2-10B2C85B87CC}" presName="rootConnector" presStyleLbl="node2" presStyleIdx="3" presStyleCnt="4"/>
      <dgm:spPr/>
      <dgm:t>
        <a:bodyPr/>
        <a:lstStyle/>
        <a:p>
          <a:endParaRPr lang="ru-RU"/>
        </a:p>
      </dgm:t>
    </dgm:pt>
    <dgm:pt modelId="{247B37C6-FA95-43AE-94CE-FDBA068195B1}" type="pres">
      <dgm:prSet presAssocID="{A33D81F4-AD24-4FFD-92B2-10B2C85B87CC}" presName="hierChild4" presStyleCnt="0"/>
      <dgm:spPr/>
    </dgm:pt>
    <dgm:pt modelId="{53471E72-2AFD-47DB-BCC1-AEFF935C3581}" type="pres">
      <dgm:prSet presAssocID="{A33D81F4-AD24-4FFD-92B2-10B2C85B87CC}" presName="hierChild5" presStyleCnt="0"/>
      <dgm:spPr/>
    </dgm:pt>
    <dgm:pt modelId="{84E71734-5B73-4662-A566-A7D6BBB65C8A}" type="pres">
      <dgm:prSet presAssocID="{C3F40BD3-BE30-4BA5-9B5E-146D71CF891B}" presName="hierChild3" presStyleCnt="0"/>
      <dgm:spPr/>
    </dgm:pt>
  </dgm:ptLst>
  <dgm:cxnLst>
    <dgm:cxn modelId="{7E37EA04-DE19-4C36-B5F2-9632267F70E0}" srcId="{C3F40BD3-BE30-4BA5-9B5E-146D71CF891B}" destId="{A7A79E23-D979-4284-AAC2-8C29514CBBEB}" srcOrd="0" destOrd="0" parTransId="{32BB9B9F-0C3D-4EFE-8E18-78527742AA33}" sibTransId="{BA6C1A48-5932-4C8C-BC6B-7702289C527E}"/>
    <dgm:cxn modelId="{51E178E6-3CF6-47D9-B8B7-015BF4BC6772}" srcId="{C3F40BD3-BE30-4BA5-9B5E-146D71CF891B}" destId="{02BD528A-A086-468C-9023-9BFF4F9C30BC}" srcOrd="2" destOrd="0" parTransId="{B2D61DE9-9612-4FD9-84D0-CA42C85B5B22}" sibTransId="{00B2B61D-19B2-4601-86D8-33B38CA9B295}"/>
    <dgm:cxn modelId="{AB532347-4E29-48DA-A306-9F3FFBB6D052}" type="presOf" srcId="{32BB9B9F-0C3D-4EFE-8E18-78527742AA33}" destId="{541D8020-2CB3-4331-A0A5-71CED93CAD67}" srcOrd="0" destOrd="0" presId="urn:microsoft.com/office/officeart/2005/8/layout/orgChart1"/>
    <dgm:cxn modelId="{25E2626D-B343-4F50-B041-F49A0D896AF8}" type="presOf" srcId="{A33D81F4-AD24-4FFD-92B2-10B2C85B87CC}" destId="{590BDB23-EEF3-4A15-A35F-24F8EADCB9A0}" srcOrd="1" destOrd="0" presId="urn:microsoft.com/office/officeart/2005/8/layout/orgChart1"/>
    <dgm:cxn modelId="{A272CC40-30B7-40E2-A2DA-49586698A0D1}" type="presOf" srcId="{02BD528A-A086-468C-9023-9BFF4F9C30BC}" destId="{05C819AD-60D8-4F67-B008-72247288B84B}" srcOrd="1" destOrd="0" presId="urn:microsoft.com/office/officeart/2005/8/layout/orgChart1"/>
    <dgm:cxn modelId="{93382483-225B-48DF-9344-F304A2267D4A}" type="presOf" srcId="{B37BC3CE-90AA-4B40-89B5-5DB62F6B7030}" destId="{32F6E465-956D-4DF4-89EA-DFA060EC6C33}" srcOrd="0" destOrd="0" presId="urn:microsoft.com/office/officeart/2005/8/layout/orgChart1"/>
    <dgm:cxn modelId="{28D4CD2F-AE53-49D5-918E-0F54B574E7D9}" srcId="{C3F40BD3-BE30-4BA5-9B5E-146D71CF891B}" destId="{9FA9490B-C4F5-44F9-AD7B-C61AD8C0C498}" srcOrd="1" destOrd="0" parTransId="{8AE2B181-A2E8-48ED-B6A1-6C2C6485AA54}" sibTransId="{E2C83F7E-D76D-4FAC-9E76-1F1A365FF51E}"/>
    <dgm:cxn modelId="{B1BF2321-1261-4205-A80E-F8ECFE4C4864}" type="presOf" srcId="{C3F40BD3-BE30-4BA5-9B5E-146D71CF891B}" destId="{53D06D98-845D-407C-A498-478318EF0138}" srcOrd="0" destOrd="0" presId="urn:microsoft.com/office/officeart/2005/8/layout/orgChart1"/>
    <dgm:cxn modelId="{BFB3D0F2-FA47-4119-AE34-0635ADE17BF5}" type="presOf" srcId="{9FA9490B-C4F5-44F9-AD7B-C61AD8C0C498}" destId="{29DA76E5-0311-43C3-80D9-FE7B65DFBB69}" srcOrd="0" destOrd="0" presId="urn:microsoft.com/office/officeart/2005/8/layout/orgChart1"/>
    <dgm:cxn modelId="{4CE0C027-BF45-4169-80A3-6D19495D03DB}" type="presOf" srcId="{B2D61DE9-9612-4FD9-84D0-CA42C85B5B22}" destId="{204B5EB6-D7F7-4EE1-83AA-87CB0F68C9E3}" srcOrd="0" destOrd="0" presId="urn:microsoft.com/office/officeart/2005/8/layout/orgChart1"/>
    <dgm:cxn modelId="{EB7280A8-C655-4C77-9227-13866DC13BFC}" type="presOf" srcId="{9FA9490B-C4F5-44F9-AD7B-C61AD8C0C498}" destId="{6A9136A7-E0C8-4FC6-AC89-B4EE4FEB59E3}" srcOrd="1" destOrd="0" presId="urn:microsoft.com/office/officeart/2005/8/layout/orgChart1"/>
    <dgm:cxn modelId="{30A46AC2-E90C-47EE-A029-896AF100A890}" srcId="{6866DF49-1C69-40F2-9905-1120D4BDF02E}" destId="{C3F40BD3-BE30-4BA5-9B5E-146D71CF891B}" srcOrd="0" destOrd="0" parTransId="{EAF3BE0A-7E8B-4627-B313-EEA6E9BE6ECF}" sibTransId="{083C6A03-1BE3-4A00-A29C-005983AC5860}"/>
    <dgm:cxn modelId="{5F1F6B6B-96F4-46CF-8958-2AD5FB6675AF}" type="presOf" srcId="{A7A79E23-D979-4284-AAC2-8C29514CBBEB}" destId="{F1C03D86-ACF6-4020-9838-10B8842D0B6B}" srcOrd="1" destOrd="0" presId="urn:microsoft.com/office/officeart/2005/8/layout/orgChart1"/>
    <dgm:cxn modelId="{F219BAD1-5114-4EE9-A78F-6A0A379A0808}" type="presOf" srcId="{A7A79E23-D979-4284-AAC2-8C29514CBBEB}" destId="{EB43416C-9C35-4D71-9D6C-726F864C280B}" srcOrd="0" destOrd="0" presId="urn:microsoft.com/office/officeart/2005/8/layout/orgChart1"/>
    <dgm:cxn modelId="{524ADCE4-19E0-44BA-94F8-9027FC6E75B6}" srcId="{C3F40BD3-BE30-4BA5-9B5E-146D71CF891B}" destId="{A33D81F4-AD24-4FFD-92B2-10B2C85B87CC}" srcOrd="3" destOrd="0" parTransId="{B37BC3CE-90AA-4B40-89B5-5DB62F6B7030}" sibTransId="{7945A948-5843-4E61-851F-326090A04A32}"/>
    <dgm:cxn modelId="{A3641EEE-9ABF-4AB5-9EC6-5DF0E00BA611}" type="presOf" srcId="{02BD528A-A086-468C-9023-9BFF4F9C30BC}" destId="{C6A48310-6D5B-44F4-9E5E-5D6481315473}" srcOrd="0" destOrd="0" presId="urn:microsoft.com/office/officeart/2005/8/layout/orgChart1"/>
    <dgm:cxn modelId="{4E12D818-A389-4812-85D3-4CD43B48D823}" type="presOf" srcId="{6866DF49-1C69-40F2-9905-1120D4BDF02E}" destId="{9B9C2CEE-D706-4287-8F86-830815FB307C}" srcOrd="0" destOrd="0" presId="urn:microsoft.com/office/officeart/2005/8/layout/orgChart1"/>
    <dgm:cxn modelId="{B5A599B4-4093-468C-80EA-116C92A0A7BC}" type="presOf" srcId="{C3F40BD3-BE30-4BA5-9B5E-146D71CF891B}" destId="{05DA8B42-5E54-4FD7-A7A7-EF5F43F227C5}" srcOrd="1" destOrd="0" presId="urn:microsoft.com/office/officeart/2005/8/layout/orgChart1"/>
    <dgm:cxn modelId="{AA1ACD8B-814D-4ECB-9760-EBD5B47EDF16}" type="presOf" srcId="{8AE2B181-A2E8-48ED-B6A1-6C2C6485AA54}" destId="{A5DDB263-B90E-4278-88C6-C362C9419EF0}" srcOrd="0" destOrd="0" presId="urn:microsoft.com/office/officeart/2005/8/layout/orgChart1"/>
    <dgm:cxn modelId="{2DEF9FB3-A97B-43AE-A355-23A5946C65B5}" type="presOf" srcId="{A33D81F4-AD24-4FFD-92B2-10B2C85B87CC}" destId="{FA87A505-F6F5-418B-A07C-1A885464C7B5}" srcOrd="0" destOrd="0" presId="urn:microsoft.com/office/officeart/2005/8/layout/orgChart1"/>
    <dgm:cxn modelId="{090410A8-0BF0-4E68-940F-74D2FE576D44}" type="presParOf" srcId="{9B9C2CEE-D706-4287-8F86-830815FB307C}" destId="{55E965A0-546E-4AC1-A5DB-0A90E8B53B3E}" srcOrd="0" destOrd="0" presId="urn:microsoft.com/office/officeart/2005/8/layout/orgChart1"/>
    <dgm:cxn modelId="{4C0912F4-B14B-495C-8C06-55462A97B188}" type="presParOf" srcId="{55E965A0-546E-4AC1-A5DB-0A90E8B53B3E}" destId="{95427CAC-BA8F-48CC-A8E0-9AB47610FBDD}" srcOrd="0" destOrd="0" presId="urn:microsoft.com/office/officeart/2005/8/layout/orgChart1"/>
    <dgm:cxn modelId="{31AA230F-6C47-4878-920A-9AD3BFA33C65}" type="presParOf" srcId="{95427CAC-BA8F-48CC-A8E0-9AB47610FBDD}" destId="{53D06D98-845D-407C-A498-478318EF0138}" srcOrd="0" destOrd="0" presId="urn:microsoft.com/office/officeart/2005/8/layout/orgChart1"/>
    <dgm:cxn modelId="{EA8479AD-AD81-43B0-8CC3-D21D5EBA9477}" type="presParOf" srcId="{95427CAC-BA8F-48CC-A8E0-9AB47610FBDD}" destId="{05DA8B42-5E54-4FD7-A7A7-EF5F43F227C5}" srcOrd="1" destOrd="0" presId="urn:microsoft.com/office/officeart/2005/8/layout/orgChart1"/>
    <dgm:cxn modelId="{C2C7D310-CF0F-4AE0-B692-8C0F51FF0179}" type="presParOf" srcId="{55E965A0-546E-4AC1-A5DB-0A90E8B53B3E}" destId="{BF584FD9-9E7F-4363-8EAE-6230025A1411}" srcOrd="1" destOrd="0" presId="urn:microsoft.com/office/officeart/2005/8/layout/orgChart1"/>
    <dgm:cxn modelId="{CE44E6A1-8CEC-4DFD-B221-5F0091C3D744}" type="presParOf" srcId="{BF584FD9-9E7F-4363-8EAE-6230025A1411}" destId="{541D8020-2CB3-4331-A0A5-71CED93CAD67}" srcOrd="0" destOrd="0" presId="urn:microsoft.com/office/officeart/2005/8/layout/orgChart1"/>
    <dgm:cxn modelId="{5ADA5411-4E07-42CF-BE47-F94AB06C1525}" type="presParOf" srcId="{BF584FD9-9E7F-4363-8EAE-6230025A1411}" destId="{184F80EA-9481-4EBA-8E36-055910039F7F}" srcOrd="1" destOrd="0" presId="urn:microsoft.com/office/officeart/2005/8/layout/orgChart1"/>
    <dgm:cxn modelId="{4B947213-69A8-4DCF-8A8E-84597A98C0E3}" type="presParOf" srcId="{184F80EA-9481-4EBA-8E36-055910039F7F}" destId="{299E3DA4-EBD3-4C15-8767-352ACBD10B9C}" srcOrd="0" destOrd="0" presId="urn:microsoft.com/office/officeart/2005/8/layout/orgChart1"/>
    <dgm:cxn modelId="{AFBF447F-352E-494C-A9E5-FC02238802D0}" type="presParOf" srcId="{299E3DA4-EBD3-4C15-8767-352ACBD10B9C}" destId="{EB43416C-9C35-4D71-9D6C-726F864C280B}" srcOrd="0" destOrd="0" presId="urn:microsoft.com/office/officeart/2005/8/layout/orgChart1"/>
    <dgm:cxn modelId="{66C9D1BF-17F4-4869-8887-1B9CA0ADE904}" type="presParOf" srcId="{299E3DA4-EBD3-4C15-8767-352ACBD10B9C}" destId="{F1C03D86-ACF6-4020-9838-10B8842D0B6B}" srcOrd="1" destOrd="0" presId="urn:microsoft.com/office/officeart/2005/8/layout/orgChart1"/>
    <dgm:cxn modelId="{AE25A7F0-E97A-4233-A168-D4361FB86394}" type="presParOf" srcId="{184F80EA-9481-4EBA-8E36-055910039F7F}" destId="{E0144F4E-ED7B-40B0-8988-52D2CCB9D7AF}" srcOrd="1" destOrd="0" presId="urn:microsoft.com/office/officeart/2005/8/layout/orgChart1"/>
    <dgm:cxn modelId="{64377100-306A-4A52-986D-E6E5C3E2F70D}" type="presParOf" srcId="{184F80EA-9481-4EBA-8E36-055910039F7F}" destId="{C49B3B29-0AC5-4FE8-B483-30EFB06CBEAF}" srcOrd="2" destOrd="0" presId="urn:microsoft.com/office/officeart/2005/8/layout/orgChart1"/>
    <dgm:cxn modelId="{D0636431-4B37-438B-80A3-F48B72603582}" type="presParOf" srcId="{BF584FD9-9E7F-4363-8EAE-6230025A1411}" destId="{A5DDB263-B90E-4278-88C6-C362C9419EF0}" srcOrd="2" destOrd="0" presId="urn:microsoft.com/office/officeart/2005/8/layout/orgChart1"/>
    <dgm:cxn modelId="{480B496B-821B-4CC8-9933-128999D4F62C}" type="presParOf" srcId="{BF584FD9-9E7F-4363-8EAE-6230025A1411}" destId="{4B31B2DC-B1AB-4D85-A61C-A896EBB4FB33}" srcOrd="3" destOrd="0" presId="urn:microsoft.com/office/officeart/2005/8/layout/orgChart1"/>
    <dgm:cxn modelId="{62DBB418-E645-44CA-8D0E-ABB6434FEA4A}" type="presParOf" srcId="{4B31B2DC-B1AB-4D85-A61C-A896EBB4FB33}" destId="{8BF155F3-050D-4300-B426-20851A3BD656}" srcOrd="0" destOrd="0" presId="urn:microsoft.com/office/officeart/2005/8/layout/orgChart1"/>
    <dgm:cxn modelId="{9AB78540-F8C5-4A63-97C5-1ABF2272FC92}" type="presParOf" srcId="{8BF155F3-050D-4300-B426-20851A3BD656}" destId="{29DA76E5-0311-43C3-80D9-FE7B65DFBB69}" srcOrd="0" destOrd="0" presId="urn:microsoft.com/office/officeart/2005/8/layout/orgChart1"/>
    <dgm:cxn modelId="{CCE0BC53-A210-4AEE-BF05-2166B299D4C9}" type="presParOf" srcId="{8BF155F3-050D-4300-B426-20851A3BD656}" destId="{6A9136A7-E0C8-4FC6-AC89-B4EE4FEB59E3}" srcOrd="1" destOrd="0" presId="urn:microsoft.com/office/officeart/2005/8/layout/orgChart1"/>
    <dgm:cxn modelId="{FBB3D31C-A0FA-4366-A391-147C1AA2F93C}" type="presParOf" srcId="{4B31B2DC-B1AB-4D85-A61C-A896EBB4FB33}" destId="{269178D4-EF83-4684-947F-6D45B7B6B0F8}" srcOrd="1" destOrd="0" presId="urn:microsoft.com/office/officeart/2005/8/layout/orgChart1"/>
    <dgm:cxn modelId="{8C2CB0F6-184C-4293-8F3D-DD59A3F3E0E9}" type="presParOf" srcId="{4B31B2DC-B1AB-4D85-A61C-A896EBB4FB33}" destId="{C77187B2-CE10-45B4-875C-A250090A8ECA}" srcOrd="2" destOrd="0" presId="urn:microsoft.com/office/officeart/2005/8/layout/orgChart1"/>
    <dgm:cxn modelId="{82524B8A-6BFE-4B05-B509-146B8A693D70}" type="presParOf" srcId="{BF584FD9-9E7F-4363-8EAE-6230025A1411}" destId="{204B5EB6-D7F7-4EE1-83AA-87CB0F68C9E3}" srcOrd="4" destOrd="0" presId="urn:microsoft.com/office/officeart/2005/8/layout/orgChart1"/>
    <dgm:cxn modelId="{F4E68407-C352-4BCD-8BD5-ED3026781754}" type="presParOf" srcId="{BF584FD9-9E7F-4363-8EAE-6230025A1411}" destId="{5DFB0F2A-9064-407D-BB9F-7C435AC78C84}" srcOrd="5" destOrd="0" presId="urn:microsoft.com/office/officeart/2005/8/layout/orgChart1"/>
    <dgm:cxn modelId="{A1D84E5B-93CD-414A-AFC8-55CE3547F846}" type="presParOf" srcId="{5DFB0F2A-9064-407D-BB9F-7C435AC78C84}" destId="{780D3793-5F63-4032-82D4-EA0C9D37F960}" srcOrd="0" destOrd="0" presId="urn:microsoft.com/office/officeart/2005/8/layout/orgChart1"/>
    <dgm:cxn modelId="{CB6D6689-555D-43B9-84B0-6AA93949738C}" type="presParOf" srcId="{780D3793-5F63-4032-82D4-EA0C9D37F960}" destId="{C6A48310-6D5B-44F4-9E5E-5D6481315473}" srcOrd="0" destOrd="0" presId="urn:microsoft.com/office/officeart/2005/8/layout/orgChart1"/>
    <dgm:cxn modelId="{C87F9D37-CD27-4A6C-BAED-C1A38760A6A8}" type="presParOf" srcId="{780D3793-5F63-4032-82D4-EA0C9D37F960}" destId="{05C819AD-60D8-4F67-B008-72247288B84B}" srcOrd="1" destOrd="0" presId="urn:microsoft.com/office/officeart/2005/8/layout/orgChart1"/>
    <dgm:cxn modelId="{A3A437C6-8DBE-4270-9ED1-C51857EFA6EA}" type="presParOf" srcId="{5DFB0F2A-9064-407D-BB9F-7C435AC78C84}" destId="{6363F046-7FE1-4AEB-9C46-2DD049083097}" srcOrd="1" destOrd="0" presId="urn:microsoft.com/office/officeart/2005/8/layout/orgChart1"/>
    <dgm:cxn modelId="{26DF21E1-C018-43F6-9612-EEDFF62C03D4}" type="presParOf" srcId="{5DFB0F2A-9064-407D-BB9F-7C435AC78C84}" destId="{142A82C0-5A79-4F2D-9076-A5EC4C4C5129}" srcOrd="2" destOrd="0" presId="urn:microsoft.com/office/officeart/2005/8/layout/orgChart1"/>
    <dgm:cxn modelId="{083BDA3E-6EB4-4BD7-9F68-89A0432C7076}" type="presParOf" srcId="{BF584FD9-9E7F-4363-8EAE-6230025A1411}" destId="{32F6E465-956D-4DF4-89EA-DFA060EC6C33}" srcOrd="6" destOrd="0" presId="urn:microsoft.com/office/officeart/2005/8/layout/orgChart1"/>
    <dgm:cxn modelId="{3CF8B8B3-6E19-4058-B0E1-0ED329CBB63A}" type="presParOf" srcId="{BF584FD9-9E7F-4363-8EAE-6230025A1411}" destId="{5CAD1E31-8B49-46AD-9B90-966166EE4DCE}" srcOrd="7" destOrd="0" presId="urn:microsoft.com/office/officeart/2005/8/layout/orgChart1"/>
    <dgm:cxn modelId="{596987B2-4178-4503-ADB7-43E96FC77A27}" type="presParOf" srcId="{5CAD1E31-8B49-46AD-9B90-966166EE4DCE}" destId="{F0F52BD5-91E1-41BC-858C-7834F040A675}" srcOrd="0" destOrd="0" presId="urn:microsoft.com/office/officeart/2005/8/layout/orgChart1"/>
    <dgm:cxn modelId="{DDD1BFA7-0863-4E3E-BA92-85D3AF2CD02C}" type="presParOf" srcId="{F0F52BD5-91E1-41BC-858C-7834F040A675}" destId="{FA87A505-F6F5-418B-A07C-1A885464C7B5}" srcOrd="0" destOrd="0" presId="urn:microsoft.com/office/officeart/2005/8/layout/orgChart1"/>
    <dgm:cxn modelId="{6EE694B5-FEA6-4786-A9F7-662B1F19EF7C}" type="presParOf" srcId="{F0F52BD5-91E1-41BC-858C-7834F040A675}" destId="{590BDB23-EEF3-4A15-A35F-24F8EADCB9A0}" srcOrd="1" destOrd="0" presId="urn:microsoft.com/office/officeart/2005/8/layout/orgChart1"/>
    <dgm:cxn modelId="{57062445-78D6-4B98-903A-614C3CB54968}" type="presParOf" srcId="{5CAD1E31-8B49-46AD-9B90-966166EE4DCE}" destId="{247B37C6-FA95-43AE-94CE-FDBA068195B1}" srcOrd="1" destOrd="0" presId="urn:microsoft.com/office/officeart/2005/8/layout/orgChart1"/>
    <dgm:cxn modelId="{B5B3D943-A794-4299-A050-B145B572B3F8}" type="presParOf" srcId="{5CAD1E31-8B49-46AD-9B90-966166EE4DCE}" destId="{53471E72-2AFD-47DB-BCC1-AEFF935C3581}" srcOrd="2" destOrd="0" presId="urn:microsoft.com/office/officeart/2005/8/layout/orgChart1"/>
    <dgm:cxn modelId="{22E32762-E2D4-4D69-9BCD-3DDC8EB45009}" type="presParOf" srcId="{55E965A0-546E-4AC1-A5DB-0A90E8B53B3E}" destId="{84E71734-5B73-4662-A566-A7D6BBB65C8A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38DD29-1A71-4180-8A0D-2D76B8CD0F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CCED7DF-612E-481A-884D-95EA724EE42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КОРЕНЬ</a:t>
          </a:r>
          <a:endParaRPr lang="ru-RU" smtClean="0"/>
        </a:p>
      </dgm:t>
    </dgm:pt>
    <dgm:pt modelId="{0CF68591-5310-477C-A567-5BF9FA5D27DC}" type="parTrans" cxnId="{BF13767F-D820-478B-AB51-470B5A7EA3F8}">
      <dgm:prSet/>
      <dgm:spPr/>
      <dgm:t>
        <a:bodyPr/>
        <a:lstStyle/>
        <a:p>
          <a:endParaRPr lang="ru-RU"/>
        </a:p>
      </dgm:t>
    </dgm:pt>
    <dgm:pt modelId="{734534F1-A459-4976-ACCA-A594D83FB239}" type="sibTrans" cxnId="{BF13767F-D820-478B-AB51-470B5A7EA3F8}">
      <dgm:prSet/>
      <dgm:spPr/>
      <dgm:t>
        <a:bodyPr/>
        <a:lstStyle/>
        <a:p>
          <a:endParaRPr lang="ru-RU"/>
        </a:p>
      </dgm:t>
    </dgm:pt>
    <dgm:pt modelId="{6F6EDC36-A239-4E4F-8E26-0DBFC972679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ГЛАСНАЯ</a:t>
          </a:r>
          <a:endParaRPr lang="ru-RU" smtClean="0"/>
        </a:p>
      </dgm:t>
    </dgm:pt>
    <dgm:pt modelId="{003BD439-3BAC-41E8-8519-5FCBE82921D8}" type="parTrans" cxnId="{93222755-6481-4D2E-B3D6-95941BB5D7A5}">
      <dgm:prSet/>
      <dgm:spPr/>
      <dgm:t>
        <a:bodyPr/>
        <a:lstStyle/>
        <a:p>
          <a:endParaRPr lang="ru-RU"/>
        </a:p>
      </dgm:t>
    </dgm:pt>
    <dgm:pt modelId="{7C68662F-5824-47C9-B897-B0A8578EDF91}" type="sibTrans" cxnId="{93222755-6481-4D2E-B3D6-95941BB5D7A5}">
      <dgm:prSet/>
      <dgm:spPr/>
      <dgm:t>
        <a:bodyPr/>
        <a:lstStyle/>
        <a:p>
          <a:endParaRPr lang="ru-RU"/>
        </a:p>
      </dgm:t>
    </dgm:pt>
    <dgm:pt modelId="{87AC76D4-A8AA-471B-A6B8-8965D106182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ПАРНАЯ</a:t>
          </a:r>
          <a:endParaRPr lang="ru-RU" smtClean="0"/>
        </a:p>
      </dgm:t>
    </dgm:pt>
    <dgm:pt modelId="{5A0E35AC-D3B2-46F6-AEE1-307DFC16028F}" type="parTrans" cxnId="{2B5B33BB-39F0-4F0A-94F6-5418B8FC7960}">
      <dgm:prSet/>
      <dgm:spPr/>
      <dgm:t>
        <a:bodyPr/>
        <a:lstStyle/>
        <a:p>
          <a:endParaRPr lang="ru-RU"/>
        </a:p>
      </dgm:t>
    </dgm:pt>
    <dgm:pt modelId="{894CDC2E-8D13-4C37-BE29-C705D72B9308}" type="sibTrans" cxnId="{2B5B33BB-39F0-4F0A-94F6-5418B8FC7960}">
      <dgm:prSet/>
      <dgm:spPr/>
      <dgm:t>
        <a:bodyPr/>
        <a:lstStyle/>
        <a:p>
          <a:endParaRPr lang="ru-RU"/>
        </a:p>
      </dgm:t>
    </dgm:pt>
    <dgm:pt modelId="{2C7657F8-C712-49E8-A7BF-5B5DFEE1ED0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НЕПРОИЗНОС.</a:t>
          </a:r>
          <a:endParaRPr lang="ru-RU" smtClean="0"/>
        </a:p>
      </dgm:t>
    </dgm:pt>
    <dgm:pt modelId="{6079391D-C98E-458E-A2A9-BA321638C73B}" type="parTrans" cxnId="{88021126-D5AD-45E3-89D7-706E3354A9E9}">
      <dgm:prSet/>
      <dgm:spPr/>
      <dgm:t>
        <a:bodyPr/>
        <a:lstStyle/>
        <a:p>
          <a:endParaRPr lang="ru-RU"/>
        </a:p>
      </dgm:t>
    </dgm:pt>
    <dgm:pt modelId="{BE761B5B-655A-4A75-812E-F718CDD742FD}" type="sibTrans" cxnId="{88021126-D5AD-45E3-89D7-706E3354A9E9}">
      <dgm:prSet/>
      <dgm:spPr/>
      <dgm:t>
        <a:bodyPr/>
        <a:lstStyle/>
        <a:p>
          <a:endParaRPr lang="ru-RU"/>
        </a:p>
      </dgm:t>
    </dgm:pt>
    <dgm:pt modelId="{67C72FD7-DE99-48A6-924C-48930C57E87F}" type="pres">
      <dgm:prSet presAssocID="{ED38DD29-1A71-4180-8A0D-2D76B8CD0F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4D094A-33E9-4A54-BF32-2EFE442798EC}" type="pres">
      <dgm:prSet presAssocID="{6CCED7DF-612E-481A-884D-95EA724EE427}" presName="hierRoot1" presStyleCnt="0">
        <dgm:presLayoutVars>
          <dgm:hierBranch/>
        </dgm:presLayoutVars>
      </dgm:prSet>
      <dgm:spPr/>
    </dgm:pt>
    <dgm:pt modelId="{BD2162FB-7646-4265-AFE3-E3A5F3B2426A}" type="pres">
      <dgm:prSet presAssocID="{6CCED7DF-612E-481A-884D-95EA724EE427}" presName="rootComposite1" presStyleCnt="0"/>
      <dgm:spPr/>
    </dgm:pt>
    <dgm:pt modelId="{49D6CCAA-36E9-44E6-902F-20870A2B87FC}" type="pres">
      <dgm:prSet presAssocID="{6CCED7DF-612E-481A-884D-95EA724EE4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E14052-2340-42E1-8C0B-79A50854B840}" type="pres">
      <dgm:prSet presAssocID="{6CCED7DF-612E-481A-884D-95EA724EE4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428448-1DCB-4644-BC0E-3F91D93C5C87}" type="pres">
      <dgm:prSet presAssocID="{6CCED7DF-612E-481A-884D-95EA724EE427}" presName="hierChild2" presStyleCnt="0"/>
      <dgm:spPr/>
    </dgm:pt>
    <dgm:pt modelId="{BAB01B92-356D-44FF-BEA3-7E4EBDF3C286}" type="pres">
      <dgm:prSet presAssocID="{003BD439-3BAC-41E8-8519-5FCBE82921D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7598B89-53D0-4B8B-AB5B-BE6E60F71916}" type="pres">
      <dgm:prSet presAssocID="{6F6EDC36-A239-4E4F-8E26-0DBFC972679D}" presName="hierRoot2" presStyleCnt="0">
        <dgm:presLayoutVars>
          <dgm:hierBranch/>
        </dgm:presLayoutVars>
      </dgm:prSet>
      <dgm:spPr/>
    </dgm:pt>
    <dgm:pt modelId="{8A9FBA56-4CD6-4D8F-9752-2C7EE8416428}" type="pres">
      <dgm:prSet presAssocID="{6F6EDC36-A239-4E4F-8E26-0DBFC972679D}" presName="rootComposite" presStyleCnt="0"/>
      <dgm:spPr/>
    </dgm:pt>
    <dgm:pt modelId="{A0F9F63C-7728-48F3-88F0-72AA76AAED63}" type="pres">
      <dgm:prSet presAssocID="{6F6EDC36-A239-4E4F-8E26-0DBFC972679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76C29D-0766-46E7-87F4-C92858F3FF00}" type="pres">
      <dgm:prSet presAssocID="{6F6EDC36-A239-4E4F-8E26-0DBFC972679D}" presName="rootConnector" presStyleLbl="node2" presStyleIdx="0" presStyleCnt="3"/>
      <dgm:spPr/>
      <dgm:t>
        <a:bodyPr/>
        <a:lstStyle/>
        <a:p>
          <a:endParaRPr lang="ru-RU"/>
        </a:p>
      </dgm:t>
    </dgm:pt>
    <dgm:pt modelId="{78C9CE12-0634-4E47-8B42-31CA84414BFE}" type="pres">
      <dgm:prSet presAssocID="{6F6EDC36-A239-4E4F-8E26-0DBFC972679D}" presName="hierChild4" presStyleCnt="0"/>
      <dgm:spPr/>
    </dgm:pt>
    <dgm:pt modelId="{43230EF8-9FDE-40A9-BE59-BC86A47DC994}" type="pres">
      <dgm:prSet presAssocID="{6F6EDC36-A239-4E4F-8E26-0DBFC972679D}" presName="hierChild5" presStyleCnt="0"/>
      <dgm:spPr/>
    </dgm:pt>
    <dgm:pt modelId="{52FD2526-DF29-4005-8C1C-4B73D320837D}" type="pres">
      <dgm:prSet presAssocID="{5A0E35AC-D3B2-46F6-AEE1-307DFC16028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BAE161B-B175-4119-BCC6-B5C7751C6202}" type="pres">
      <dgm:prSet presAssocID="{87AC76D4-A8AA-471B-A6B8-8965D106182E}" presName="hierRoot2" presStyleCnt="0">
        <dgm:presLayoutVars>
          <dgm:hierBranch/>
        </dgm:presLayoutVars>
      </dgm:prSet>
      <dgm:spPr/>
    </dgm:pt>
    <dgm:pt modelId="{B3170A24-9093-4F76-936C-642A86A16949}" type="pres">
      <dgm:prSet presAssocID="{87AC76D4-A8AA-471B-A6B8-8965D106182E}" presName="rootComposite" presStyleCnt="0"/>
      <dgm:spPr/>
    </dgm:pt>
    <dgm:pt modelId="{3144455D-12D2-41F9-A670-C5C5D90A2AC6}" type="pres">
      <dgm:prSet presAssocID="{87AC76D4-A8AA-471B-A6B8-8965D106182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1449B-606D-4390-8CAD-1FE5A5176162}" type="pres">
      <dgm:prSet presAssocID="{87AC76D4-A8AA-471B-A6B8-8965D106182E}" presName="rootConnector" presStyleLbl="node2" presStyleIdx="1" presStyleCnt="3"/>
      <dgm:spPr/>
      <dgm:t>
        <a:bodyPr/>
        <a:lstStyle/>
        <a:p>
          <a:endParaRPr lang="ru-RU"/>
        </a:p>
      </dgm:t>
    </dgm:pt>
    <dgm:pt modelId="{98765054-2973-4B4C-A82D-42B4E5506C9C}" type="pres">
      <dgm:prSet presAssocID="{87AC76D4-A8AA-471B-A6B8-8965D106182E}" presName="hierChild4" presStyleCnt="0"/>
      <dgm:spPr/>
    </dgm:pt>
    <dgm:pt modelId="{ACE2A4B4-59EB-4B0D-A3D6-BF955176C4D7}" type="pres">
      <dgm:prSet presAssocID="{87AC76D4-A8AA-471B-A6B8-8965D106182E}" presName="hierChild5" presStyleCnt="0"/>
      <dgm:spPr/>
    </dgm:pt>
    <dgm:pt modelId="{60E2EBD1-C81F-4601-BB0A-69AF80103A57}" type="pres">
      <dgm:prSet presAssocID="{6079391D-C98E-458E-A2A9-BA321638C7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B6C23E45-635A-4D6F-BB0F-75607B4D2947}" type="pres">
      <dgm:prSet presAssocID="{2C7657F8-C712-49E8-A7BF-5B5DFEE1ED07}" presName="hierRoot2" presStyleCnt="0">
        <dgm:presLayoutVars>
          <dgm:hierBranch/>
        </dgm:presLayoutVars>
      </dgm:prSet>
      <dgm:spPr/>
    </dgm:pt>
    <dgm:pt modelId="{09050244-2781-454C-8147-55B0AE91A672}" type="pres">
      <dgm:prSet presAssocID="{2C7657F8-C712-49E8-A7BF-5B5DFEE1ED07}" presName="rootComposite" presStyleCnt="0"/>
      <dgm:spPr/>
    </dgm:pt>
    <dgm:pt modelId="{8F927F59-6363-49EE-BAB7-E18679972E0C}" type="pres">
      <dgm:prSet presAssocID="{2C7657F8-C712-49E8-A7BF-5B5DFEE1ED0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F4CC03-CA2A-407C-BECC-60A991FBAF4D}" type="pres">
      <dgm:prSet presAssocID="{2C7657F8-C712-49E8-A7BF-5B5DFEE1ED07}" presName="rootConnector" presStyleLbl="node2" presStyleIdx="2" presStyleCnt="3"/>
      <dgm:spPr/>
      <dgm:t>
        <a:bodyPr/>
        <a:lstStyle/>
        <a:p>
          <a:endParaRPr lang="ru-RU"/>
        </a:p>
      </dgm:t>
    </dgm:pt>
    <dgm:pt modelId="{17B49195-4D5E-4B14-BA8F-A80057FFCB49}" type="pres">
      <dgm:prSet presAssocID="{2C7657F8-C712-49E8-A7BF-5B5DFEE1ED07}" presName="hierChild4" presStyleCnt="0"/>
      <dgm:spPr/>
    </dgm:pt>
    <dgm:pt modelId="{808C523E-0A91-490D-AEE7-29821E776AB6}" type="pres">
      <dgm:prSet presAssocID="{2C7657F8-C712-49E8-A7BF-5B5DFEE1ED07}" presName="hierChild5" presStyleCnt="0"/>
      <dgm:spPr/>
    </dgm:pt>
    <dgm:pt modelId="{957C8DB3-DD40-4BFA-A5F6-8AFAE0F58DDB}" type="pres">
      <dgm:prSet presAssocID="{6CCED7DF-612E-481A-884D-95EA724EE427}" presName="hierChild3" presStyleCnt="0"/>
      <dgm:spPr/>
    </dgm:pt>
  </dgm:ptLst>
  <dgm:cxnLst>
    <dgm:cxn modelId="{88021126-D5AD-45E3-89D7-706E3354A9E9}" srcId="{6CCED7DF-612E-481A-884D-95EA724EE427}" destId="{2C7657F8-C712-49E8-A7BF-5B5DFEE1ED07}" srcOrd="2" destOrd="0" parTransId="{6079391D-C98E-458E-A2A9-BA321638C73B}" sibTransId="{BE761B5B-655A-4A75-812E-F718CDD742FD}"/>
    <dgm:cxn modelId="{E0CBE9C0-1ADF-43BD-91C4-67AFBE4613F9}" type="presOf" srcId="{003BD439-3BAC-41E8-8519-5FCBE82921D8}" destId="{BAB01B92-356D-44FF-BEA3-7E4EBDF3C286}" srcOrd="0" destOrd="0" presId="urn:microsoft.com/office/officeart/2005/8/layout/orgChart1"/>
    <dgm:cxn modelId="{D8B7293C-4675-4D2E-BBD9-31A3073F16A9}" type="presOf" srcId="{6F6EDC36-A239-4E4F-8E26-0DBFC972679D}" destId="{3476C29D-0766-46E7-87F4-C92858F3FF00}" srcOrd="1" destOrd="0" presId="urn:microsoft.com/office/officeart/2005/8/layout/orgChart1"/>
    <dgm:cxn modelId="{4C78E0A9-3EEB-46EF-9011-BC7C01DEC049}" type="presOf" srcId="{6CCED7DF-612E-481A-884D-95EA724EE427}" destId="{5DE14052-2340-42E1-8C0B-79A50854B840}" srcOrd="1" destOrd="0" presId="urn:microsoft.com/office/officeart/2005/8/layout/orgChart1"/>
    <dgm:cxn modelId="{ED551417-EA18-4D79-8A8A-4CC839B8DF71}" type="presOf" srcId="{6079391D-C98E-458E-A2A9-BA321638C73B}" destId="{60E2EBD1-C81F-4601-BB0A-69AF80103A57}" srcOrd="0" destOrd="0" presId="urn:microsoft.com/office/officeart/2005/8/layout/orgChart1"/>
    <dgm:cxn modelId="{4E72BBD5-D33C-48F0-AD65-411F38123926}" type="presOf" srcId="{2C7657F8-C712-49E8-A7BF-5B5DFEE1ED07}" destId="{1FF4CC03-CA2A-407C-BECC-60A991FBAF4D}" srcOrd="1" destOrd="0" presId="urn:microsoft.com/office/officeart/2005/8/layout/orgChart1"/>
    <dgm:cxn modelId="{DD89911B-53DF-45FA-A295-B5C5ECAFB289}" type="presOf" srcId="{87AC76D4-A8AA-471B-A6B8-8965D106182E}" destId="{3144455D-12D2-41F9-A670-C5C5D90A2AC6}" srcOrd="0" destOrd="0" presId="urn:microsoft.com/office/officeart/2005/8/layout/orgChart1"/>
    <dgm:cxn modelId="{2CD805AC-95A8-4700-8615-F81116392D12}" type="presOf" srcId="{6CCED7DF-612E-481A-884D-95EA724EE427}" destId="{49D6CCAA-36E9-44E6-902F-20870A2B87FC}" srcOrd="0" destOrd="0" presId="urn:microsoft.com/office/officeart/2005/8/layout/orgChart1"/>
    <dgm:cxn modelId="{60FB4F3E-91E8-46D4-894F-8690A5206E81}" type="presOf" srcId="{87AC76D4-A8AA-471B-A6B8-8965D106182E}" destId="{0471449B-606D-4390-8CAD-1FE5A5176162}" srcOrd="1" destOrd="0" presId="urn:microsoft.com/office/officeart/2005/8/layout/orgChart1"/>
    <dgm:cxn modelId="{A8D1E443-15EF-46DA-B27A-93683D3AD101}" type="presOf" srcId="{5A0E35AC-D3B2-46F6-AEE1-307DFC16028F}" destId="{52FD2526-DF29-4005-8C1C-4B73D320837D}" srcOrd="0" destOrd="0" presId="urn:microsoft.com/office/officeart/2005/8/layout/orgChart1"/>
    <dgm:cxn modelId="{AF256F51-408E-4F92-B2AB-162A2710EDA3}" type="presOf" srcId="{2C7657F8-C712-49E8-A7BF-5B5DFEE1ED07}" destId="{8F927F59-6363-49EE-BAB7-E18679972E0C}" srcOrd="0" destOrd="0" presId="urn:microsoft.com/office/officeart/2005/8/layout/orgChart1"/>
    <dgm:cxn modelId="{195120E3-9926-497D-A289-E5CA9CF58EF3}" type="presOf" srcId="{ED38DD29-1A71-4180-8A0D-2D76B8CD0F86}" destId="{67C72FD7-DE99-48A6-924C-48930C57E87F}" srcOrd="0" destOrd="0" presId="urn:microsoft.com/office/officeart/2005/8/layout/orgChart1"/>
    <dgm:cxn modelId="{2B5B33BB-39F0-4F0A-94F6-5418B8FC7960}" srcId="{6CCED7DF-612E-481A-884D-95EA724EE427}" destId="{87AC76D4-A8AA-471B-A6B8-8965D106182E}" srcOrd="1" destOrd="0" parTransId="{5A0E35AC-D3B2-46F6-AEE1-307DFC16028F}" sibTransId="{894CDC2E-8D13-4C37-BE29-C705D72B9308}"/>
    <dgm:cxn modelId="{BF13767F-D820-478B-AB51-470B5A7EA3F8}" srcId="{ED38DD29-1A71-4180-8A0D-2D76B8CD0F86}" destId="{6CCED7DF-612E-481A-884D-95EA724EE427}" srcOrd="0" destOrd="0" parTransId="{0CF68591-5310-477C-A567-5BF9FA5D27DC}" sibTransId="{734534F1-A459-4976-ACCA-A594D83FB239}"/>
    <dgm:cxn modelId="{C35251CB-858D-452D-ADCE-90D82626738B}" type="presOf" srcId="{6F6EDC36-A239-4E4F-8E26-0DBFC972679D}" destId="{A0F9F63C-7728-48F3-88F0-72AA76AAED63}" srcOrd="0" destOrd="0" presId="urn:microsoft.com/office/officeart/2005/8/layout/orgChart1"/>
    <dgm:cxn modelId="{93222755-6481-4D2E-B3D6-95941BB5D7A5}" srcId="{6CCED7DF-612E-481A-884D-95EA724EE427}" destId="{6F6EDC36-A239-4E4F-8E26-0DBFC972679D}" srcOrd="0" destOrd="0" parTransId="{003BD439-3BAC-41E8-8519-5FCBE82921D8}" sibTransId="{7C68662F-5824-47C9-B897-B0A8578EDF91}"/>
    <dgm:cxn modelId="{2B0513CF-9D88-41F3-8CAF-D72EDDDE9E1D}" type="presParOf" srcId="{67C72FD7-DE99-48A6-924C-48930C57E87F}" destId="{4E4D094A-33E9-4A54-BF32-2EFE442798EC}" srcOrd="0" destOrd="0" presId="urn:microsoft.com/office/officeart/2005/8/layout/orgChart1"/>
    <dgm:cxn modelId="{D7C27DFD-4D6A-4444-AB5C-0399C1A0E015}" type="presParOf" srcId="{4E4D094A-33E9-4A54-BF32-2EFE442798EC}" destId="{BD2162FB-7646-4265-AFE3-E3A5F3B2426A}" srcOrd="0" destOrd="0" presId="urn:microsoft.com/office/officeart/2005/8/layout/orgChart1"/>
    <dgm:cxn modelId="{1CACA54A-948D-4605-8E98-6428DAE2E8A0}" type="presParOf" srcId="{BD2162FB-7646-4265-AFE3-E3A5F3B2426A}" destId="{49D6CCAA-36E9-44E6-902F-20870A2B87FC}" srcOrd="0" destOrd="0" presId="urn:microsoft.com/office/officeart/2005/8/layout/orgChart1"/>
    <dgm:cxn modelId="{40F1EC9D-7AE5-4500-BA95-594AF5759859}" type="presParOf" srcId="{BD2162FB-7646-4265-AFE3-E3A5F3B2426A}" destId="{5DE14052-2340-42E1-8C0B-79A50854B840}" srcOrd="1" destOrd="0" presId="urn:microsoft.com/office/officeart/2005/8/layout/orgChart1"/>
    <dgm:cxn modelId="{596097F1-3E1E-4CE2-B537-349795024B2C}" type="presParOf" srcId="{4E4D094A-33E9-4A54-BF32-2EFE442798EC}" destId="{31428448-1DCB-4644-BC0E-3F91D93C5C87}" srcOrd="1" destOrd="0" presId="urn:microsoft.com/office/officeart/2005/8/layout/orgChart1"/>
    <dgm:cxn modelId="{D33D361D-5BE3-4583-8EDB-495D558137D4}" type="presParOf" srcId="{31428448-1DCB-4644-BC0E-3F91D93C5C87}" destId="{BAB01B92-356D-44FF-BEA3-7E4EBDF3C286}" srcOrd="0" destOrd="0" presId="urn:microsoft.com/office/officeart/2005/8/layout/orgChart1"/>
    <dgm:cxn modelId="{2F4B5BF4-0642-4B7D-8ABC-662E03967DC6}" type="presParOf" srcId="{31428448-1DCB-4644-BC0E-3F91D93C5C87}" destId="{37598B89-53D0-4B8B-AB5B-BE6E60F71916}" srcOrd="1" destOrd="0" presId="urn:microsoft.com/office/officeart/2005/8/layout/orgChart1"/>
    <dgm:cxn modelId="{1F4CC097-9362-4B86-9F65-919D12D21FC9}" type="presParOf" srcId="{37598B89-53D0-4B8B-AB5B-BE6E60F71916}" destId="{8A9FBA56-4CD6-4D8F-9752-2C7EE8416428}" srcOrd="0" destOrd="0" presId="urn:microsoft.com/office/officeart/2005/8/layout/orgChart1"/>
    <dgm:cxn modelId="{DE45B1A5-6BCA-44E9-91EF-95185F2D0149}" type="presParOf" srcId="{8A9FBA56-4CD6-4D8F-9752-2C7EE8416428}" destId="{A0F9F63C-7728-48F3-88F0-72AA76AAED63}" srcOrd="0" destOrd="0" presId="urn:microsoft.com/office/officeart/2005/8/layout/orgChart1"/>
    <dgm:cxn modelId="{F49E262C-97D2-4188-A62F-7CD5FCDCE486}" type="presParOf" srcId="{8A9FBA56-4CD6-4D8F-9752-2C7EE8416428}" destId="{3476C29D-0766-46E7-87F4-C92858F3FF00}" srcOrd="1" destOrd="0" presId="urn:microsoft.com/office/officeart/2005/8/layout/orgChart1"/>
    <dgm:cxn modelId="{5BAB196E-3DE4-49C1-AD24-5E960FE19662}" type="presParOf" srcId="{37598B89-53D0-4B8B-AB5B-BE6E60F71916}" destId="{78C9CE12-0634-4E47-8B42-31CA84414BFE}" srcOrd="1" destOrd="0" presId="urn:microsoft.com/office/officeart/2005/8/layout/orgChart1"/>
    <dgm:cxn modelId="{B6D21C81-6C3B-4159-B046-7656C01F5919}" type="presParOf" srcId="{37598B89-53D0-4B8B-AB5B-BE6E60F71916}" destId="{43230EF8-9FDE-40A9-BE59-BC86A47DC994}" srcOrd="2" destOrd="0" presId="urn:microsoft.com/office/officeart/2005/8/layout/orgChart1"/>
    <dgm:cxn modelId="{28CCEE9A-A22D-4D8D-AD80-84EE7386E150}" type="presParOf" srcId="{31428448-1DCB-4644-BC0E-3F91D93C5C87}" destId="{52FD2526-DF29-4005-8C1C-4B73D320837D}" srcOrd="2" destOrd="0" presId="urn:microsoft.com/office/officeart/2005/8/layout/orgChart1"/>
    <dgm:cxn modelId="{B0111765-02E5-44EE-BF5E-52C0C7B40621}" type="presParOf" srcId="{31428448-1DCB-4644-BC0E-3F91D93C5C87}" destId="{3BAE161B-B175-4119-BCC6-B5C7751C6202}" srcOrd="3" destOrd="0" presId="urn:microsoft.com/office/officeart/2005/8/layout/orgChart1"/>
    <dgm:cxn modelId="{00ADD695-C4CC-430F-A051-516373C871FD}" type="presParOf" srcId="{3BAE161B-B175-4119-BCC6-B5C7751C6202}" destId="{B3170A24-9093-4F76-936C-642A86A16949}" srcOrd="0" destOrd="0" presId="urn:microsoft.com/office/officeart/2005/8/layout/orgChart1"/>
    <dgm:cxn modelId="{A80C09FE-EB9C-4648-A23C-C093413603AF}" type="presParOf" srcId="{B3170A24-9093-4F76-936C-642A86A16949}" destId="{3144455D-12D2-41F9-A670-C5C5D90A2AC6}" srcOrd="0" destOrd="0" presId="urn:microsoft.com/office/officeart/2005/8/layout/orgChart1"/>
    <dgm:cxn modelId="{2C6108A0-DF50-4E45-A6D4-37CE622C2DFE}" type="presParOf" srcId="{B3170A24-9093-4F76-936C-642A86A16949}" destId="{0471449B-606D-4390-8CAD-1FE5A5176162}" srcOrd="1" destOrd="0" presId="urn:microsoft.com/office/officeart/2005/8/layout/orgChart1"/>
    <dgm:cxn modelId="{F589D6A3-8A70-47C1-8AAC-80D8C9D9A9A1}" type="presParOf" srcId="{3BAE161B-B175-4119-BCC6-B5C7751C6202}" destId="{98765054-2973-4B4C-A82D-42B4E5506C9C}" srcOrd="1" destOrd="0" presId="urn:microsoft.com/office/officeart/2005/8/layout/orgChart1"/>
    <dgm:cxn modelId="{2C68CACE-CD14-4C5D-BB06-C18AEA5A0745}" type="presParOf" srcId="{3BAE161B-B175-4119-BCC6-B5C7751C6202}" destId="{ACE2A4B4-59EB-4B0D-A3D6-BF955176C4D7}" srcOrd="2" destOrd="0" presId="urn:microsoft.com/office/officeart/2005/8/layout/orgChart1"/>
    <dgm:cxn modelId="{050DB37E-45FE-46EA-9E36-EE84F1ECB54E}" type="presParOf" srcId="{31428448-1DCB-4644-BC0E-3F91D93C5C87}" destId="{60E2EBD1-C81F-4601-BB0A-69AF80103A57}" srcOrd="4" destOrd="0" presId="urn:microsoft.com/office/officeart/2005/8/layout/orgChart1"/>
    <dgm:cxn modelId="{EF6A99D3-A6FC-402C-8911-69A10A693024}" type="presParOf" srcId="{31428448-1DCB-4644-BC0E-3F91D93C5C87}" destId="{B6C23E45-635A-4D6F-BB0F-75607B4D2947}" srcOrd="5" destOrd="0" presId="urn:microsoft.com/office/officeart/2005/8/layout/orgChart1"/>
    <dgm:cxn modelId="{FA9DBAC7-4363-4FF1-9433-E57BF2B70472}" type="presParOf" srcId="{B6C23E45-635A-4D6F-BB0F-75607B4D2947}" destId="{09050244-2781-454C-8147-55B0AE91A672}" srcOrd="0" destOrd="0" presId="urn:microsoft.com/office/officeart/2005/8/layout/orgChart1"/>
    <dgm:cxn modelId="{F90CCF80-B075-4846-B5CC-42B64E5261AA}" type="presParOf" srcId="{09050244-2781-454C-8147-55B0AE91A672}" destId="{8F927F59-6363-49EE-BAB7-E18679972E0C}" srcOrd="0" destOrd="0" presId="urn:microsoft.com/office/officeart/2005/8/layout/orgChart1"/>
    <dgm:cxn modelId="{82FC2C09-7C8A-4903-B0BD-A01737EE9655}" type="presParOf" srcId="{09050244-2781-454C-8147-55B0AE91A672}" destId="{1FF4CC03-CA2A-407C-BECC-60A991FBAF4D}" srcOrd="1" destOrd="0" presId="urn:microsoft.com/office/officeart/2005/8/layout/orgChart1"/>
    <dgm:cxn modelId="{490E584F-C69E-4F88-AFB4-679FDB052296}" type="presParOf" srcId="{B6C23E45-635A-4D6F-BB0F-75607B4D2947}" destId="{17B49195-4D5E-4B14-BA8F-A80057FFCB49}" srcOrd="1" destOrd="0" presId="urn:microsoft.com/office/officeart/2005/8/layout/orgChart1"/>
    <dgm:cxn modelId="{A89BA3DD-FA47-46A3-A5E7-B232B7D2EA9C}" type="presParOf" srcId="{B6C23E45-635A-4D6F-BB0F-75607B4D2947}" destId="{808C523E-0A91-490D-AEE7-29821E776AB6}" srcOrd="2" destOrd="0" presId="urn:microsoft.com/office/officeart/2005/8/layout/orgChart1"/>
    <dgm:cxn modelId="{6B2650AB-A32B-4FF8-AAD4-6D3E84D89C03}" type="presParOf" srcId="{4E4D094A-33E9-4A54-BF32-2EFE442798EC}" destId="{957C8DB3-DD40-4BFA-A5F6-8AFAE0F58DD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2E58-FFB1-40FB-AEE4-C339C09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2009-09-17T12:36:00Z</dcterms:created>
  <dcterms:modified xsi:type="dcterms:W3CDTF">2010-01-10T10:56:00Z</dcterms:modified>
</cp:coreProperties>
</file>