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Местоимение.</w:t>
      </w: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0A3958" w:rsidRDefault="000A3958" w:rsidP="000A3958">
      <w:pPr>
        <w:spacing w:after="0"/>
        <w:ind w:left="360"/>
        <w:rPr>
          <w:sz w:val="24"/>
          <w:szCs w:val="24"/>
        </w:rPr>
      </w:pP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0A3958" w:rsidRDefault="000A3958" w:rsidP="000A3958">
      <w:pPr>
        <w:spacing w:after="0"/>
        <w:ind w:left="360"/>
        <w:rPr>
          <w:sz w:val="24"/>
          <w:szCs w:val="24"/>
        </w:rPr>
      </w:pP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0A3958" w:rsidRDefault="000A3958" w:rsidP="000A3958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E848EE" w:rsidRDefault="00E848EE" w:rsidP="000A3958">
      <w:pPr>
        <w:spacing w:after="0"/>
      </w:pPr>
    </w:p>
    <w:p w:rsidR="000A3958" w:rsidRDefault="000A3958" w:rsidP="000A39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Почему?</w:t>
      </w:r>
    </w:p>
    <w:p w:rsidR="000A3958" w:rsidRDefault="000A3958" w:rsidP="000A39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У меня за окном кормовая полочка для птиц. Прилетают на неё воробьи. Но я их не прогоняю. Я по воробьям погоду узнаю.</w:t>
      </w:r>
    </w:p>
    <w:p w:rsidR="000A3958" w:rsidRDefault="000A3958" w:rsidP="000A39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Если воробьи на полочке гладенькие да аккуратненькие – значит, тепло на дворе. А если взъерошенные, будто надутые, тут уж береги уши и нос! Я давно заметил: ударит мороз – воробьи сразу распушатся. А вот для чего, не пойму!</w:t>
      </w:r>
    </w:p>
    <w:p w:rsidR="000A3958" w:rsidRDefault="000A3958" w:rsidP="000A39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Если знаете, объясните. Мне кажется, что этим птичкам холодно в мороз. Распушат перья, наберут воздуха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, вроде как шубу надели. </w:t>
      </w:r>
    </w:p>
    <w:p w:rsidR="000A3958" w:rsidRDefault="000A3958" w:rsidP="000A3958">
      <w:pPr>
        <w:spacing w:after="0"/>
        <w:rPr>
          <w:sz w:val="28"/>
          <w:szCs w:val="28"/>
        </w:rPr>
      </w:pPr>
    </w:p>
    <w:p w:rsidR="000A3958" w:rsidRDefault="000A3958" w:rsidP="000A3958">
      <w:pPr>
        <w:spacing w:after="0"/>
        <w:rPr>
          <w:sz w:val="28"/>
          <w:szCs w:val="28"/>
        </w:rPr>
      </w:pPr>
      <w:r w:rsidRPr="000A3958">
        <w:rPr>
          <w:b/>
          <w:sz w:val="28"/>
          <w:szCs w:val="28"/>
          <w:u w:val="single"/>
        </w:rPr>
        <w:t>Задания</w:t>
      </w:r>
      <w:r>
        <w:rPr>
          <w:sz w:val="28"/>
          <w:szCs w:val="28"/>
        </w:rPr>
        <w:t>.</w:t>
      </w:r>
    </w:p>
    <w:p w:rsidR="000A3958" w:rsidRDefault="000A3958" w:rsidP="000A39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Подчеркните местоимения. Укажите лицо и число. </w:t>
      </w:r>
    </w:p>
    <w:p w:rsidR="000A3958" w:rsidRDefault="000A3958" w:rsidP="000A39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Первое предложение разберите по членам предложения. Укажите части речи.</w:t>
      </w:r>
    </w:p>
    <w:p w:rsidR="000A3958" w:rsidRDefault="000A3958" w:rsidP="000A39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Выпишите слово с </w:t>
      </w:r>
      <w:proofErr w:type="gramStart"/>
      <w:r>
        <w:rPr>
          <w:sz w:val="28"/>
          <w:szCs w:val="28"/>
        </w:rPr>
        <w:t>разделительным</w:t>
      </w:r>
      <w:proofErr w:type="gramEnd"/>
      <w:r>
        <w:rPr>
          <w:sz w:val="28"/>
          <w:szCs w:val="28"/>
        </w:rPr>
        <w:t xml:space="preserve"> Ъ. Разделите его для переноса. </w:t>
      </w:r>
    </w:p>
    <w:p w:rsidR="000A3958" w:rsidRPr="000A3958" w:rsidRDefault="000A3958" w:rsidP="000A3958">
      <w:pPr>
        <w:spacing w:after="0"/>
        <w:rPr>
          <w:sz w:val="28"/>
          <w:szCs w:val="28"/>
        </w:rPr>
      </w:pPr>
      <w:r w:rsidRPr="000A3958">
        <w:rPr>
          <w:sz w:val="28"/>
          <w:szCs w:val="28"/>
        </w:rPr>
        <w:t xml:space="preserve"> </w:t>
      </w:r>
    </w:p>
    <w:sectPr w:rsidR="000A3958" w:rsidRPr="000A3958" w:rsidSect="000A3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B36"/>
    <w:multiLevelType w:val="hybridMultilevel"/>
    <w:tmpl w:val="321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58"/>
    <w:rsid w:val="000A3958"/>
    <w:rsid w:val="00E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>ооо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2010-06-18T14:05:00Z</dcterms:created>
  <dcterms:modified xsi:type="dcterms:W3CDTF">2010-06-18T14:11:00Z</dcterms:modified>
</cp:coreProperties>
</file>