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A2" w:rsidRDefault="009D37A2" w:rsidP="009D37A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историко-патриотической направленности</w:t>
      </w:r>
    </w:p>
    <w:p w:rsidR="009D37A2" w:rsidRDefault="009D37A2" w:rsidP="009D37A2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«День Памяти» </w:t>
      </w:r>
      <w:r>
        <w:rPr>
          <w:b/>
          <w:sz w:val="28"/>
          <w:szCs w:val="28"/>
          <w:u w:val="single"/>
        </w:rPr>
        <w:t>(22 июня)</w:t>
      </w:r>
    </w:p>
    <w:p w:rsidR="009D37A2" w:rsidRDefault="009D37A2" w:rsidP="009D37A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патриотическое воспитание подрастающего поколения.</w:t>
      </w:r>
    </w:p>
    <w:p w:rsidR="009D37A2" w:rsidRDefault="009D37A2" w:rsidP="009D37A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мероприятия:</w:t>
      </w:r>
      <w:r>
        <w:rPr>
          <w:sz w:val="28"/>
          <w:szCs w:val="28"/>
        </w:rPr>
        <w:t xml:space="preserve"> </w:t>
      </w:r>
    </w:p>
    <w:p w:rsidR="009D37A2" w:rsidRPr="009D37A2" w:rsidRDefault="009D37A2" w:rsidP="009D37A2">
      <w:pPr>
        <w:jc w:val="center"/>
        <w:rPr>
          <w:i/>
          <w:sz w:val="28"/>
          <w:szCs w:val="28"/>
        </w:rPr>
      </w:pPr>
      <w:r w:rsidRPr="009D37A2">
        <w:rPr>
          <w:i/>
          <w:sz w:val="28"/>
          <w:szCs w:val="28"/>
        </w:rPr>
        <w:t>Линейка памяти «Помните…»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>1.  Звучит песня «Вставай страна огромная»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>2. запись. 22 июня, ровно в 4 часа, Киев бомбили, нам объявили, Что начиналась война.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>- Более 70 лет назад, таким же светлым июньским утром, без объявления войны Фашистская Германия напала на Советский союз.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>-Задумайтесь, как это страшн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один народ убивает другой… Человек, убивает человека… изощряется в пытках..- Ради чего? По какому праву?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>- 22 июня 1941 года… Страшная дата… День, когда для миллионов жителей нашей страны рухнули все планы на будущее. Вся жизнь перевернулась, ушло куда-то очень далеко со словом война.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>-Да не ожидали! Да, не были готовы! Смерть уносила жизни людей! Земля гудела под гусеницами танков! Рвалась снарядами! Прошивалась автоматными очередями! Начался отсчет  1418 кровавых дней В.О.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 xml:space="preserve">- Если проложить прямую линию от Москвы до Берлина- это будет </w:t>
      </w:r>
      <w:smartTag w:uri="urn:schemas-microsoft-com:office:smarttags" w:element="metricconverter">
        <w:smartTagPr>
          <w:attr w:name="ProductID" w:val="1418 км"/>
        </w:smartTagPr>
        <w:r>
          <w:rPr>
            <w:sz w:val="28"/>
            <w:szCs w:val="28"/>
          </w:rPr>
          <w:t>1418 км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Если на этом расстоянии хоронить павших в боях на фронтах В.О.в, то</w:t>
      </w:r>
      <w:proofErr w:type="gramEnd"/>
      <w:r>
        <w:rPr>
          <w:sz w:val="28"/>
          <w:szCs w:val="28"/>
        </w:rPr>
        <w:t xml:space="preserve"> расстояние м/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гробами будет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. Взрослые и дети </w:t>
      </w:r>
      <w:proofErr w:type="gramStart"/>
      <w:r>
        <w:rPr>
          <w:sz w:val="28"/>
          <w:szCs w:val="28"/>
        </w:rPr>
        <w:t>задумайтесь</w:t>
      </w:r>
      <w:proofErr w:type="gramEnd"/>
      <w:r>
        <w:rPr>
          <w:sz w:val="28"/>
          <w:szCs w:val="28"/>
        </w:rPr>
        <w:t xml:space="preserve"> какой ценой мы выиграли В.О.!!!</w:t>
      </w:r>
    </w:p>
    <w:p w:rsidR="009D37A2" w:rsidRDefault="009D37A2" w:rsidP="009D37A2">
      <w:pPr>
        <w:rPr>
          <w:sz w:val="28"/>
          <w:szCs w:val="28"/>
        </w:rPr>
      </w:pPr>
      <w:r>
        <w:rPr>
          <w:sz w:val="28"/>
          <w:szCs w:val="28"/>
        </w:rPr>
        <w:t xml:space="preserve">- Страна поднялась. Встали все, кто мог защищать Родину! Вчерашние школьники осаждали военкомат, просились на </w:t>
      </w:r>
      <w:proofErr w:type="gramStart"/>
      <w:r>
        <w:rPr>
          <w:sz w:val="28"/>
          <w:szCs w:val="28"/>
        </w:rPr>
        <w:t>фронт</w:t>
      </w:r>
      <w:proofErr w:type="gramEnd"/>
      <w:r>
        <w:rPr>
          <w:sz w:val="28"/>
          <w:szCs w:val="28"/>
        </w:rPr>
        <w:t xml:space="preserve"> прибавляя себе возраст. И </w:t>
      </w:r>
      <w:proofErr w:type="gramStart"/>
      <w:r>
        <w:rPr>
          <w:sz w:val="28"/>
          <w:szCs w:val="28"/>
        </w:rPr>
        <w:t>уходили</w:t>
      </w:r>
      <w:proofErr w:type="gramEnd"/>
      <w:r>
        <w:rPr>
          <w:sz w:val="28"/>
          <w:szCs w:val="28"/>
        </w:rPr>
        <w:t xml:space="preserve"> чтобы не вернуться. Весь школьный выпуск 1941 года не вернулся с фронта.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3. (прочтение детьми стихотворения)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Ах, война, что ж ты сделала, подлая: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стали тихими наши дворы,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наши мальчики головы подняли,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повзрослели они до поры,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на пороге едва помаячили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и ушли за солдатом солдат...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До свидания, мальчики! Мальчики,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Нет, не прячьтесь вы, будьте высокими,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не жалейте ни пуль, ни гранат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и себя не щадите вы... И все-таки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Ах, война, что ж ты, подлая, сделала: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Вместо свадеб — разлуки и дым!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Наши девочки платьица белые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Раздарили сестренкам своим.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 xml:space="preserve">Сапоги...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от них денешься?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Да зеленые крылья погон...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Вы наплюйте на сплетников, девочки!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Мы сведем с ними счеты потом.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Пусть болтают, что верить вам не во что,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Что идете войной наугад...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До свидания, девочки! Девочки,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-За годы В.О.в погибло более 26 млн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еловек. Было замучено в концлагерях, погибли от голода и холода на оккупированных территориях, сколько погибло детей. Сколько разрушено городов! В каждой семье кто-то из родных не вернулся с войны.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- Вспомним всех поимённо,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Сердцем вспомним своим,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Это нужно не мёртвым,-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Это нужно живым!</w:t>
      </w:r>
    </w:p>
    <w:p w:rsidR="009D37A2" w:rsidRDefault="009D37A2" w:rsidP="009D37A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Объявляется минута молчания (метроном)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 xml:space="preserve">- Война не обошла стороной и Брянскую область. Брянск с первых дней войны стал работать на оборону. Тысячи </w:t>
      </w:r>
      <w:proofErr w:type="spellStart"/>
      <w:r>
        <w:rPr>
          <w:sz w:val="28"/>
          <w:szCs w:val="28"/>
        </w:rPr>
        <w:t>брянцев</w:t>
      </w:r>
      <w:proofErr w:type="spellEnd"/>
      <w:r>
        <w:rPr>
          <w:sz w:val="28"/>
          <w:szCs w:val="28"/>
        </w:rPr>
        <w:t xml:space="preserve"> ушли на фронт, оставшиеся готовили оборонительные сооружения. Немецкие оккупанты вошли в Брянск в начале октября 1941 года, но город не покорился врагу. Все 2 года оккупации в нём действовало хорошо организованное подполье и партизанские отряды. Большинство участников групп и отрядов погибли как герои.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5. Звучит песня «10-й наш десантный батальон»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-  Помните!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Через века, через год!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О тех, кто уже не придёт никогда!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кто шёл в бой за Родину! Выстоял и победил! Тем, кто улетел вместе с дымом </w:t>
      </w:r>
      <w:proofErr w:type="spellStart"/>
      <w:r>
        <w:rPr>
          <w:sz w:val="28"/>
          <w:szCs w:val="28"/>
        </w:rPr>
        <w:t>бухенвальдских</w:t>
      </w:r>
      <w:proofErr w:type="spellEnd"/>
      <w:r>
        <w:rPr>
          <w:sz w:val="28"/>
          <w:szCs w:val="28"/>
        </w:rPr>
        <w:t xml:space="preserve"> печей. Тем, кто на века, безымянный канул в фашистском плену. Всем, кто ушёл в бессмерти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посвящается!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6.Стихотворение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rStyle w:val="apple-style-span"/>
          <w:bCs/>
          <w:iCs/>
          <w:sz w:val="28"/>
          <w:szCs w:val="28"/>
        </w:rPr>
        <w:t>Дома, за божницею, старушка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Бережно одно письмо хранит.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Это её весточка от сына,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Что под Сталинградом был убит.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Старый, пожелтевший треугольник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Дорог ей спустя и много лет.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В нём рукою сына был написан</w:t>
      </w:r>
      <w:proofErr w:type="gramStart"/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С</w:t>
      </w:r>
      <w:proofErr w:type="gramEnd"/>
      <w:r>
        <w:rPr>
          <w:rStyle w:val="apple-style-span"/>
          <w:bCs/>
          <w:iCs/>
          <w:sz w:val="28"/>
          <w:szCs w:val="28"/>
        </w:rPr>
        <w:t xml:space="preserve"> той войны последний ей привет.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Строки она знает. Как молитву,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И без слёз не может их читать: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«Здравствуй, моя мама дорогая!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Вот решил тебе я написать.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Обо мне не стоит волноваться: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Жив, здоров я и ходил уж в бой</w:t>
      </w:r>
      <w:proofErr w:type="gramStart"/>
      <w:r>
        <w:rPr>
          <w:rStyle w:val="apple-style-span"/>
          <w:bCs/>
          <w:iCs/>
          <w:sz w:val="28"/>
          <w:szCs w:val="28"/>
        </w:rPr>
        <w:t>…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Б</w:t>
      </w:r>
      <w:proofErr w:type="gramEnd"/>
      <w:r>
        <w:rPr>
          <w:rStyle w:val="apple-style-span"/>
          <w:bCs/>
          <w:iCs/>
          <w:sz w:val="28"/>
          <w:szCs w:val="28"/>
        </w:rPr>
        <w:t>ереги себя, моя родная,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И с победой скоро жди домой…»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До сих пор она глядит в окошко: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Не сынок ли по тропе идёт.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 xml:space="preserve">И опять, </w:t>
      </w:r>
      <w:proofErr w:type="gramStart"/>
      <w:r>
        <w:rPr>
          <w:rStyle w:val="apple-style-span"/>
          <w:bCs/>
          <w:iCs/>
          <w:sz w:val="28"/>
          <w:szCs w:val="28"/>
        </w:rPr>
        <w:t>письмо</w:t>
      </w:r>
      <w:proofErr w:type="gramEnd"/>
      <w:r>
        <w:rPr>
          <w:rStyle w:val="apple-style-span"/>
          <w:bCs/>
          <w:iCs/>
          <w:sz w:val="28"/>
          <w:szCs w:val="28"/>
        </w:rPr>
        <w:t xml:space="preserve"> в божницу спрятав,</w:t>
      </w:r>
      <w:r>
        <w:rPr>
          <w:rStyle w:val="apple-converted-space"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br/>
      </w:r>
      <w:r>
        <w:rPr>
          <w:rStyle w:val="apple-style-span"/>
          <w:bCs/>
          <w:iCs/>
          <w:sz w:val="28"/>
          <w:szCs w:val="28"/>
        </w:rPr>
        <w:t>Дорогого человека ждёт.</w:t>
      </w: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</w:p>
    <w:p w:rsidR="009D37A2" w:rsidRDefault="009D37A2" w:rsidP="009D37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- Сегодня по всей стране идут вахты памяти. Мы тоже принимаем участие в этих мероприятиях. И сейчас представители нашего лагеря отправляются к Воинскому мемориалу  для возложения «Гирлянды Славы».</w:t>
      </w:r>
    </w:p>
    <w:p w:rsidR="00C77510" w:rsidRDefault="009D37A2"/>
    <w:sectPr w:rsidR="00C77510" w:rsidSect="006B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3457"/>
    <w:multiLevelType w:val="hybridMultilevel"/>
    <w:tmpl w:val="E3480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A2"/>
    <w:rsid w:val="002F2363"/>
    <w:rsid w:val="006B6CF9"/>
    <w:rsid w:val="009D37A2"/>
    <w:rsid w:val="00B7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37A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D37A2"/>
  </w:style>
  <w:style w:type="character" w:customStyle="1" w:styleId="apple-converted-space">
    <w:name w:val="apple-converted-space"/>
    <w:basedOn w:val="a0"/>
    <w:rsid w:val="009D3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2012-11-03T14:42:00Z</dcterms:created>
  <dcterms:modified xsi:type="dcterms:W3CDTF">2012-11-03T14:44:00Z</dcterms:modified>
</cp:coreProperties>
</file>