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C76" w:rsidRPr="002C5C09" w:rsidRDefault="00C11C76" w:rsidP="00C11C7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  <w:r w:rsidRPr="002C5C09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Особенности работы с одарёнными детьми</w:t>
      </w:r>
    </w:p>
    <w:p w:rsidR="00C11C76" w:rsidRPr="002C5C09" w:rsidRDefault="00C11C76" w:rsidP="00C11C7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C5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 начальных классов</w:t>
      </w:r>
    </w:p>
    <w:p w:rsidR="00C11C76" w:rsidRPr="002C5C09" w:rsidRDefault="00C11C76" w:rsidP="00C11C7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C5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Аксёнова Вера Николаевна</w:t>
      </w:r>
    </w:p>
    <w:p w:rsidR="00C11C76" w:rsidRDefault="00C11C76" w:rsidP="00C11C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542B73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81225" cy="2358081"/>
            <wp:effectExtent l="19050" t="0" r="9525" b="0"/>
            <wp:docPr id="7" name="i-main-pic" descr="Картинка 3 из 44509">
              <a:hlinkClick xmlns:a="http://schemas.openxmlformats.org/drawingml/2006/main" r:id="rId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44509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5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76" w:rsidRPr="00FB37EC" w:rsidRDefault="00C11C76" w:rsidP="00C11C7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Любому обществу нужны одаренные люди, и задача общества со</w:t>
      </w:r>
      <w:r w:rsidRPr="00FB37E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стоит в том, чтобы рассмотреть и развить способности всех его предста</w:t>
      </w:r>
      <w:r w:rsidRPr="00FB3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вителей. К большому сожалению, далеко не каждый человек способен реализовать свои способности. Очень многое зависит и от семьи, и от </w:t>
      </w:r>
      <w:r w:rsidRPr="00FB37EC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школы.</w:t>
      </w:r>
    </w:p>
    <w:p w:rsidR="00C11C76" w:rsidRPr="00FB37EC" w:rsidRDefault="00C11C76" w:rsidP="00C11C7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Задача семьи состоит в том, чтобы вовремя увидеть, разглядеть спо</w:t>
      </w:r>
      <w:r w:rsidRPr="00FB3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собности ребенка, задача школы — поддержать ребенка и развить его способности, подготовить почву для того, чтобы эти способности были </w:t>
      </w:r>
      <w:r w:rsidRPr="00FB37E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реализованы.</w:t>
      </w:r>
    </w:p>
    <w:p w:rsidR="00C11C76" w:rsidRPr="00FB37EC" w:rsidRDefault="00C11C76" w:rsidP="00C11C7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Жажда открытия, стремление проникнуть в самые сокровенные тай</w:t>
      </w:r>
      <w:r w:rsidRPr="00FB3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 бытия рождаются еще на школьной скамье. </w:t>
      </w:r>
      <w:r w:rsidRPr="00FB37E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Поэтому так важно именно в школе выявить всех, кто интересуется различными областями науки и техники, помочь пре</w:t>
      </w:r>
      <w:r w:rsidRPr="00FB37E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творить в жизнь их планы и мечты, вывести школьников на дорогу поис</w:t>
      </w:r>
      <w:r w:rsidRPr="00FB37E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ка в науке, в жизни, помочь наиболее полно раскрыть свои способности.</w:t>
      </w:r>
    </w:p>
    <w:p w:rsidR="00C11C76" w:rsidRPr="00FB37EC" w:rsidRDefault="00C11C76" w:rsidP="00C11C7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Что же понимается под термином «</w:t>
      </w:r>
      <w:r w:rsidRPr="00542B73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одаренность</w:t>
      </w:r>
      <w:r w:rsidRPr="00FB37E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»?</w:t>
      </w:r>
    </w:p>
    <w:p w:rsidR="00C11C76" w:rsidRDefault="00C11C76" w:rsidP="00C11C76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обыденной жизни одаренность - синоним талантливости. В психологии же под ней понимают системное качество личности, которое выражается в исключительной успешности освоения и выполнения одного или нескольких видов деятельности, сочетающиеся с интересом к ним. Вырастет ли из ребенка с признаками одаренности талантливая, гениальная личность, зависит от многих обстоятельств.</w:t>
      </w:r>
    </w:p>
    <w:p w:rsidR="00C11C76" w:rsidRPr="00FB37EC" w:rsidRDefault="00C11C76" w:rsidP="00C11C76">
      <w:pPr>
        <w:spacing w:before="100" w:beforeAutospacing="1"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Одаренных детей отличает исключительная успешность обучения. Эта черта связана с высокой скоростью переработки и усвоения информации. Но одновременно с этим такие дети могут быстро утрачивать интерес к ежедневным кропотливым занятиям. Им важны принципиальные вещи, широкий охват материала. Работать с такими детьми интересно и трудно; в классе, на уроке они требуют особого подхода, особой системы обучения.</w:t>
      </w:r>
    </w:p>
    <w:p w:rsidR="00C11C76" w:rsidRDefault="00C11C76" w:rsidP="00C11C76">
      <w:pPr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D9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3916" cy="1762125"/>
            <wp:effectExtent l="19050" t="0" r="8284" b="0"/>
            <wp:docPr id="10" name="i-main-pic" descr="Картинка 18 из 35583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 из 35583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1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Стратегия работы с одаренными детьми</w:t>
      </w:r>
      <w:r w:rsidRPr="00E0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Успешность работы с одаренными детьми во многом зависит от того, как организована работа с этой категорией учащихся в начальной школе.</w:t>
      </w:r>
      <w:r w:rsidRPr="00E0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выявлении одаренных детей учитываются их </w:t>
      </w:r>
      <w:proofErr w:type="gramStart"/>
      <w:r w:rsidRPr="00E0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успехи</w:t>
      </w:r>
      <w:proofErr w:type="gramEnd"/>
      <w:r w:rsidRPr="00E0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какой- либо деятельности: учебной, художественной, физической и др.</w:t>
      </w:r>
      <w:r w:rsidRPr="00E0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Этот этап (1-4 год обучения) характеризуется тем, что дети охотно осваивают </w:t>
      </w:r>
      <w:proofErr w:type="spellStart"/>
      <w:r w:rsidRPr="00E0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навыковое</w:t>
      </w:r>
      <w:proofErr w:type="spellEnd"/>
      <w:r w:rsidRPr="00E0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учения под руководством учителя и самостоятельно. На этом этапе очень важно организовать урочную и внеурочную деятельность как единый процесс, направленный на развитие творческих, познавательных способностей учащихся, предложить такое количество дополнительных образовательных услуг, где бы каждый ученик мог реализовать свои эмоциональные, физические потребности.</w:t>
      </w:r>
      <w:r w:rsidRPr="00E0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Урочная и внеурочная деятельность должна строиться таким образом, чтобы учащийся мог проявить свои возможности в самых разных сферах деятельности. Это важно как источник приобретения новых знаний и нового опыта, и должно служить основой для трансформации этих знаний в другие сферы деятельности в классах.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про одаренных людей говорят, что в них есть «Искра Божья», но чтобы из этой искры разгорелось пламя, а применительно к науке это пламя таланта, нужно приложить немалые усилия. Именно поэтому на протяжении многих лет своей педагогической деятельности я занимаюсь развитием и 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воспитанием одаренных детей. Постоянная и кропотливая работа не только с учащимися, 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над собой приносит свои плоды. У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чащиеся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перейдя на среднюю и старшую ступень обучения, 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победителями районных, областных, региональных олимпиад, конкурсов, успешно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ступают и учатся в ВУЗах нашей и соседних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областей, г</w:t>
      </w:r>
      <w:proofErr w:type="gramStart"/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осквы.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я достигают результатов?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Система моей работы с одаренными детьми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следующие компоненты: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left="90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выявление одаренных детей; 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left="90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 развитие творческих способностей на уроках;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left="90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 развитие способностей во внеурочной деятельности (олимпиады, конкурсы, индивидуальная работа);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left="90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 создание условий для всестороннего развития одаренных детей.</w:t>
      </w:r>
    </w:p>
    <w:p w:rsidR="00C11C76" w:rsidRDefault="00C11C76" w:rsidP="00C11C76">
      <w:pPr>
        <w:jc w:val="center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</w:p>
    <w:p w:rsidR="00C11C76" w:rsidRPr="00FB37EC" w:rsidRDefault="00C11C76" w:rsidP="00C11C76">
      <w:pPr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Прежде всего, одаренных детей надо уметь выявить. Они имеют ряд особенностей: любознательны, настойчивы в поиске ответов, часто задают глубокие вопросы, склонны к размышлениям, отличаются хорошей памятью.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Определив таких ребят, школа должна научить их думать, предпринимать все возможное для развития их способностей. 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поддержки интереса к предмету и развития природных задатков учащихся я использую творческие задания, занимательные опыты, материалы и задачи по математике, окружающему миру, русскому языку, литературе.</w:t>
      </w:r>
    </w:p>
    <w:p w:rsidR="00C11C76" w:rsidRPr="00406D90" w:rsidRDefault="00C11C76" w:rsidP="00C11C7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Немаловажным считаю и создание условия для развития всесторонней личности.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придаю вовлечению талантливых детей во внеурочную работу.</w:t>
      </w:r>
      <w:r w:rsidRPr="00542B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в нашей школе проводятся предметные недели, на которых учащиеся могут проявить себя в различных викторинах, конкурсах: «КВН», «Звездный час», «Умники и умницы», «Что? Где? Когда?» и др.</w:t>
      </w:r>
    </w:p>
    <w:p w:rsidR="00C11C76" w:rsidRPr="00406D90" w:rsidRDefault="00C11C76" w:rsidP="00C11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талантливыми детьми я занимаюсь после уроков индивидуально.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занятия по постановке дикции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развитию вокальных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актерскому мастерству, изобразительному искусству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6D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1C76" w:rsidRDefault="00C11C76" w:rsidP="00C11C7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Добиваюсь того, чтобы ребен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занимался работой над собой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</w:t>
      </w:r>
      <w:proofErr w:type="gramStart"/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едь, 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идешь за кем-то всле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д, дорога не запоминается, а та,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которой сам прошел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позабудется. 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Талант -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1 % способностей, а 99% потения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1C76" w:rsidRPr="00FB37EC" w:rsidRDefault="00C11C76" w:rsidP="00C11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Сознание ребенка находится в стадии становления, и именно поэтому я слежу за тем, чтобы творческий потенциал не был растрачен впустую, а лишь приумножался. Для того чтобы работать с 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антливыми детьми</w:t>
      </w:r>
      <w:r w:rsidRPr="00FB37E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много работать над собой, то есть постоянно самосовершенствоваться.</w:t>
      </w:r>
    </w:p>
    <w:p w:rsidR="00C11C76" w:rsidRPr="00D12301" w:rsidRDefault="00C11C76" w:rsidP="00C11C76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литературы:</w:t>
      </w:r>
    </w:p>
    <w:p w:rsidR="00C11C76" w:rsidRPr="00D12301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Бахмутский</w:t>
      </w:r>
      <w:proofErr w:type="spellEnd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А.Е. Школьная система мониторинга качества образования. Псков: АНО «Центр социального проектирования «Возрождение» , 2004. – 96 </w:t>
      </w:r>
      <w:proofErr w:type="gramStart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1C76" w:rsidRPr="00D12301" w:rsidRDefault="00C11C76" w:rsidP="00C11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Федотова Н. К. Из опыта работы с одаренными детьми / Н. К. Федотова // Вестник НГУ. Серия: Педагогика / </w:t>
      </w:r>
      <w:proofErr w:type="spellStart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ун-т. — 2008. — Т. 9, </w:t>
      </w:r>
      <w:proofErr w:type="spellStart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. 1. — С. 53 — 56.</w:t>
      </w: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proofErr w:type="gramStart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Интернет-материалы</w:t>
      </w:r>
      <w:proofErr w:type="spellEnd"/>
      <w:proofErr w:type="gramEnd"/>
      <w:r w:rsidRPr="00D123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Приложение.</w:t>
      </w:r>
    </w:p>
    <w:p w:rsidR="00C11C76" w:rsidRPr="00D12301" w:rsidRDefault="00C11C76" w:rsidP="00C11C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301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Работа с одаренными детьми</w:t>
      </w:r>
    </w:p>
    <w:p w:rsidR="00C11C76" w:rsidRPr="00FB37EC" w:rsidRDefault="00C11C76" w:rsidP="00C11C76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76" w:rsidRDefault="00C11C76" w:rsidP="00C11C76">
      <w:pPr>
        <w:rPr>
          <w:rFonts w:ascii="Times New Roman" w:hAnsi="Times New Roman" w:cs="Times New Roman"/>
          <w:sz w:val="28"/>
          <w:szCs w:val="28"/>
        </w:rPr>
      </w:pPr>
      <w:r w:rsidRPr="0040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174225"/>
            <wp:effectExtent l="19050" t="0" r="0" b="0"/>
            <wp:docPr id="8" name="Рисунок 5" descr="F:\утренняя звезда 2012\Фото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тренняя звезда 2012\Фото0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25" cy="3183419"/>
                    </a:xfrm>
                    <a:prstGeom prst="star1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0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221850"/>
            <wp:effectExtent l="19050" t="0" r="0" b="0"/>
            <wp:docPr id="9" name="Рисунок 3" descr="F:\утренняя звезда 2012\Фото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тренняя звезда 2012\Фото0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87" cy="32288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06D90">
        <w:rPr>
          <w:rFonts w:ascii="Times New Roman" w:eastAsia="Times New Roman" w:hAnsi="Times New Roman" w:cs="Times New Roman"/>
          <w:lang w:eastAsia="ru-RU"/>
        </w:rPr>
        <w:t>Участница конкурса «Утренняя звезда»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Конкурс</w:t>
      </w:r>
      <w:r w:rsidRPr="00406D90">
        <w:rPr>
          <w:rFonts w:ascii="Times New Roman" w:eastAsia="Times New Roman" w:hAnsi="Times New Roman" w:cs="Times New Roman"/>
          <w:lang w:eastAsia="ru-RU"/>
        </w:rPr>
        <w:t xml:space="preserve"> «Утренняя звезда»</w:t>
      </w:r>
      <w:r>
        <w:rPr>
          <w:rFonts w:ascii="Times New Roman" w:eastAsia="Times New Roman" w:hAnsi="Times New Roman" w:cs="Times New Roman"/>
          <w:lang w:eastAsia="ru-RU"/>
        </w:rPr>
        <w:t xml:space="preserve"> 2012</w:t>
      </w: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C5C0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190750" cy="2921000"/>
            <wp:effectExtent l="19050" t="0" r="0" b="0"/>
            <wp:docPr id="11" name="Рисунок 12" descr="1 сентября 2010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 сентября 2010 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         </w:t>
      </w:r>
      <w:r w:rsidRPr="002C5C0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85149" cy="2362200"/>
            <wp:effectExtent l="19050" t="0" r="0" b="0"/>
            <wp:docPr id="12" name="Рисунок 15" descr="SDC1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02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49" cy="23622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9294B">
        <w:rPr>
          <w:rFonts w:ascii="Times New Roman" w:hAnsi="Times New Roman" w:cs="Times New Roman"/>
        </w:rPr>
        <w:t>Театрализованное представление</w:t>
      </w:r>
      <w:r>
        <w:rPr>
          <w:rFonts w:ascii="Times New Roman" w:hAnsi="Times New Roman" w:cs="Times New Roman"/>
        </w:rPr>
        <w:t xml:space="preserve">                        Медведева Е. в роли Бабы Яги. 2010           </w:t>
      </w: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11C76" w:rsidRDefault="00C11C76" w:rsidP="00C11C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11C76" w:rsidRDefault="00C11C76" w:rsidP="00C11C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91096" cy="2343150"/>
            <wp:effectExtent l="19050" t="0" r="0" b="0"/>
            <wp:docPr id="17" name="Рисунок 6" descr="конкрс чтецо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крс чтецо,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10" cy="234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Pr="00F50FE7">
        <w:rPr>
          <w:noProof/>
          <w:lang w:eastAsia="ru-RU"/>
        </w:rPr>
        <w:drawing>
          <wp:inline distT="0" distB="0" distL="0" distR="0">
            <wp:extent cx="2600325" cy="1953354"/>
            <wp:effectExtent l="19050" t="0" r="9525" b="0"/>
            <wp:docPr id="18" name="Рисунок 24" descr="А ну-ка, парни, неделя православной культуры, семинар у Марины Н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 ну-ка, парни, неделя православной культуры, семинар у Марины Н 0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76" w:rsidRDefault="00C11C76" w:rsidP="00C11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61A05">
        <w:rPr>
          <w:rFonts w:ascii="Times New Roman" w:hAnsi="Times New Roman" w:cs="Times New Roman"/>
        </w:rPr>
        <w:t>Захаркин</w:t>
      </w:r>
      <w:proofErr w:type="spellEnd"/>
      <w:r w:rsidRPr="00C61A05">
        <w:rPr>
          <w:rFonts w:ascii="Times New Roman" w:hAnsi="Times New Roman" w:cs="Times New Roman"/>
        </w:rPr>
        <w:t xml:space="preserve"> Н.  Конкурс чтецов</w:t>
      </w:r>
      <w:r>
        <w:rPr>
          <w:rFonts w:ascii="Times New Roman" w:hAnsi="Times New Roman" w:cs="Times New Roman"/>
        </w:rPr>
        <w:t xml:space="preserve">                 </w:t>
      </w:r>
      <w:r w:rsidRPr="00C61A05">
        <w:rPr>
          <w:rFonts w:ascii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Защитника Отечества 2012.  2 класса.</w:t>
      </w:r>
    </w:p>
    <w:p w:rsidR="00C11C76" w:rsidRPr="00C61A05" w:rsidRDefault="00C11C76" w:rsidP="00C11C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C11C76" w:rsidRDefault="00C11C76" w:rsidP="00C11C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C11C76" w:rsidRPr="0089294B" w:rsidRDefault="00C11C76" w:rsidP="00C11C7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647950" cy="1990725"/>
            <wp:effectExtent l="19050" t="0" r="0" b="0"/>
            <wp:docPr id="19" name="Рисунок 18" descr="А ну-ка, парни, неделя православной культуры, семинар у Марины Н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 ну-ка, парни, неделя православной культуры, семинар у Марины Н 1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05100" cy="2021052"/>
            <wp:effectExtent l="19050" t="0" r="0" b="0"/>
            <wp:docPr id="21" name="Рисунок 21" descr="А ну-ка, парни, неделя православной культуры, семинар у Марины Н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 ну-ка, парни, неделя православной культуры, семинар у Марины Н 1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76" w:rsidRDefault="00C11C76" w:rsidP="00C11C76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рисунков «Красота Божьего мира» 2012</w:t>
      </w:r>
    </w:p>
    <w:p w:rsidR="00C11C76" w:rsidRDefault="00C11C76" w:rsidP="00C11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1C76" w:rsidRDefault="00C11C76" w:rsidP="00C11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8875" cy="1809750"/>
            <wp:effectExtent l="19050" t="0" r="9525" b="0"/>
            <wp:docPr id="20" name="Рисунок 7" descr="P101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0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16487" cy="1809750"/>
            <wp:effectExtent l="19050" t="0" r="2863" b="0"/>
            <wp:docPr id="22" name="Рисунок 10" descr="P101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0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8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76" w:rsidRDefault="00C11C76" w:rsidP="00C11C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2012 год. Артисты 1-2 класса.</w:t>
      </w:r>
    </w:p>
    <w:p w:rsidR="009C0D11" w:rsidRDefault="009C0D11"/>
    <w:sectPr w:rsidR="009C0D11" w:rsidSect="009C0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C76"/>
    <w:rsid w:val="00194B06"/>
    <w:rsid w:val="009C0D11"/>
    <w:rsid w:val="00C11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photograph.od.ua/images/gallery/children/006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://s43.radikal.ru/i099/0911/2e/eb71429ce1ee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928</Words>
  <Characters>5294</Characters>
  <Application>Microsoft Office Word</Application>
  <DocSecurity>0</DocSecurity>
  <Lines>44</Lines>
  <Paragraphs>12</Paragraphs>
  <ScaleCrop>false</ScaleCrop>
  <Company/>
  <LinksUpToDate>false</LinksUpToDate>
  <CharactersWithSpaces>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2012-11-04T06:04:00Z</dcterms:created>
  <dcterms:modified xsi:type="dcterms:W3CDTF">2012-11-04T06:04:00Z</dcterms:modified>
</cp:coreProperties>
</file>