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B1" w:rsidRPr="00D43FCD" w:rsidRDefault="009840C5" w:rsidP="00BB45FB">
      <w:pPr>
        <w:spacing w:line="21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2012/2013</w:t>
      </w:r>
      <w:r w:rsidR="00BB45FB" w:rsidRPr="00D43FCD">
        <w:rPr>
          <w:sz w:val="28"/>
          <w:szCs w:val="28"/>
        </w:rPr>
        <w:t xml:space="preserve"> учебный год</w:t>
      </w:r>
    </w:p>
    <w:p w:rsidR="00BB45FB" w:rsidRPr="00D43FCD" w:rsidRDefault="00BB45FB" w:rsidP="00BB45FB">
      <w:pPr>
        <w:spacing w:line="216" w:lineRule="auto"/>
        <w:ind w:firstLine="426"/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МБОУ-СОШ №20</w:t>
      </w:r>
    </w:p>
    <w:p w:rsidR="00BB45FB" w:rsidRPr="00D43FCD" w:rsidRDefault="00BB45FB" w:rsidP="00BB45FB">
      <w:pPr>
        <w:spacing w:line="216" w:lineRule="auto"/>
        <w:ind w:firstLine="426"/>
        <w:jc w:val="center"/>
        <w:rPr>
          <w:sz w:val="28"/>
          <w:szCs w:val="28"/>
        </w:rPr>
      </w:pPr>
      <w:r w:rsidRPr="00D43FCD">
        <w:rPr>
          <w:sz w:val="28"/>
          <w:szCs w:val="28"/>
        </w:rPr>
        <w:t>г</w:t>
      </w:r>
      <w:proofErr w:type="gramStart"/>
      <w:r w:rsidRPr="00D43FCD">
        <w:rPr>
          <w:sz w:val="28"/>
          <w:szCs w:val="28"/>
        </w:rPr>
        <w:t>.А</w:t>
      </w:r>
      <w:proofErr w:type="gramEnd"/>
      <w:r w:rsidRPr="00D43FCD">
        <w:rPr>
          <w:sz w:val="28"/>
          <w:szCs w:val="28"/>
        </w:rPr>
        <w:t>рмавир</w:t>
      </w:r>
    </w:p>
    <w:p w:rsidR="00BB45FB" w:rsidRDefault="00BB45FB" w:rsidP="00BB45FB">
      <w:pPr>
        <w:spacing w:line="216" w:lineRule="auto"/>
        <w:ind w:firstLine="426"/>
        <w:jc w:val="center"/>
      </w:pPr>
    </w:p>
    <w:p w:rsidR="00BB45FB" w:rsidRDefault="00BB45FB" w:rsidP="00BB45FB">
      <w:pPr>
        <w:spacing w:line="216" w:lineRule="auto"/>
        <w:ind w:firstLine="426"/>
        <w:jc w:val="center"/>
      </w:pPr>
    </w:p>
    <w:p w:rsidR="00BB45FB" w:rsidRDefault="00BB45FB" w:rsidP="00BB45FB">
      <w:pPr>
        <w:spacing w:line="216" w:lineRule="auto"/>
        <w:ind w:firstLine="426"/>
        <w:jc w:val="center"/>
      </w:pPr>
    </w:p>
    <w:p w:rsidR="00BB45FB" w:rsidRDefault="00BB45FB" w:rsidP="00BB45FB">
      <w:pPr>
        <w:spacing w:line="216" w:lineRule="auto"/>
        <w:ind w:firstLine="426"/>
        <w:jc w:val="center"/>
      </w:pPr>
    </w:p>
    <w:p w:rsidR="00BB45FB" w:rsidRPr="00D43FCD" w:rsidRDefault="00BB45FB" w:rsidP="00BB45FB">
      <w:pPr>
        <w:spacing w:line="216" w:lineRule="auto"/>
        <w:ind w:firstLine="426"/>
        <w:jc w:val="center"/>
        <w:rPr>
          <w:sz w:val="56"/>
          <w:szCs w:val="56"/>
        </w:rPr>
      </w:pPr>
    </w:p>
    <w:p w:rsidR="00D43FCD" w:rsidRPr="00D43FCD" w:rsidRDefault="00D43FCD" w:rsidP="00BB45FB">
      <w:pPr>
        <w:spacing w:line="216" w:lineRule="auto"/>
        <w:ind w:firstLine="426"/>
        <w:jc w:val="center"/>
        <w:rPr>
          <w:b/>
          <w:sz w:val="56"/>
          <w:szCs w:val="56"/>
        </w:rPr>
      </w:pPr>
      <w:r w:rsidRPr="00D43FCD">
        <w:rPr>
          <w:b/>
          <w:sz w:val="56"/>
          <w:szCs w:val="56"/>
        </w:rPr>
        <w:t>ШКОЛЬНОЕ</w:t>
      </w:r>
    </w:p>
    <w:p w:rsidR="00D43FCD" w:rsidRPr="00D43FCD" w:rsidRDefault="00D43FCD" w:rsidP="00BB45FB">
      <w:pPr>
        <w:spacing w:line="216" w:lineRule="auto"/>
        <w:ind w:firstLine="426"/>
        <w:jc w:val="center"/>
        <w:rPr>
          <w:b/>
          <w:sz w:val="56"/>
          <w:szCs w:val="56"/>
        </w:rPr>
      </w:pPr>
      <w:r w:rsidRPr="00D43FCD">
        <w:rPr>
          <w:b/>
          <w:sz w:val="56"/>
          <w:szCs w:val="56"/>
        </w:rPr>
        <w:t xml:space="preserve"> МЕТОДИЧЕСКОЕ   ОБЪЕДИНЕНИЕ</w:t>
      </w:r>
    </w:p>
    <w:p w:rsidR="00BB45FB" w:rsidRPr="00D43FCD" w:rsidRDefault="00D43FCD" w:rsidP="00BB45FB">
      <w:pPr>
        <w:spacing w:line="216" w:lineRule="auto"/>
        <w:ind w:firstLine="426"/>
        <w:jc w:val="center"/>
        <w:rPr>
          <w:b/>
          <w:sz w:val="56"/>
          <w:szCs w:val="56"/>
        </w:rPr>
      </w:pPr>
      <w:r w:rsidRPr="00D43FCD">
        <w:rPr>
          <w:b/>
          <w:sz w:val="56"/>
          <w:szCs w:val="56"/>
        </w:rPr>
        <w:t xml:space="preserve"> УЧИТЕЛЕЙ МАТЕМАТИКИ</w:t>
      </w:r>
    </w:p>
    <w:p w:rsidR="00BB45FB" w:rsidRDefault="00BB45FB" w:rsidP="00BB45FB">
      <w:pPr>
        <w:spacing w:line="216" w:lineRule="auto"/>
        <w:ind w:firstLine="426"/>
        <w:jc w:val="center"/>
      </w:pPr>
    </w:p>
    <w:p w:rsidR="00BB45FB" w:rsidRPr="00D43FCD" w:rsidRDefault="00BB45FB" w:rsidP="00BB45FB">
      <w:pPr>
        <w:spacing w:line="216" w:lineRule="auto"/>
        <w:ind w:firstLine="426"/>
        <w:jc w:val="center"/>
        <w:rPr>
          <w:sz w:val="72"/>
          <w:szCs w:val="72"/>
        </w:rPr>
      </w:pPr>
    </w:p>
    <w:p w:rsidR="00BB45FB" w:rsidRDefault="00BB45FB" w:rsidP="00BB45FB">
      <w:pPr>
        <w:spacing w:line="216" w:lineRule="auto"/>
        <w:ind w:firstLine="426"/>
        <w:jc w:val="center"/>
        <w:rPr>
          <w:sz w:val="52"/>
          <w:szCs w:val="52"/>
        </w:rPr>
      </w:pPr>
    </w:p>
    <w:p w:rsidR="00BB45FB" w:rsidRDefault="00BB45FB" w:rsidP="00BB45FB">
      <w:pPr>
        <w:spacing w:line="216" w:lineRule="auto"/>
        <w:ind w:firstLine="426"/>
        <w:jc w:val="center"/>
        <w:rPr>
          <w:sz w:val="52"/>
          <w:szCs w:val="52"/>
        </w:rPr>
      </w:pPr>
    </w:p>
    <w:p w:rsidR="00BB45FB" w:rsidRDefault="00BB45FB" w:rsidP="00BB45FB">
      <w:pPr>
        <w:spacing w:line="216" w:lineRule="auto"/>
        <w:ind w:firstLine="426"/>
        <w:jc w:val="center"/>
        <w:rPr>
          <w:sz w:val="52"/>
          <w:szCs w:val="52"/>
        </w:rPr>
      </w:pPr>
    </w:p>
    <w:p w:rsidR="00BB45FB" w:rsidRDefault="00BB45FB" w:rsidP="00BB45FB">
      <w:pPr>
        <w:spacing w:line="216" w:lineRule="auto"/>
        <w:ind w:firstLine="426"/>
        <w:jc w:val="center"/>
        <w:rPr>
          <w:sz w:val="52"/>
          <w:szCs w:val="52"/>
        </w:rPr>
      </w:pPr>
    </w:p>
    <w:p w:rsidR="00BB45FB" w:rsidRDefault="00BB45FB" w:rsidP="00BB45FB">
      <w:pPr>
        <w:spacing w:line="216" w:lineRule="auto"/>
        <w:ind w:firstLine="426"/>
        <w:jc w:val="center"/>
        <w:rPr>
          <w:sz w:val="52"/>
          <w:szCs w:val="52"/>
        </w:rPr>
      </w:pPr>
    </w:p>
    <w:p w:rsidR="00BB45FB" w:rsidRDefault="00BB45FB" w:rsidP="00BB45FB">
      <w:pPr>
        <w:spacing w:line="216" w:lineRule="auto"/>
        <w:ind w:firstLine="426"/>
        <w:jc w:val="center"/>
        <w:rPr>
          <w:sz w:val="52"/>
          <w:szCs w:val="52"/>
        </w:rPr>
      </w:pPr>
    </w:p>
    <w:p w:rsidR="00BB45FB" w:rsidRDefault="00BB45FB" w:rsidP="00BB45FB">
      <w:pPr>
        <w:spacing w:line="216" w:lineRule="auto"/>
        <w:ind w:firstLine="426"/>
        <w:jc w:val="center"/>
        <w:rPr>
          <w:sz w:val="52"/>
          <w:szCs w:val="52"/>
        </w:rPr>
      </w:pPr>
    </w:p>
    <w:p w:rsidR="00BB45FB" w:rsidRDefault="00BB45FB" w:rsidP="00BB45FB">
      <w:pPr>
        <w:spacing w:line="21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МО:                   </w:t>
      </w:r>
      <w:r w:rsidR="00A511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Рудых</w:t>
      </w:r>
      <w:proofErr w:type="gramEnd"/>
      <w:r>
        <w:rPr>
          <w:sz w:val="28"/>
          <w:szCs w:val="28"/>
        </w:rPr>
        <w:t xml:space="preserve"> Татьяна Сергеевна</w:t>
      </w:r>
    </w:p>
    <w:p w:rsidR="00D43FCD" w:rsidRDefault="00D43FCD" w:rsidP="00D43FCD">
      <w:pPr>
        <w:spacing w:line="216" w:lineRule="auto"/>
        <w:ind w:firstLine="426"/>
        <w:jc w:val="center"/>
        <w:rPr>
          <w:sz w:val="28"/>
          <w:szCs w:val="28"/>
        </w:rPr>
      </w:pPr>
    </w:p>
    <w:p w:rsidR="00D43FCD" w:rsidRDefault="00BB45FB" w:rsidP="00D43FCD">
      <w:pPr>
        <w:spacing w:line="216" w:lineRule="auto"/>
        <w:ind w:firstLine="426"/>
        <w:jc w:val="center"/>
        <w:rPr>
          <w:sz w:val="56"/>
          <w:szCs w:val="56"/>
        </w:rPr>
      </w:pPr>
      <w:r w:rsidRPr="00BB45FB">
        <w:rPr>
          <w:sz w:val="44"/>
          <w:szCs w:val="44"/>
        </w:rPr>
        <w:lastRenderedPageBreak/>
        <w:t>План работы</w:t>
      </w:r>
    </w:p>
    <w:p w:rsidR="00D43FCD" w:rsidRDefault="00D43FCD" w:rsidP="00D43FCD">
      <w:pPr>
        <w:spacing w:line="216" w:lineRule="auto"/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 МЕТОДИЧЕСКОГО</w:t>
      </w:r>
      <w:r w:rsidRPr="00D43FC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ОБЪЕДИНЕНИЯ</w:t>
      </w:r>
    </w:p>
    <w:p w:rsidR="00D43FCD" w:rsidRPr="00D43FCD" w:rsidRDefault="00D43FCD" w:rsidP="00D43FCD">
      <w:pPr>
        <w:spacing w:line="216" w:lineRule="auto"/>
        <w:ind w:firstLine="426"/>
        <w:jc w:val="center"/>
        <w:rPr>
          <w:sz w:val="56"/>
          <w:szCs w:val="56"/>
        </w:rPr>
      </w:pPr>
      <w:r w:rsidRPr="00D43FCD">
        <w:rPr>
          <w:b/>
          <w:sz w:val="32"/>
          <w:szCs w:val="32"/>
        </w:rPr>
        <w:t>УЧИТЕЛЕЙ МАТЕМАТИКИ</w:t>
      </w:r>
    </w:p>
    <w:p w:rsidR="00BB45FB" w:rsidRDefault="00D43FCD" w:rsidP="00D43FCD">
      <w:pPr>
        <w:spacing w:line="216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="009840C5">
        <w:rPr>
          <w:sz w:val="44"/>
          <w:szCs w:val="44"/>
        </w:rPr>
        <w:t xml:space="preserve"> на 2012-2013</w:t>
      </w:r>
      <w:r w:rsidR="00BB45FB" w:rsidRPr="00BB45FB">
        <w:rPr>
          <w:sz w:val="44"/>
          <w:szCs w:val="44"/>
        </w:rPr>
        <w:t xml:space="preserve"> учебный год</w:t>
      </w:r>
    </w:p>
    <w:p w:rsidR="00BB45FB" w:rsidRDefault="00BB45FB" w:rsidP="00BB45FB">
      <w:pPr>
        <w:spacing w:line="21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Единая методическая тема: «Освоение новых подходов к образованию как основной способ совершенствования качества образования – роста результативности, эффективности обучения, воспитания, развития и успешности участников образовательного процесса» </w:t>
      </w:r>
    </w:p>
    <w:p w:rsidR="00BB45FB" w:rsidRDefault="00BB45FB" w:rsidP="00BB45FB">
      <w:pPr>
        <w:spacing w:line="21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Проблема: «Повышение качества образовательной и воспитательной деятельности педагогов школы, </w:t>
      </w:r>
      <w:r w:rsidR="000C13A1">
        <w:rPr>
          <w:sz w:val="28"/>
          <w:szCs w:val="28"/>
        </w:rPr>
        <w:t xml:space="preserve">и </w:t>
      </w:r>
      <w:r>
        <w:rPr>
          <w:sz w:val="28"/>
          <w:szCs w:val="28"/>
        </w:rPr>
        <w:t>их профессионального мастерства»</w:t>
      </w:r>
    </w:p>
    <w:p w:rsidR="00BB45FB" w:rsidRPr="00D43FCD" w:rsidRDefault="0024107C" w:rsidP="0024107C">
      <w:pPr>
        <w:spacing w:line="216" w:lineRule="auto"/>
        <w:ind w:firstLine="426"/>
        <w:jc w:val="center"/>
        <w:rPr>
          <w:b/>
          <w:sz w:val="32"/>
          <w:szCs w:val="32"/>
        </w:rPr>
      </w:pPr>
      <w:r w:rsidRPr="00D43FCD">
        <w:rPr>
          <w:b/>
          <w:sz w:val="32"/>
          <w:szCs w:val="32"/>
        </w:rPr>
        <w:t>Основные мероприятия</w:t>
      </w:r>
    </w:p>
    <w:tbl>
      <w:tblPr>
        <w:tblStyle w:val="a3"/>
        <w:tblW w:w="0" w:type="auto"/>
        <w:tblLook w:val="04A0"/>
      </w:tblPr>
      <w:tblGrid>
        <w:gridCol w:w="533"/>
        <w:gridCol w:w="3544"/>
        <w:gridCol w:w="142"/>
        <w:gridCol w:w="2268"/>
        <w:gridCol w:w="2126"/>
        <w:gridCol w:w="1666"/>
      </w:tblGrid>
      <w:tr w:rsidR="0024107C" w:rsidRPr="0024107C" w:rsidTr="0024107C">
        <w:tc>
          <w:tcPr>
            <w:tcW w:w="533" w:type="dxa"/>
          </w:tcPr>
          <w:p w:rsidR="0024107C" w:rsidRPr="0024107C" w:rsidRDefault="0024107C" w:rsidP="0024107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24107C" w:rsidRPr="0024107C" w:rsidRDefault="0024107C" w:rsidP="0024107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410" w:type="dxa"/>
            <w:gridSpan w:val="2"/>
          </w:tcPr>
          <w:p w:rsidR="0024107C" w:rsidRPr="0024107C" w:rsidRDefault="0024107C" w:rsidP="0024107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4107C" w:rsidRPr="0024107C" w:rsidRDefault="0024107C" w:rsidP="0024107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Коррекция</w:t>
            </w:r>
          </w:p>
        </w:tc>
      </w:tr>
      <w:tr w:rsidR="0024107C" w:rsidRPr="0024107C" w:rsidTr="00532AD5">
        <w:tc>
          <w:tcPr>
            <w:tcW w:w="10279" w:type="dxa"/>
            <w:gridSpan w:val="6"/>
          </w:tcPr>
          <w:p w:rsidR="0024107C" w:rsidRPr="001B0665" w:rsidRDefault="0024107C" w:rsidP="0024107C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1B0665">
              <w:rPr>
                <w:sz w:val="32"/>
                <w:szCs w:val="32"/>
              </w:rPr>
              <w:t>Подготовка к новому учебному году</w:t>
            </w: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Изучение учебных программ,</w:t>
            </w:r>
            <w:r>
              <w:rPr>
                <w:sz w:val="24"/>
                <w:szCs w:val="24"/>
              </w:rPr>
              <w:t xml:space="preserve"> проверка наличия учебно-методического обеспечения по предметам</w:t>
            </w:r>
          </w:p>
        </w:tc>
        <w:tc>
          <w:tcPr>
            <w:tcW w:w="2410" w:type="dxa"/>
            <w:gridSpan w:val="2"/>
          </w:tcPr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24.08-29.08</w:t>
            </w:r>
          </w:p>
        </w:tc>
        <w:tc>
          <w:tcPr>
            <w:tcW w:w="2126" w:type="dxa"/>
          </w:tcPr>
          <w:p w:rsidR="00AF290E" w:rsidRDefault="00AF290E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24107C" w:rsidRDefault="00AF290E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AF290E" w:rsidRPr="0024107C" w:rsidRDefault="00AF290E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нед</w:t>
            </w:r>
            <w:r w:rsidR="00D43FCD">
              <w:rPr>
                <w:sz w:val="24"/>
                <w:szCs w:val="24"/>
              </w:rPr>
              <w:t>ельной нагрузки ШМО учителей математики</w:t>
            </w:r>
            <w:r>
              <w:rPr>
                <w:sz w:val="24"/>
                <w:szCs w:val="24"/>
              </w:rPr>
              <w:t xml:space="preserve"> и выявление вакансий</w:t>
            </w:r>
          </w:p>
        </w:tc>
        <w:tc>
          <w:tcPr>
            <w:tcW w:w="2410" w:type="dxa"/>
            <w:gridSpan w:val="2"/>
          </w:tcPr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</w:tc>
        <w:tc>
          <w:tcPr>
            <w:tcW w:w="2126" w:type="dxa"/>
          </w:tcPr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24107C" w:rsidRPr="0024107C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молодыми специалистами и выбор наставников</w:t>
            </w:r>
          </w:p>
        </w:tc>
        <w:tc>
          <w:tcPr>
            <w:tcW w:w="2410" w:type="dxa"/>
            <w:gridSpan w:val="2"/>
          </w:tcPr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</w:tc>
        <w:tc>
          <w:tcPr>
            <w:tcW w:w="2126" w:type="dxa"/>
          </w:tcPr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24107C" w:rsidRPr="0024107C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</w:tc>
        <w:tc>
          <w:tcPr>
            <w:tcW w:w="1666" w:type="dxa"/>
          </w:tcPr>
          <w:p w:rsidR="000C13A1" w:rsidRDefault="000C13A1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Т.М.</w:t>
            </w:r>
          </w:p>
          <w:p w:rsidR="0024107C" w:rsidRPr="0024107C" w:rsidRDefault="000C13A1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\ наставник </w:t>
            </w:r>
            <w:proofErr w:type="gramStart"/>
            <w:r>
              <w:rPr>
                <w:sz w:val="24"/>
                <w:szCs w:val="24"/>
              </w:rPr>
              <w:t>Рудых</w:t>
            </w:r>
            <w:proofErr w:type="gramEnd"/>
            <w:r>
              <w:rPr>
                <w:sz w:val="24"/>
                <w:szCs w:val="24"/>
              </w:rPr>
              <w:t xml:space="preserve"> Т.С.\</w:t>
            </w: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учителей:</w:t>
            </w:r>
          </w:p>
          <w:p w:rsid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sz w:val="24"/>
                <w:szCs w:val="24"/>
              </w:rPr>
              <w:t>записавшихся</w:t>
            </w:r>
            <w:proofErr w:type="gramEnd"/>
            <w:r>
              <w:rPr>
                <w:sz w:val="24"/>
                <w:szCs w:val="24"/>
              </w:rPr>
              <w:t xml:space="preserve"> на курсы повышения квалификации</w:t>
            </w:r>
          </w:p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gramStart"/>
            <w:r>
              <w:rPr>
                <w:sz w:val="24"/>
                <w:szCs w:val="24"/>
              </w:rPr>
              <w:t>подавших</w:t>
            </w:r>
            <w:proofErr w:type="gramEnd"/>
            <w:r>
              <w:rPr>
                <w:sz w:val="24"/>
                <w:szCs w:val="24"/>
              </w:rPr>
              <w:t xml:space="preserve"> заявление на повышение квалификационной категории</w:t>
            </w:r>
          </w:p>
        </w:tc>
        <w:tc>
          <w:tcPr>
            <w:tcW w:w="2410" w:type="dxa"/>
            <w:gridSpan w:val="2"/>
          </w:tcPr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</w:p>
        </w:tc>
        <w:tc>
          <w:tcPr>
            <w:tcW w:w="2126" w:type="dxa"/>
          </w:tcPr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24107C" w:rsidRPr="0024107C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плана работы кафедры на новый учебный год</w:t>
            </w:r>
          </w:p>
        </w:tc>
        <w:tc>
          <w:tcPr>
            <w:tcW w:w="2410" w:type="dxa"/>
            <w:gridSpan w:val="2"/>
          </w:tcPr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28.08-30.08</w:t>
            </w:r>
          </w:p>
        </w:tc>
        <w:tc>
          <w:tcPr>
            <w:tcW w:w="2126" w:type="dxa"/>
          </w:tcPr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24107C" w:rsidRPr="0024107C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 w:rsidRPr="0024107C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инструкций, журналов по ТБ</w:t>
            </w:r>
          </w:p>
        </w:tc>
        <w:tc>
          <w:tcPr>
            <w:tcW w:w="2410" w:type="dxa"/>
            <w:gridSpan w:val="2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107C" w:rsidRPr="0024107C" w:rsidRDefault="000C13A1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73052D">
        <w:tc>
          <w:tcPr>
            <w:tcW w:w="10279" w:type="dxa"/>
            <w:gridSpan w:val="6"/>
          </w:tcPr>
          <w:p w:rsidR="0024107C" w:rsidRPr="0024107C" w:rsidRDefault="001B0665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B0665">
              <w:rPr>
                <w:sz w:val="32"/>
                <w:szCs w:val="32"/>
              </w:rPr>
              <w:t xml:space="preserve">Общешкольные мероприятия и заседания </w:t>
            </w:r>
            <w:r w:rsidR="00D43FCD">
              <w:rPr>
                <w:sz w:val="32"/>
                <w:szCs w:val="32"/>
              </w:rPr>
              <w:t>ШМО</w:t>
            </w: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107C" w:rsidRDefault="001B066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советы</w:t>
            </w:r>
          </w:p>
        </w:tc>
        <w:tc>
          <w:tcPr>
            <w:tcW w:w="2410" w:type="dxa"/>
            <w:gridSpan w:val="2"/>
          </w:tcPr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24107C" w:rsidRPr="0024107C" w:rsidRDefault="001B0665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1B066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107C" w:rsidRDefault="001B066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советы</w:t>
            </w:r>
          </w:p>
        </w:tc>
        <w:tc>
          <w:tcPr>
            <w:tcW w:w="2410" w:type="dxa"/>
            <w:gridSpan w:val="2"/>
          </w:tcPr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24107C" w:rsidRPr="0024107C" w:rsidRDefault="001B0665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МР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1B066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107C" w:rsidRDefault="001B066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  <w:r w:rsidR="00D43FCD">
              <w:rPr>
                <w:sz w:val="24"/>
                <w:szCs w:val="24"/>
              </w:rPr>
              <w:t>МАТЕМАТИКИ</w:t>
            </w:r>
          </w:p>
        </w:tc>
        <w:tc>
          <w:tcPr>
            <w:tcW w:w="2410" w:type="dxa"/>
            <w:gridSpan w:val="2"/>
          </w:tcPr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4107C" w:rsidRPr="0024107C" w:rsidRDefault="001B0665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кафедры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1B066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4107C" w:rsidRDefault="00D43FCD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</w:t>
            </w:r>
            <w:r w:rsidR="001B0665">
              <w:rPr>
                <w:sz w:val="24"/>
                <w:szCs w:val="24"/>
              </w:rPr>
              <w:t>:</w:t>
            </w:r>
          </w:p>
          <w:p w:rsidR="001B0665" w:rsidRDefault="001B0665" w:rsidP="001B0665">
            <w:pPr>
              <w:pStyle w:val="a4"/>
              <w:numPr>
                <w:ilvl w:val="0"/>
                <w:numId w:val="1"/>
              </w:numPr>
              <w:spacing w:line="216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нормативными документами и корректировка плана работы на новый учебный год</w:t>
            </w:r>
          </w:p>
          <w:p w:rsidR="000C13A1" w:rsidRDefault="000C13A1" w:rsidP="000C13A1">
            <w:pPr>
              <w:spacing w:line="216" w:lineRule="auto"/>
              <w:ind w:left="34"/>
              <w:rPr>
                <w:sz w:val="24"/>
                <w:szCs w:val="24"/>
              </w:rPr>
            </w:pPr>
          </w:p>
          <w:p w:rsidR="001B0665" w:rsidRPr="000C13A1" w:rsidRDefault="000C13A1" w:rsidP="000C13A1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="001B0665" w:rsidRPr="000C13A1">
              <w:rPr>
                <w:sz w:val="24"/>
                <w:szCs w:val="24"/>
              </w:rPr>
              <w:t>Итоги работы в 1 четверти и корректировка плана работы на 2 четверть</w:t>
            </w:r>
          </w:p>
          <w:p w:rsidR="000C13A1" w:rsidRDefault="000C13A1" w:rsidP="000C13A1">
            <w:pPr>
              <w:spacing w:line="21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B0665" w:rsidRPr="000C13A1">
              <w:rPr>
                <w:sz w:val="24"/>
                <w:szCs w:val="24"/>
              </w:rPr>
              <w:t>Итоги проведения</w:t>
            </w:r>
            <w:r w:rsidR="00D43FCD" w:rsidRPr="000C13A1">
              <w:rPr>
                <w:sz w:val="24"/>
                <w:szCs w:val="24"/>
              </w:rPr>
              <w:t xml:space="preserve"> недели МАТЕМАТИКИ</w:t>
            </w:r>
          </w:p>
          <w:p w:rsidR="00516EF5" w:rsidRPr="000C13A1" w:rsidRDefault="000C13A1" w:rsidP="000C13A1">
            <w:pPr>
              <w:spacing w:line="21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16EF5" w:rsidRPr="000C13A1">
              <w:rPr>
                <w:sz w:val="24"/>
                <w:szCs w:val="24"/>
              </w:rPr>
              <w:t>Итоги работы в 1 полугодии и корректировка плана работы на 2 полугодие</w:t>
            </w:r>
          </w:p>
          <w:p w:rsidR="00516EF5" w:rsidRPr="001B0665" w:rsidRDefault="00516EF5" w:rsidP="000C13A1">
            <w:pPr>
              <w:pStyle w:val="a4"/>
              <w:numPr>
                <w:ilvl w:val="0"/>
                <w:numId w:val="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год. Задачи и планирование работы на новый учебный год</w:t>
            </w:r>
          </w:p>
        </w:tc>
        <w:tc>
          <w:tcPr>
            <w:tcW w:w="2410" w:type="dxa"/>
            <w:gridSpan w:val="2"/>
          </w:tcPr>
          <w:p w:rsid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</w:t>
            </w: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  <w:p w:rsidR="00AF290E" w:rsidRDefault="00AF290E" w:rsidP="0024107C">
            <w:pPr>
              <w:spacing w:line="216" w:lineRule="auto"/>
              <w:rPr>
                <w:sz w:val="24"/>
                <w:szCs w:val="24"/>
              </w:rPr>
            </w:pPr>
          </w:p>
          <w:p w:rsidR="00AF290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27.05.12</w:t>
            </w:r>
          </w:p>
        </w:tc>
        <w:tc>
          <w:tcPr>
            <w:tcW w:w="2126" w:type="dxa"/>
          </w:tcPr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24107C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0C13A1" w:rsidRPr="0024107C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1B066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24107C" w:rsidRDefault="00516EF5" w:rsidP="00D43F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с председателями </w:t>
            </w:r>
            <w:r w:rsidR="00D43FCD">
              <w:rPr>
                <w:sz w:val="24"/>
                <w:szCs w:val="24"/>
              </w:rPr>
              <w:t>ШМО математиков</w:t>
            </w:r>
          </w:p>
        </w:tc>
        <w:tc>
          <w:tcPr>
            <w:tcW w:w="2410" w:type="dxa"/>
            <w:gridSpan w:val="2"/>
          </w:tcPr>
          <w:p w:rsidR="0024107C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24107C" w:rsidRPr="0024107C" w:rsidRDefault="00FB54F8" w:rsidP="001B066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МР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4107C" w:rsidRPr="0024107C" w:rsidTr="0024107C">
        <w:tc>
          <w:tcPr>
            <w:tcW w:w="533" w:type="dxa"/>
          </w:tcPr>
          <w:p w:rsidR="0024107C" w:rsidRPr="0024107C" w:rsidRDefault="001B066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Семинар: «Нетрадиционные формы организации образовательного процесса как элемент здоровье</w:t>
            </w:r>
            <w:r w:rsidR="00133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сбережения ученика»</w:t>
            </w:r>
          </w:p>
        </w:tc>
        <w:tc>
          <w:tcPr>
            <w:tcW w:w="2410" w:type="dxa"/>
            <w:gridSpan w:val="2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107C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МР</w:t>
            </w:r>
          </w:p>
        </w:tc>
        <w:tc>
          <w:tcPr>
            <w:tcW w:w="1666" w:type="dxa"/>
          </w:tcPr>
          <w:p w:rsidR="0024107C" w:rsidRPr="0024107C" w:rsidRDefault="0024107C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16EF5" w:rsidRPr="0024107C" w:rsidTr="0024107C">
        <w:tc>
          <w:tcPr>
            <w:tcW w:w="533" w:type="dxa"/>
          </w:tcPr>
          <w:p w:rsidR="00516EF5" w:rsidRDefault="00516EF5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совет: «условия эффективности учебно-воспитательной работы в школе»</w:t>
            </w:r>
          </w:p>
        </w:tc>
        <w:tc>
          <w:tcPr>
            <w:tcW w:w="2410" w:type="dxa"/>
            <w:gridSpan w:val="2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6EF5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МР</w:t>
            </w:r>
          </w:p>
        </w:tc>
        <w:tc>
          <w:tcPr>
            <w:tcW w:w="1666" w:type="dxa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16EF5" w:rsidRPr="0024107C" w:rsidTr="0024107C">
        <w:tc>
          <w:tcPr>
            <w:tcW w:w="533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совет: «Внедрение новых технологий в обучение: итоги, проблемы, перспективы»</w:t>
            </w:r>
          </w:p>
        </w:tc>
        <w:tc>
          <w:tcPr>
            <w:tcW w:w="2410" w:type="dxa"/>
            <w:gridSpan w:val="2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6EF5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МР</w:t>
            </w:r>
          </w:p>
        </w:tc>
        <w:tc>
          <w:tcPr>
            <w:tcW w:w="1666" w:type="dxa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16EF5" w:rsidRPr="0024107C" w:rsidTr="0024107C">
        <w:tc>
          <w:tcPr>
            <w:tcW w:w="533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совет: «Взаимодействие семьи и школы в интересах развития личности ребенка»</w:t>
            </w:r>
          </w:p>
        </w:tc>
        <w:tc>
          <w:tcPr>
            <w:tcW w:w="2410" w:type="dxa"/>
            <w:gridSpan w:val="2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6EF5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  <w:tc>
          <w:tcPr>
            <w:tcW w:w="1666" w:type="dxa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16EF5" w:rsidRPr="0024107C" w:rsidTr="0024107C">
        <w:tc>
          <w:tcPr>
            <w:tcW w:w="533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16EF5" w:rsidRDefault="00D43FCD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ШМО учителей математики</w:t>
            </w:r>
            <w:r w:rsidR="00B511DE">
              <w:rPr>
                <w:sz w:val="24"/>
                <w:szCs w:val="24"/>
              </w:rPr>
              <w:t xml:space="preserve"> </w:t>
            </w:r>
            <w:proofErr w:type="gramStart"/>
            <w:r w:rsidR="00B511DE">
              <w:rPr>
                <w:sz w:val="24"/>
                <w:szCs w:val="24"/>
              </w:rPr>
              <w:t>работающими</w:t>
            </w:r>
            <w:proofErr w:type="gramEnd"/>
            <w:r w:rsidR="00B511DE">
              <w:rPr>
                <w:sz w:val="24"/>
                <w:szCs w:val="24"/>
              </w:rPr>
              <w:t xml:space="preserve"> в выпускных классах</w:t>
            </w:r>
          </w:p>
        </w:tc>
        <w:tc>
          <w:tcPr>
            <w:tcW w:w="2410" w:type="dxa"/>
            <w:gridSpan w:val="2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6EF5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МР</w:t>
            </w:r>
          </w:p>
        </w:tc>
        <w:tc>
          <w:tcPr>
            <w:tcW w:w="1666" w:type="dxa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150296">
        <w:tc>
          <w:tcPr>
            <w:tcW w:w="10279" w:type="dxa"/>
            <w:gridSpan w:val="6"/>
          </w:tcPr>
          <w:p w:rsidR="00B511DE" w:rsidRPr="00B511DE" w:rsidRDefault="00B511DE" w:rsidP="00FB54F8">
            <w:pPr>
              <w:spacing w:line="21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Учебно-воспитательная работа</w:t>
            </w:r>
          </w:p>
        </w:tc>
      </w:tr>
      <w:tr w:rsidR="00516EF5" w:rsidRPr="0024107C" w:rsidTr="0024107C">
        <w:tc>
          <w:tcPr>
            <w:tcW w:w="533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учебников у учащихся</w:t>
            </w:r>
          </w:p>
        </w:tc>
        <w:tc>
          <w:tcPr>
            <w:tcW w:w="2410" w:type="dxa"/>
            <w:gridSpan w:val="2"/>
          </w:tcPr>
          <w:p w:rsidR="00516EF5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16EF5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16EF5" w:rsidRPr="0024107C" w:rsidTr="0024107C">
        <w:tc>
          <w:tcPr>
            <w:tcW w:w="533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16EF5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работы кружков, факультативов, проведения индивидуальных занятий</w:t>
            </w:r>
          </w:p>
        </w:tc>
        <w:tc>
          <w:tcPr>
            <w:tcW w:w="2410" w:type="dxa"/>
            <w:gridSpan w:val="2"/>
          </w:tcPr>
          <w:p w:rsidR="00516EF5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16EF5" w:rsidRPr="0024107C" w:rsidRDefault="000C13A1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516EF5" w:rsidRPr="0024107C" w:rsidRDefault="00516EF5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511DE" w:rsidRDefault="00B511DE" w:rsidP="00B511D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графика текущих контрольных работ и зачетов на четверть </w:t>
            </w:r>
          </w:p>
        </w:tc>
        <w:tc>
          <w:tcPr>
            <w:tcW w:w="2410" w:type="dxa"/>
            <w:gridSpan w:val="2"/>
          </w:tcPr>
          <w:p w:rsidR="00B511D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2126" w:type="dxa"/>
          </w:tcPr>
          <w:p w:rsidR="00B511DE" w:rsidRPr="0024107C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календарно-тематических планов</w:t>
            </w:r>
          </w:p>
        </w:tc>
        <w:tc>
          <w:tcPr>
            <w:tcW w:w="2410" w:type="dxa"/>
            <w:gridSpan w:val="2"/>
          </w:tcPr>
          <w:p w:rsidR="00B511D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2126" w:type="dxa"/>
          </w:tcPr>
          <w:p w:rsidR="00B511DE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рабочих тетрадей</w:t>
            </w:r>
          </w:p>
        </w:tc>
        <w:tc>
          <w:tcPr>
            <w:tcW w:w="2410" w:type="dxa"/>
            <w:gridSpan w:val="2"/>
          </w:tcPr>
          <w:p w:rsidR="00B511D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</w:t>
            </w:r>
            <w:r w:rsidR="008F30F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126" w:type="dxa"/>
          </w:tcPr>
          <w:p w:rsidR="00B511DE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контрольные срезы</w:t>
            </w:r>
          </w:p>
        </w:tc>
        <w:tc>
          <w:tcPr>
            <w:tcW w:w="2410" w:type="dxa"/>
            <w:gridSpan w:val="2"/>
          </w:tcPr>
          <w:p w:rsidR="00B511D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B511DE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олимпиад, конкурсов и т.п. в рамках предметных недель</w:t>
            </w:r>
          </w:p>
        </w:tc>
        <w:tc>
          <w:tcPr>
            <w:tcW w:w="2410" w:type="dxa"/>
            <w:gridSpan w:val="2"/>
          </w:tcPr>
          <w:p w:rsidR="00B511D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09.10-25.11</w:t>
            </w:r>
          </w:p>
        </w:tc>
        <w:tc>
          <w:tcPr>
            <w:tcW w:w="2126" w:type="dxa"/>
          </w:tcPr>
          <w:p w:rsidR="00B511DE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B511DE" w:rsidRDefault="00C522DF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списков учащихся </w:t>
            </w:r>
            <w:r>
              <w:rPr>
                <w:sz w:val="24"/>
                <w:szCs w:val="24"/>
              </w:rPr>
              <w:lastRenderedPageBreak/>
              <w:t>для сдачи экзаменов по выбору</w:t>
            </w:r>
          </w:p>
        </w:tc>
        <w:tc>
          <w:tcPr>
            <w:tcW w:w="2410" w:type="dxa"/>
            <w:gridSpan w:val="2"/>
          </w:tcPr>
          <w:p w:rsidR="00B511D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B511DE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8F30F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B511DE" w:rsidRDefault="00C36D6A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предэкзаменационной контрольной работы</w:t>
            </w:r>
          </w:p>
        </w:tc>
        <w:tc>
          <w:tcPr>
            <w:tcW w:w="2410" w:type="dxa"/>
            <w:gridSpan w:val="2"/>
          </w:tcPr>
          <w:p w:rsidR="00B511D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511DE" w:rsidRPr="0024107C" w:rsidRDefault="000C13A1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B511DE" w:rsidRDefault="00C36D6A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учителей по успеваемости и прохождению учебных программ</w:t>
            </w:r>
          </w:p>
        </w:tc>
        <w:tc>
          <w:tcPr>
            <w:tcW w:w="2410" w:type="dxa"/>
            <w:gridSpan w:val="2"/>
          </w:tcPr>
          <w:p w:rsidR="00B511DE" w:rsidRPr="0024107C" w:rsidRDefault="00AF290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126" w:type="dxa"/>
          </w:tcPr>
          <w:p w:rsidR="00B511DE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B511DE" w:rsidRDefault="00C36D6A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итоговой аттестации выпускных классов. Составление информационно-аналитических </w:t>
            </w:r>
            <w:r w:rsidR="00D7138C">
              <w:rPr>
                <w:sz w:val="24"/>
                <w:szCs w:val="24"/>
              </w:rPr>
              <w:t>справок</w:t>
            </w:r>
          </w:p>
        </w:tc>
        <w:tc>
          <w:tcPr>
            <w:tcW w:w="2410" w:type="dxa"/>
            <w:gridSpan w:val="2"/>
          </w:tcPr>
          <w:p w:rsidR="00B511DE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26.05-28.06</w:t>
            </w:r>
          </w:p>
        </w:tc>
        <w:tc>
          <w:tcPr>
            <w:tcW w:w="2126" w:type="dxa"/>
          </w:tcPr>
          <w:p w:rsidR="00B511DE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УР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D7138C" w:rsidRPr="0024107C" w:rsidTr="002132FD">
        <w:tc>
          <w:tcPr>
            <w:tcW w:w="10279" w:type="dxa"/>
            <w:gridSpan w:val="6"/>
          </w:tcPr>
          <w:p w:rsidR="00D7138C" w:rsidRPr="00D7138C" w:rsidRDefault="00D7138C" w:rsidP="00FB54F8">
            <w:pPr>
              <w:spacing w:line="216" w:lineRule="auto"/>
              <w:jc w:val="center"/>
              <w:rPr>
                <w:sz w:val="32"/>
                <w:szCs w:val="32"/>
              </w:rPr>
            </w:pPr>
            <w:r w:rsidRPr="00D7138C">
              <w:rPr>
                <w:sz w:val="32"/>
                <w:szCs w:val="32"/>
              </w:rPr>
              <w:t>Методическая работа</w:t>
            </w: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B511DE" w:rsidRDefault="00D7138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совещаний </w:t>
            </w:r>
            <w:r w:rsidR="009B5706">
              <w:rPr>
                <w:sz w:val="24"/>
                <w:szCs w:val="24"/>
              </w:rPr>
              <w:t>ШМО математиков</w:t>
            </w:r>
          </w:p>
        </w:tc>
        <w:tc>
          <w:tcPr>
            <w:tcW w:w="2410" w:type="dxa"/>
            <w:gridSpan w:val="2"/>
          </w:tcPr>
          <w:p w:rsidR="00B511DE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  <w:p w:rsidR="00B511DE" w:rsidRPr="0024107C" w:rsidRDefault="00B511DE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511DE" w:rsidRPr="0024107C" w:rsidTr="0024107C">
        <w:tc>
          <w:tcPr>
            <w:tcW w:w="533" w:type="dxa"/>
          </w:tcPr>
          <w:p w:rsidR="00B511DE" w:rsidRDefault="00B511DE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B511DE" w:rsidRDefault="00D7138C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и подача заявок на повышение квалификационной категории</w:t>
            </w:r>
          </w:p>
        </w:tc>
        <w:tc>
          <w:tcPr>
            <w:tcW w:w="2410" w:type="dxa"/>
            <w:gridSpan w:val="2"/>
          </w:tcPr>
          <w:p w:rsidR="00B511DE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511DE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B511DE" w:rsidRPr="0024107C" w:rsidRDefault="00B511DE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24107C">
        <w:tc>
          <w:tcPr>
            <w:tcW w:w="533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списка учителей, желающих повысить свою квалификационную категорию в новом учебном году</w:t>
            </w:r>
          </w:p>
        </w:tc>
        <w:tc>
          <w:tcPr>
            <w:tcW w:w="2410" w:type="dxa"/>
            <w:gridSpan w:val="2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  <w:p w:rsidR="004D7519" w:rsidRPr="0024107C" w:rsidRDefault="004D7519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24107C">
        <w:tc>
          <w:tcPr>
            <w:tcW w:w="533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 распределение нагрузки на следующий год</w:t>
            </w:r>
          </w:p>
        </w:tc>
        <w:tc>
          <w:tcPr>
            <w:tcW w:w="2410" w:type="dxa"/>
            <w:gridSpan w:val="2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Январь/май</w:t>
            </w: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24107C">
        <w:tc>
          <w:tcPr>
            <w:tcW w:w="533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C13A1">
              <w:rPr>
                <w:sz w:val="24"/>
                <w:szCs w:val="24"/>
              </w:rPr>
              <w:t xml:space="preserve">чет-анализ председателя </w:t>
            </w:r>
            <w:r w:rsidR="009B5706">
              <w:rPr>
                <w:sz w:val="24"/>
                <w:szCs w:val="24"/>
              </w:rPr>
              <w:t>ШМО математиков</w:t>
            </w:r>
            <w:r>
              <w:rPr>
                <w:sz w:val="24"/>
                <w:szCs w:val="24"/>
              </w:rPr>
              <w:t xml:space="preserve"> за </w:t>
            </w:r>
            <w:r w:rsidR="000C13A1">
              <w:rPr>
                <w:sz w:val="24"/>
                <w:szCs w:val="24"/>
              </w:rPr>
              <w:t>полугодие</w:t>
            </w:r>
          </w:p>
        </w:tc>
        <w:tc>
          <w:tcPr>
            <w:tcW w:w="2410" w:type="dxa"/>
            <w:gridSpan w:val="2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</w:t>
            </w:r>
            <w:r w:rsidR="000C13A1">
              <w:rPr>
                <w:sz w:val="24"/>
                <w:szCs w:val="24"/>
              </w:rPr>
              <w:t>ое полугодие</w:t>
            </w:r>
          </w:p>
        </w:tc>
        <w:tc>
          <w:tcPr>
            <w:tcW w:w="2126" w:type="dxa"/>
          </w:tcPr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0C13A1" w:rsidRDefault="000C13A1" w:rsidP="000C13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Т.С.</w:t>
            </w:r>
          </w:p>
          <w:p w:rsidR="004D7519" w:rsidRPr="0024107C" w:rsidRDefault="004D7519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24107C">
        <w:tc>
          <w:tcPr>
            <w:tcW w:w="533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учителей с разными категориями учащихся</w:t>
            </w:r>
          </w:p>
        </w:tc>
        <w:tc>
          <w:tcPr>
            <w:tcW w:w="2410" w:type="dxa"/>
            <w:gridSpan w:val="2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24107C">
        <w:tc>
          <w:tcPr>
            <w:tcW w:w="533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4D7519" w:rsidRDefault="00EF36C6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открытых уроков и открытых мероприятий учителей, подавших заявление на повышение квалификационной категории</w:t>
            </w:r>
          </w:p>
        </w:tc>
        <w:tc>
          <w:tcPr>
            <w:tcW w:w="2410" w:type="dxa"/>
            <w:gridSpan w:val="2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24107C">
        <w:tc>
          <w:tcPr>
            <w:tcW w:w="533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4D7519" w:rsidRDefault="00EF36C6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отчеты учителей, посещавших курсы повышения квалификации</w:t>
            </w:r>
          </w:p>
        </w:tc>
        <w:tc>
          <w:tcPr>
            <w:tcW w:w="2410" w:type="dxa"/>
            <w:gridSpan w:val="2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126" w:type="dxa"/>
          </w:tcPr>
          <w:p w:rsidR="004D7519" w:rsidRPr="0024107C" w:rsidRDefault="000C13A1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F36C6" w:rsidRPr="0024107C" w:rsidTr="00B17B16">
        <w:tc>
          <w:tcPr>
            <w:tcW w:w="10279" w:type="dxa"/>
            <w:gridSpan w:val="6"/>
          </w:tcPr>
          <w:p w:rsidR="00EF36C6" w:rsidRPr="00EF36C6" w:rsidRDefault="00EF36C6" w:rsidP="00FB54F8">
            <w:pPr>
              <w:spacing w:line="21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Совершенствование учебно-методической базы</w:t>
            </w:r>
          </w:p>
        </w:tc>
      </w:tr>
      <w:tr w:rsidR="004D7519" w:rsidRPr="0024107C" w:rsidTr="00FB54F8">
        <w:tc>
          <w:tcPr>
            <w:tcW w:w="533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</w:tcPr>
          <w:p w:rsidR="004D7519" w:rsidRDefault="00EF36C6" w:rsidP="00FB54F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кабинетов </w:t>
            </w:r>
            <w:r w:rsidR="00FB54F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осмотру</w:t>
            </w:r>
          </w:p>
        </w:tc>
        <w:tc>
          <w:tcPr>
            <w:tcW w:w="2268" w:type="dxa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каникул</w:t>
            </w: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абинетами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FB54F8">
        <w:tc>
          <w:tcPr>
            <w:tcW w:w="533" w:type="dxa"/>
          </w:tcPr>
          <w:p w:rsidR="004D7519" w:rsidRDefault="004D7519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86" w:type="dxa"/>
            <w:gridSpan w:val="2"/>
          </w:tcPr>
          <w:p w:rsidR="004D7519" w:rsidRDefault="00EF36C6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кабинетов</w:t>
            </w:r>
          </w:p>
        </w:tc>
        <w:tc>
          <w:tcPr>
            <w:tcW w:w="2268" w:type="dxa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FB54F8">
        <w:tc>
          <w:tcPr>
            <w:tcW w:w="533" w:type="dxa"/>
          </w:tcPr>
          <w:p w:rsidR="004D7519" w:rsidRDefault="00EF36C6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  <w:gridSpan w:val="2"/>
          </w:tcPr>
          <w:p w:rsidR="004D7519" w:rsidRDefault="00EF36C6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заявок</w:t>
            </w:r>
            <w:r w:rsidR="00FB54F8">
              <w:rPr>
                <w:sz w:val="24"/>
                <w:szCs w:val="24"/>
              </w:rPr>
              <w:t xml:space="preserve"> для заполнения бланка заказа на учебную и методическую литературу</w:t>
            </w:r>
          </w:p>
        </w:tc>
        <w:tc>
          <w:tcPr>
            <w:tcW w:w="2268" w:type="dxa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FB54F8">
        <w:tc>
          <w:tcPr>
            <w:tcW w:w="533" w:type="dxa"/>
          </w:tcPr>
          <w:p w:rsidR="004D7519" w:rsidRDefault="00EF36C6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86" w:type="dxa"/>
            <w:gridSpan w:val="2"/>
          </w:tcPr>
          <w:p w:rsidR="004D7519" w:rsidRDefault="00FB54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экзаменационного стенда «Готовимся к экзаменам»</w:t>
            </w:r>
          </w:p>
        </w:tc>
        <w:tc>
          <w:tcPr>
            <w:tcW w:w="2268" w:type="dxa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FB54F8">
        <w:tc>
          <w:tcPr>
            <w:tcW w:w="533" w:type="dxa"/>
          </w:tcPr>
          <w:p w:rsidR="004D7519" w:rsidRDefault="00EF36C6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</w:tcPr>
          <w:p w:rsidR="004D7519" w:rsidRDefault="00FB54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библиотеки кабинета</w:t>
            </w:r>
          </w:p>
        </w:tc>
        <w:tc>
          <w:tcPr>
            <w:tcW w:w="2268" w:type="dxa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каникул</w:t>
            </w: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абинетами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D7519" w:rsidRPr="0024107C" w:rsidTr="00FB54F8">
        <w:tc>
          <w:tcPr>
            <w:tcW w:w="533" w:type="dxa"/>
          </w:tcPr>
          <w:p w:rsidR="004D7519" w:rsidRDefault="00EF36C6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86" w:type="dxa"/>
            <w:gridSpan w:val="2"/>
          </w:tcPr>
          <w:p w:rsidR="004D7519" w:rsidRDefault="00FB54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картотеки ТСО кабинета, наглядного </w:t>
            </w:r>
            <w:r w:rsidR="000C13A1">
              <w:rPr>
                <w:sz w:val="24"/>
                <w:szCs w:val="24"/>
              </w:rPr>
              <w:t>материала</w:t>
            </w:r>
          </w:p>
        </w:tc>
        <w:tc>
          <w:tcPr>
            <w:tcW w:w="2268" w:type="dxa"/>
          </w:tcPr>
          <w:p w:rsidR="004D7519" w:rsidRPr="0024107C" w:rsidRDefault="008F30F8" w:rsidP="0024107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каникул</w:t>
            </w:r>
          </w:p>
        </w:tc>
        <w:tc>
          <w:tcPr>
            <w:tcW w:w="2126" w:type="dxa"/>
          </w:tcPr>
          <w:p w:rsidR="004D7519" w:rsidRPr="0024107C" w:rsidRDefault="00FB54F8" w:rsidP="00FB54F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абинетами</w:t>
            </w:r>
          </w:p>
        </w:tc>
        <w:tc>
          <w:tcPr>
            <w:tcW w:w="1666" w:type="dxa"/>
          </w:tcPr>
          <w:p w:rsidR="004D7519" w:rsidRPr="0024107C" w:rsidRDefault="004D7519" w:rsidP="0024107C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24107C" w:rsidRPr="00BB45FB" w:rsidRDefault="0024107C" w:rsidP="0024107C">
      <w:pPr>
        <w:spacing w:line="216" w:lineRule="auto"/>
        <w:ind w:firstLine="426"/>
        <w:rPr>
          <w:sz w:val="28"/>
          <w:szCs w:val="28"/>
        </w:rPr>
      </w:pPr>
    </w:p>
    <w:sectPr w:rsidR="0024107C" w:rsidRPr="00BB45FB" w:rsidSect="00BB45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0E2B"/>
    <w:multiLevelType w:val="hybridMultilevel"/>
    <w:tmpl w:val="D72C6A78"/>
    <w:lvl w:ilvl="0" w:tplc="A440CF50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F4F76E6"/>
    <w:multiLevelType w:val="hybridMultilevel"/>
    <w:tmpl w:val="FC68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5FB"/>
    <w:rsid w:val="000B21AD"/>
    <w:rsid w:val="000C13A1"/>
    <w:rsid w:val="00133667"/>
    <w:rsid w:val="001B0665"/>
    <w:rsid w:val="001C70B1"/>
    <w:rsid w:val="0024107C"/>
    <w:rsid w:val="004A0858"/>
    <w:rsid w:val="004C3843"/>
    <w:rsid w:val="004D7519"/>
    <w:rsid w:val="00516EF5"/>
    <w:rsid w:val="008F30F8"/>
    <w:rsid w:val="00920732"/>
    <w:rsid w:val="00955227"/>
    <w:rsid w:val="009840C5"/>
    <w:rsid w:val="009B5706"/>
    <w:rsid w:val="00A51122"/>
    <w:rsid w:val="00AF290E"/>
    <w:rsid w:val="00B511DE"/>
    <w:rsid w:val="00BB45FB"/>
    <w:rsid w:val="00C36D6A"/>
    <w:rsid w:val="00C522DF"/>
    <w:rsid w:val="00D41ED8"/>
    <w:rsid w:val="00D43FCD"/>
    <w:rsid w:val="00D7138C"/>
    <w:rsid w:val="00EF36C6"/>
    <w:rsid w:val="00F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User</cp:lastModifiedBy>
  <cp:revision>15</cp:revision>
  <cp:lastPrinted>2011-12-20T14:24:00Z</cp:lastPrinted>
  <dcterms:created xsi:type="dcterms:W3CDTF">2011-12-18T07:32:00Z</dcterms:created>
  <dcterms:modified xsi:type="dcterms:W3CDTF">2012-05-28T18:09:00Z</dcterms:modified>
</cp:coreProperties>
</file>