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F0" w:rsidRPr="002770F0" w:rsidRDefault="002770F0" w:rsidP="002770F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Нравственность </w:t>
      </w:r>
      <w:r w:rsidRPr="002770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внутренние, духовные качества, которыми руководствуется человек, этические нормы; правила поведения, определяемые этими качествами.</w:t>
      </w:r>
    </w:p>
    <w:p w:rsidR="002770F0" w:rsidRPr="002770F0" w:rsidRDefault="002770F0" w:rsidP="002770F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0F0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</w:t>
      </w:r>
      <w:proofErr w:type="spellEnd"/>
      <w:r w:rsidRPr="0027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0F0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Н.Ю.Шведова</w:t>
      </w:r>
      <w:proofErr w:type="spellEnd"/>
      <w:r w:rsidRPr="0027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«Толковый словарь русского языка» </w:t>
      </w:r>
    </w:p>
    <w:p w:rsidR="002770F0" w:rsidRDefault="002770F0" w:rsidP="00277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F0" w:rsidRPr="002770F0" w:rsidRDefault="002770F0" w:rsidP="00277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кто не думает о будущем, тот его и не имеет. Сегодня о будущем, так или иначе, думают все. Раздумья педагогов усиливаются под влиянием общества, которое как никогда проявляет активную заинтересованность в будущем Российского образования. Всё больше совершенствуется, модернизируется, усложняется учебный процесс. Никогда ещё не было столько программ, конкурсов, проектов. Но, к сожалению, большинство этих нововведений ориентировано на общемировые стандарты: функциональную грамотность, компетентность и, как конечную цель, деловой успех, отодвигая на вторые позиции процесс привития общечеловеческих ценностей. Уже, в который раз, в истории Российского образования, нарушается баланс основных функций школы – обучения, воспитания и развития.</w:t>
      </w:r>
    </w:p>
    <w:p w:rsidR="002770F0" w:rsidRPr="002770F0" w:rsidRDefault="002770F0" w:rsidP="00277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Неся ответственность за вверенных нам детей, не умаляя значимости обучения, мы должны думать и о том, какими они придут во взрослую жизнь – расчетливыми и рациональными или нравственно зрелыми личностями.</w:t>
      </w:r>
    </w:p>
    <w:p w:rsidR="002770F0" w:rsidRPr="002770F0" w:rsidRDefault="002770F0" w:rsidP="00277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важнейших проблем воспитания, </w:t>
      </w:r>
      <w:proofErr w:type="gramStart"/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бились и бьются поколения педагогов – это проблема  духовного и нравственного становления личности.</w:t>
      </w:r>
    </w:p>
    <w:p w:rsidR="002770F0" w:rsidRPr="002770F0" w:rsidRDefault="002770F0" w:rsidP="00277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воспитательной концепции является:</w:t>
      </w:r>
    </w:p>
    <w:p w:rsidR="002770F0" w:rsidRPr="002770F0" w:rsidRDefault="002770F0" w:rsidP="002770F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Wingdings" w:eastAsia="Wingdings" w:hAnsi="Wingdings" w:cs="Wingdings"/>
          <w:sz w:val="28"/>
          <w:szCs w:val="28"/>
          <w:lang w:eastAsia="ru-RU"/>
        </w:rPr>
        <w:t></w:t>
      </w:r>
      <w:r w:rsidRPr="002770F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учащимися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2770F0" w:rsidRPr="002770F0" w:rsidRDefault="002770F0" w:rsidP="002770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воспитательной деятельности я руководствуюсь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идеями ГУМАНИЗМА, СОТРУДНИЧЕСТВА, ОБЩЕЙ ЗАБОТЫ</w:t>
      </w:r>
    </w:p>
    <w:p w:rsidR="002770F0" w:rsidRPr="002770F0" w:rsidRDefault="002770F0" w:rsidP="002770F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поставленной цели использую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ДИАГНОСТИЧЕСКУЮ, УЧЕБНО-ПОЗНАВАТЕЛЬНУЮ, ТРУДОВУЮ, ЭСТЕТИЧЕСКУЮ, ОБЩЕСТВЕННО-ПОЛЕЗНУЮ, ЦЕННОСТНО-ОРИЕНТИРОВАННУЮ, ХУДОЖЕСТВЕННО-ТВОРЧЕ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СКУЮ, СПОРТИВНО-ОЗДОРОВИТЕЛЬНУЮ деятельность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770F0" w:rsidRPr="002770F0" w:rsidRDefault="002770F0" w:rsidP="002770F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принципами:</w:t>
      </w:r>
    </w:p>
    <w:p w:rsidR="002770F0" w:rsidRPr="002770F0" w:rsidRDefault="002770F0" w:rsidP="002770F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Wingdings" w:eastAsia="Wingdings" w:hAnsi="Wingdings" w:cs="Wingdings"/>
          <w:sz w:val="28"/>
          <w:szCs w:val="28"/>
          <w:lang w:eastAsia="ru-RU"/>
        </w:rPr>
        <w:t></w:t>
      </w:r>
      <w:r w:rsidRPr="002770F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ЦЕЛОСТНОСТИ И ПОСЛЕДОВАТЕЛЬНОСТИ ВОСПИТАНИЯ НА ОСНОВЕ ЗНАНИЯ ДИАЛЕКТИКИ СТАНОВЛЕНИЯ И РАЗВИТИЯ ЧЕЛОВЕЧЕСКОЙ ЛИЧНОСТИ ВООБЩЕ И ПОТРЕБНОСТЕЙ КОНКРЕТНОГО РЕБЁНКА В ЧАСТНОСТИ;</w:t>
      </w:r>
    </w:p>
    <w:p w:rsidR="002770F0" w:rsidRPr="002770F0" w:rsidRDefault="002770F0" w:rsidP="002770F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Wingdings" w:eastAsia="Wingdings" w:hAnsi="Wingdings" w:cs="Wingdings"/>
          <w:sz w:val="28"/>
          <w:szCs w:val="28"/>
          <w:lang w:eastAsia="ru-RU"/>
        </w:rPr>
        <w:t></w:t>
      </w:r>
      <w:r w:rsidRPr="002770F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И ПРИРОДОСООБРАЗНЫЙ ХАРАКТЕР ВОСПИТАНИЯ;</w:t>
      </w:r>
    </w:p>
    <w:p w:rsidR="002770F0" w:rsidRPr="002770F0" w:rsidRDefault="002770F0" w:rsidP="002770F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Wingdings" w:eastAsia="Wingdings" w:hAnsi="Wingdings" w:cs="Wingdings"/>
          <w:sz w:val="28"/>
          <w:szCs w:val="28"/>
          <w:lang w:eastAsia="ru-RU"/>
        </w:rPr>
        <w:t></w:t>
      </w:r>
      <w:r w:rsidRPr="002770F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ДОВЕРИТЕЛЬНЫХ ОТНОШЕНИЙ ПЕДАГОГА С ВОСПИТАННИКАМИ ЧЕРЕЗ ПРОЯВЛЕНИЕ УВАЖЕНИЯ К НИМ.</w:t>
      </w:r>
    </w:p>
    <w:p w:rsidR="002770F0" w:rsidRPr="002770F0" w:rsidRDefault="002770F0" w:rsidP="00277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воспитательной деятельности участвует весь педагогический коллектив, дети,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ители.</w:t>
      </w:r>
    </w:p>
    <w:p w:rsidR="002770F0" w:rsidRPr="002770F0" w:rsidRDefault="002770F0" w:rsidP="002770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этой  деятельности я ожидаю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выпускники продемонстрируют:</w:t>
      </w:r>
    </w:p>
    <w:p w:rsidR="002770F0" w:rsidRPr="002770F0" w:rsidRDefault="002770F0" w:rsidP="002770F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Wingdings" w:eastAsia="Wingdings" w:hAnsi="Wingdings" w:cs="Wingdings"/>
          <w:sz w:val="28"/>
          <w:szCs w:val="28"/>
          <w:lang w:eastAsia="ru-RU"/>
        </w:rPr>
        <w:t></w:t>
      </w:r>
      <w:r w:rsidRPr="002770F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нравственных норм</w:t>
      </w:r>
    </w:p>
    <w:p w:rsidR="002770F0" w:rsidRPr="002770F0" w:rsidRDefault="002770F0" w:rsidP="002770F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Wingdings" w:eastAsia="Wingdings" w:hAnsi="Wingdings" w:cs="Wingdings"/>
          <w:sz w:val="28"/>
          <w:szCs w:val="28"/>
          <w:lang w:eastAsia="ru-RU"/>
        </w:rPr>
        <w:t></w:t>
      </w:r>
      <w:r w:rsidRPr="002770F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нравственных правил</w:t>
      </w:r>
    </w:p>
    <w:p w:rsidR="002770F0" w:rsidRPr="002770F0" w:rsidRDefault="002770F0" w:rsidP="002770F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Wingdings" w:eastAsia="Wingdings" w:hAnsi="Wingdings" w:cs="Wingdings"/>
          <w:sz w:val="28"/>
          <w:szCs w:val="28"/>
          <w:lang w:eastAsia="ru-RU"/>
        </w:rPr>
        <w:t></w:t>
      </w:r>
      <w:r w:rsidRPr="002770F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и умение их выполнять</w:t>
      </w:r>
    </w:p>
    <w:p w:rsidR="002770F0" w:rsidRPr="002770F0" w:rsidRDefault="002770F0" w:rsidP="002770F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Wingdings" w:eastAsia="Wingdings" w:hAnsi="Wingdings" w:cs="Wingdings"/>
          <w:sz w:val="28"/>
          <w:szCs w:val="28"/>
          <w:lang w:eastAsia="ru-RU"/>
        </w:rPr>
        <w:t></w:t>
      </w:r>
      <w:r w:rsidRPr="002770F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переживать нравственные чувства (сострадание, совесть, любовь)</w:t>
      </w:r>
    </w:p>
    <w:p w:rsidR="002770F0" w:rsidRDefault="002770F0" w:rsidP="002770F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F0">
        <w:rPr>
          <w:rFonts w:ascii="Wingdings" w:eastAsia="Wingdings" w:hAnsi="Wingdings" w:cs="Wingdings"/>
          <w:sz w:val="28"/>
          <w:szCs w:val="28"/>
          <w:lang w:eastAsia="ru-RU"/>
        </w:rPr>
        <w:t></w:t>
      </w:r>
      <w:r w:rsidRPr="002770F0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в соответствии с нравственными нормами</w:t>
      </w:r>
    </w:p>
    <w:p w:rsidR="002770F0" w:rsidRPr="002770F0" w:rsidRDefault="002770F0" w:rsidP="002770F0">
      <w:pPr>
        <w:tabs>
          <w:tab w:val="num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Духовно-нравственное воспитание – это ориентация на высокие нравственные ценности. </w:t>
      </w:r>
      <w:proofErr w:type="gramStart"/>
      <w:r>
        <w:rPr>
          <w:sz w:val="28"/>
          <w:szCs w:val="28"/>
        </w:rPr>
        <w:t>Исходя из этого, содержанием духовно-нравственного воспитания должно быть: формирование чувства долга и ответственности за свою страну и свое поведение, потребности в труде, гуманного отношения к окружающим, бережного отношения к природе, законопослушности, формирование социально одобряемых взглядов и отношений в семейной жизни, выработку коммуникативных навыков, культуры общения, потребности и умений в самопознании и самовоспитании.</w:t>
      </w:r>
      <w:proofErr w:type="gramEnd"/>
    </w:p>
    <w:p w:rsidR="002770F0" w:rsidRPr="002770F0" w:rsidRDefault="002770F0" w:rsidP="00277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выбрала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воспитательной деятельности – через формирование следующих ценностей</w:t>
      </w:r>
    </w:p>
    <w:p w:rsidR="002770F0" w:rsidRPr="002770F0" w:rsidRDefault="002770F0" w:rsidP="002770F0">
      <w:pPr>
        <w:tabs>
          <w:tab w:val="num" w:pos="1428"/>
        </w:tabs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770F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родине</w:t>
      </w:r>
    </w:p>
    <w:p w:rsidR="002770F0" w:rsidRPr="002770F0" w:rsidRDefault="002770F0" w:rsidP="002770F0">
      <w:pPr>
        <w:tabs>
          <w:tab w:val="num" w:pos="1428"/>
        </w:tabs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770F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семье</w:t>
      </w:r>
    </w:p>
    <w:p w:rsidR="002770F0" w:rsidRPr="002770F0" w:rsidRDefault="002770F0" w:rsidP="002770F0">
      <w:pPr>
        <w:tabs>
          <w:tab w:val="num" w:pos="1428"/>
        </w:tabs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770F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 здоровом образе жизни</w:t>
      </w:r>
    </w:p>
    <w:p w:rsidR="002770F0" w:rsidRPr="002770F0" w:rsidRDefault="002770F0" w:rsidP="002770F0">
      <w:pPr>
        <w:tabs>
          <w:tab w:val="num" w:pos="1428"/>
        </w:tabs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770F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красоты</w:t>
      </w:r>
    </w:p>
    <w:p w:rsidR="002770F0" w:rsidRPr="002770F0" w:rsidRDefault="002770F0" w:rsidP="002770F0">
      <w:pPr>
        <w:tabs>
          <w:tab w:val="num" w:pos="1428"/>
        </w:tabs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770F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Трудолюбия</w:t>
      </w:r>
    </w:p>
    <w:p w:rsidR="002770F0" w:rsidRPr="002770F0" w:rsidRDefault="002770F0" w:rsidP="002770F0">
      <w:pPr>
        <w:tabs>
          <w:tab w:val="num" w:pos="1428"/>
        </w:tabs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F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770F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отношения к Земле</w:t>
      </w:r>
    </w:p>
    <w:p w:rsidR="002770F0" w:rsidRDefault="002770F0" w:rsidP="002770F0">
      <w:pPr>
        <w:tabs>
          <w:tab w:val="num" w:pos="1428"/>
        </w:tabs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F0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2770F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2770F0" w:rsidRDefault="002770F0" w:rsidP="002770F0">
      <w:pPr>
        <w:tabs>
          <w:tab w:val="num" w:pos="1428"/>
        </w:tabs>
        <w:spacing w:after="0" w:line="360" w:lineRule="auto"/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К средствам духовно-нравственного воспитания относятся общие и специфические методы и формы. Нравственное просвещение как один из методов состоит в информировании учеников в области морали и обсуждении с ними нравственных проблем. Оно служит формированию знаний о нравственных нормах и ценностях. Другим методом духовно-нравственного воспитания является вовлечение учащихся в деятельность, трудовую, общественную, художественную, спортивную и пр.</w:t>
      </w:r>
    </w:p>
    <w:p w:rsidR="002770F0" w:rsidRPr="002770F0" w:rsidRDefault="002770F0" w:rsidP="002770F0">
      <w:pPr>
        <w:tabs>
          <w:tab w:val="num" w:pos="1428"/>
        </w:tabs>
        <w:spacing w:after="0" w:line="36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Результатом этой деятельности является моральная воспитанность, выражающаяся в следующих показателях: знание нравственных норм, наличие в сознании ученика нравственных правил, потребность и умение их выполнять, способность переживать нравственные чувства (сострадание, совесть, любовь), поведение в соответствии с нравственными нормами.</w:t>
      </w:r>
      <w:bookmarkStart w:id="0" w:name="_GoBack"/>
      <w:bookmarkEnd w:id="0"/>
    </w:p>
    <w:p w:rsidR="00F62C81" w:rsidRDefault="00F62C81"/>
    <w:sectPr w:rsidR="00F62C81" w:rsidSect="002770F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F0"/>
    <w:rsid w:val="002770F0"/>
    <w:rsid w:val="00F6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2013-11-01T12:54:00Z</dcterms:created>
  <dcterms:modified xsi:type="dcterms:W3CDTF">2013-11-01T13:05:00Z</dcterms:modified>
</cp:coreProperties>
</file>