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D9" w:rsidRPr="00D315D9" w:rsidRDefault="00D315D9" w:rsidP="00D315D9">
      <w:pPr>
        <w:pStyle w:val="10"/>
        <w:keepNext/>
        <w:keepLines/>
        <w:shd w:val="clear" w:color="auto" w:fill="auto"/>
        <w:spacing w:after="0" w:line="240" w:lineRule="auto"/>
        <w:jc w:val="center"/>
        <w:outlineLvl w:val="9"/>
        <w:rPr>
          <w:rStyle w:val="1Arial13pt"/>
          <w:b/>
          <w:sz w:val="28"/>
          <w:szCs w:val="28"/>
        </w:rPr>
      </w:pPr>
      <w:bookmarkStart w:id="0" w:name="bookmark0"/>
      <w:r>
        <w:rPr>
          <w:rStyle w:val="1Arial13pt"/>
          <w:b/>
          <w:sz w:val="28"/>
          <w:szCs w:val="28"/>
        </w:rPr>
        <w:t>Элективный учебный предмет для учащихся 10-11 классов по алгебре и началам анализа «Решение сложных и нестандартных задач по математике».</w:t>
      </w:r>
    </w:p>
    <w:p w:rsidR="00D315D9" w:rsidRPr="00D315D9" w:rsidRDefault="00D315D9" w:rsidP="006824D8">
      <w:pPr>
        <w:pStyle w:val="10"/>
        <w:keepNext/>
        <w:keepLines/>
        <w:shd w:val="clear" w:color="auto" w:fill="auto"/>
        <w:spacing w:after="0" w:line="240" w:lineRule="auto"/>
        <w:jc w:val="both"/>
        <w:outlineLvl w:val="9"/>
        <w:rPr>
          <w:rStyle w:val="1Arial13pt"/>
          <w:b/>
          <w:sz w:val="28"/>
          <w:szCs w:val="28"/>
        </w:rPr>
      </w:pPr>
    </w:p>
    <w:p w:rsidR="000F0545" w:rsidRPr="00EB6347" w:rsidRDefault="000F0545" w:rsidP="006824D8">
      <w:pPr>
        <w:pStyle w:val="10"/>
        <w:keepNext/>
        <w:keepLines/>
        <w:shd w:val="clear" w:color="auto" w:fill="auto"/>
        <w:spacing w:after="0" w:line="240" w:lineRule="auto"/>
        <w:jc w:val="both"/>
        <w:outlineLvl w:val="9"/>
        <w:rPr>
          <w:rStyle w:val="1Arial13pt"/>
          <w:b/>
          <w:sz w:val="28"/>
          <w:szCs w:val="28"/>
        </w:rPr>
      </w:pPr>
      <w:r w:rsidRPr="00EB6347">
        <w:rPr>
          <w:rStyle w:val="1Arial13pt"/>
          <w:b/>
          <w:sz w:val="28"/>
          <w:szCs w:val="28"/>
        </w:rPr>
        <w:t>Пояснительная записка к элективному учебному предмету по алгебре и началам математического анализа «Решение сложных и нестандартных задач по математике».</w:t>
      </w:r>
      <w:bookmarkEnd w:id="0"/>
    </w:p>
    <w:p w:rsidR="000F0545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Fonts w:ascii="Arial" w:hAnsi="Arial" w:cs="Arial"/>
          <w:b/>
          <w:sz w:val="28"/>
          <w:szCs w:val="28"/>
        </w:rPr>
      </w:pPr>
    </w:p>
    <w:p w:rsidR="00EB6347" w:rsidRPr="00EB6347" w:rsidRDefault="00EB6347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outlineLvl w:val="9"/>
        <w:rPr>
          <w:rFonts w:ascii="Arial" w:hAnsi="Arial" w:cs="Arial"/>
          <w:b/>
          <w:sz w:val="28"/>
          <w:szCs w:val="28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  <w:bookmarkStart w:id="1" w:name="_GoBack"/>
      <w:r w:rsidRPr="00EB6347">
        <w:rPr>
          <w:rStyle w:val="Arial"/>
          <w:sz w:val="24"/>
          <w:szCs w:val="24"/>
        </w:rPr>
        <w:t>Особенностью элективного учебного предмета является возможность обучения учащихся решению задач, не входящих в программный материал, но широко используемый при сдаче ед</w:t>
      </w:r>
      <w:r w:rsidR="0069085E">
        <w:rPr>
          <w:rStyle w:val="Arial"/>
          <w:sz w:val="24"/>
          <w:szCs w:val="24"/>
        </w:rPr>
        <w:t>иного государственного экзамена.</w:t>
      </w:r>
      <w:r w:rsidRPr="00EB6347">
        <w:rPr>
          <w:rStyle w:val="Arial"/>
          <w:sz w:val="24"/>
          <w:szCs w:val="24"/>
        </w:rPr>
        <w:t xml:space="preserve"> В предложенной программе рассматриваются задачи с параметрами, причем, кроме использования определенных алгоритмов решения уравнений и неравенств, приходится обдумывать, по какому признаку нужно разбить множество значений параметра на классы, следить за тем, чтобы не пропустить какие-либо тонкости. Кроме этого, стандартные задачи систематизируются: делятся на классы. Причем идея решения «элементарных задач с параметрами» прослеживается и при решении иррациональных, показательных и логарифмических уравнений и неравенств.</w:t>
      </w:r>
    </w:p>
    <w:bookmarkEnd w:id="1"/>
    <w:p w:rsidR="000F0545" w:rsidRDefault="000F0545" w:rsidP="00EB6347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6347" w:rsidRPr="00EB6347" w:rsidRDefault="00EB6347" w:rsidP="00EB6347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2" w:name="bookmark1"/>
      <w:r w:rsidRPr="00EB6347">
        <w:rPr>
          <w:rStyle w:val="2Arial"/>
          <w:b/>
          <w:sz w:val="24"/>
          <w:szCs w:val="24"/>
        </w:rPr>
        <w:t>Цели:</w:t>
      </w:r>
      <w:bookmarkEnd w:id="2"/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-понимание смысла решаемых задач;</w:t>
      </w: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-расширение знаний по математике, выходящих за курс средней   школы;</w:t>
      </w: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-воспитание понимания значимости математики.</w:t>
      </w:r>
    </w:p>
    <w:p w:rsidR="002042A6" w:rsidRDefault="002042A6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347" w:rsidRPr="00EB6347" w:rsidRDefault="00EB6347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3" w:name="bookmark2"/>
      <w:r w:rsidRPr="00EB6347">
        <w:rPr>
          <w:rStyle w:val="2Arial"/>
          <w:b/>
          <w:sz w:val="24"/>
          <w:szCs w:val="24"/>
        </w:rPr>
        <w:t>Задачи:</w:t>
      </w:r>
      <w:bookmarkEnd w:id="3"/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-развитие интеллекта;</w:t>
      </w: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-обогащение и совершенствование знаний.</w:t>
      </w:r>
    </w:p>
    <w:p w:rsidR="000F0545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347" w:rsidRPr="00EB6347" w:rsidRDefault="00EB6347" w:rsidP="00EB6347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4" w:name="bookmark3"/>
      <w:r w:rsidRPr="00EB6347">
        <w:rPr>
          <w:rStyle w:val="2Arial"/>
          <w:b/>
          <w:sz w:val="24"/>
          <w:szCs w:val="24"/>
        </w:rPr>
        <w:t>Основные требования к уровню подготовки учащихся.</w:t>
      </w:r>
      <w:bookmarkEnd w:id="4"/>
    </w:p>
    <w:p w:rsidR="000F0545" w:rsidRPr="00EB6347" w:rsidRDefault="000F0545" w:rsidP="00EB6347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В результате изучения данного элективного предмета учащиеся должны:</w:t>
      </w: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 -     уметь решать сложные и нестандартные задачи по математике; </w:t>
      </w:r>
    </w:p>
    <w:p w:rsidR="000F0545" w:rsidRP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EB6347" w:rsidRDefault="000F0545" w:rsidP="00EB6347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-      анализировать и обобщать полученные в результате изучения знания.</w:t>
      </w:r>
      <w:bookmarkStart w:id="5" w:name="bookmark4"/>
    </w:p>
    <w:p w:rsidR="00EB6347" w:rsidRDefault="00EB6347" w:rsidP="00EB6347">
      <w:pPr>
        <w:pStyle w:val="10"/>
        <w:keepNext/>
        <w:keepLines/>
        <w:shd w:val="clear" w:color="auto" w:fill="auto"/>
        <w:spacing w:after="0" w:line="240" w:lineRule="auto"/>
        <w:rPr>
          <w:rStyle w:val="1Arial13pt"/>
          <w:sz w:val="24"/>
          <w:szCs w:val="24"/>
          <w:shd w:val="clear" w:color="auto" w:fill="auto"/>
        </w:rPr>
      </w:pPr>
    </w:p>
    <w:p w:rsidR="00EB6347" w:rsidRDefault="00EB6347" w:rsidP="00EB6347">
      <w:pPr>
        <w:pStyle w:val="10"/>
        <w:keepNext/>
        <w:keepLines/>
        <w:shd w:val="clear" w:color="auto" w:fill="auto"/>
        <w:spacing w:after="0" w:line="240" w:lineRule="auto"/>
        <w:rPr>
          <w:rStyle w:val="1Arial13pt"/>
          <w:sz w:val="24"/>
          <w:szCs w:val="24"/>
        </w:rPr>
      </w:pPr>
    </w:p>
    <w:p w:rsidR="00EB6347" w:rsidRDefault="00EB6347" w:rsidP="00EB6347">
      <w:pPr>
        <w:pStyle w:val="10"/>
        <w:keepNext/>
        <w:keepLines/>
        <w:shd w:val="clear" w:color="auto" w:fill="auto"/>
        <w:spacing w:after="0" w:line="240" w:lineRule="auto"/>
        <w:rPr>
          <w:rStyle w:val="1Arial13pt"/>
          <w:sz w:val="24"/>
          <w:szCs w:val="24"/>
        </w:rPr>
      </w:pPr>
    </w:p>
    <w:p w:rsidR="0069085E" w:rsidRDefault="0069085E" w:rsidP="0069085E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Arial13pt"/>
          <w:b/>
          <w:sz w:val="28"/>
          <w:szCs w:val="28"/>
        </w:rPr>
      </w:pPr>
    </w:p>
    <w:p w:rsidR="000F0545" w:rsidRDefault="00EB6347" w:rsidP="0069085E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Arial13pt"/>
          <w:b/>
          <w:sz w:val="28"/>
          <w:szCs w:val="28"/>
        </w:rPr>
      </w:pPr>
      <w:r>
        <w:rPr>
          <w:rStyle w:val="1Arial13pt"/>
          <w:b/>
          <w:sz w:val="28"/>
          <w:szCs w:val="28"/>
        </w:rPr>
        <w:t>С</w:t>
      </w:r>
      <w:r w:rsidR="000F0545" w:rsidRPr="00EB6347">
        <w:rPr>
          <w:rStyle w:val="1Arial13pt"/>
          <w:b/>
          <w:sz w:val="28"/>
          <w:szCs w:val="28"/>
        </w:rPr>
        <w:t>одержание программы.</w:t>
      </w:r>
      <w:bookmarkEnd w:id="5"/>
    </w:p>
    <w:p w:rsidR="0069085E" w:rsidRPr="00EB6347" w:rsidRDefault="0069085E" w:rsidP="0069085E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Arial13pt"/>
          <w:b/>
          <w:sz w:val="28"/>
          <w:szCs w:val="28"/>
        </w:rPr>
      </w:pPr>
    </w:p>
    <w:p w:rsidR="000F0545" w:rsidRPr="00EB634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rStyle w:val="1Arial13pt"/>
          <w:b/>
          <w:sz w:val="24"/>
          <w:szCs w:val="24"/>
        </w:rPr>
      </w:pPr>
      <w:r w:rsidRPr="00EB6347">
        <w:rPr>
          <w:rStyle w:val="1Arial13pt"/>
          <w:b/>
          <w:sz w:val="24"/>
          <w:szCs w:val="24"/>
        </w:rPr>
        <w:t>10 класс</w:t>
      </w:r>
    </w:p>
    <w:p w:rsidR="000F0545" w:rsidRPr="00EB634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rPr>
          <w:rStyle w:val="2Arial"/>
          <w:b/>
          <w:sz w:val="24"/>
          <w:szCs w:val="24"/>
        </w:rPr>
      </w:pPr>
      <w:bookmarkStart w:id="6" w:name="bookmark5"/>
      <w:r w:rsidRPr="00EB6347">
        <w:rPr>
          <w:rStyle w:val="2Arial"/>
          <w:b/>
          <w:sz w:val="24"/>
          <w:szCs w:val="24"/>
        </w:rPr>
        <w:t>Тема 1. Квадратные уравнения и неравенства с параметрами. (4ч)</w:t>
      </w:r>
      <w:bookmarkEnd w:id="6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В данной теме рассматриваются квадратные уравнения и неравенства, сводящиеся к ним, решаются задачи с использованием свой</w:t>
      </w:r>
      <w:proofErr w:type="gramStart"/>
      <w:r w:rsidRPr="00EB6347">
        <w:rPr>
          <w:rStyle w:val="Arial"/>
          <w:sz w:val="24"/>
          <w:szCs w:val="24"/>
        </w:rPr>
        <w:t>ств кв</w:t>
      </w:r>
      <w:proofErr w:type="gramEnd"/>
      <w:r w:rsidRPr="00EB6347">
        <w:rPr>
          <w:rStyle w:val="Arial"/>
          <w:sz w:val="24"/>
          <w:szCs w:val="24"/>
        </w:rPr>
        <w:t>адратного трехчлена, причем выделяются четыре основных подхода к изучению квадратного трехчлена: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  <w:ind w:firstLine="709"/>
        <w:jc w:val="both"/>
        <w:rPr>
          <w:rStyle w:val="Arial"/>
          <w:rFonts w:eastAsia="Arial Unicode MS"/>
          <w:sz w:val="24"/>
          <w:szCs w:val="24"/>
        </w:rPr>
      </w:pPr>
      <w:r w:rsidRPr="00EB6347">
        <w:rPr>
          <w:rStyle w:val="Arial"/>
          <w:rFonts w:eastAsia="Arial Unicode MS"/>
          <w:sz w:val="24"/>
          <w:szCs w:val="24"/>
        </w:rPr>
        <w:lastRenderedPageBreak/>
        <w:t>метод выделения полного квадрата;</w:t>
      </w:r>
    </w:p>
    <w:p w:rsidR="000F0545" w:rsidRPr="00EB6347" w:rsidRDefault="000F0545" w:rsidP="000F0545">
      <w:pPr>
        <w:pStyle w:val="11"/>
        <w:shd w:val="clear" w:color="auto" w:fill="auto"/>
        <w:tabs>
          <w:tab w:val="left" w:pos="174"/>
        </w:tabs>
        <w:spacing w:before="0" w:after="0" w:line="240" w:lineRule="auto"/>
        <w:ind w:left="709"/>
        <w:jc w:val="both"/>
        <w:rPr>
          <w:rStyle w:val="Arial"/>
          <w:rFonts w:eastAsia="Arial Unicode MS"/>
          <w:sz w:val="24"/>
          <w:szCs w:val="24"/>
        </w:rPr>
      </w:pPr>
    </w:p>
    <w:p w:rsidR="000F0545" w:rsidRPr="00EB6347" w:rsidRDefault="000F0545" w:rsidP="000F0545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40" w:lineRule="auto"/>
        <w:ind w:firstLine="709"/>
        <w:jc w:val="both"/>
        <w:rPr>
          <w:rStyle w:val="Arial"/>
          <w:rFonts w:eastAsia="Arial Unicode MS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нахождение корней квадратного трехчлена с последующей работой </w:t>
      </w:r>
    </w:p>
    <w:p w:rsidR="000F0545" w:rsidRPr="00EB6347" w:rsidRDefault="000F0545" w:rsidP="000F0545">
      <w:pPr>
        <w:pStyle w:val="11"/>
        <w:shd w:val="clear" w:color="auto" w:fill="auto"/>
        <w:tabs>
          <w:tab w:val="left" w:pos="174"/>
        </w:tabs>
        <w:spacing w:before="0" w:after="0" w:line="240" w:lineRule="auto"/>
        <w:ind w:left="709"/>
        <w:jc w:val="both"/>
        <w:rPr>
          <w:rStyle w:val="Arial"/>
          <w:sz w:val="24"/>
          <w:szCs w:val="24"/>
          <w:lang w:val="en-US"/>
        </w:rPr>
      </w:pPr>
      <w:r w:rsidRPr="00EB6347">
        <w:rPr>
          <w:rStyle w:val="Arial"/>
          <w:sz w:val="24"/>
          <w:szCs w:val="24"/>
        </w:rPr>
        <w:t xml:space="preserve">          с полученными корнями;</w:t>
      </w:r>
    </w:p>
    <w:p w:rsidR="000F0545" w:rsidRPr="00EB6347" w:rsidRDefault="000F0545" w:rsidP="000F0545">
      <w:pPr>
        <w:pStyle w:val="11"/>
        <w:shd w:val="clear" w:color="auto" w:fill="auto"/>
        <w:tabs>
          <w:tab w:val="left" w:pos="174"/>
        </w:tabs>
        <w:spacing w:before="0"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</w:p>
    <w:p w:rsidR="000F0545" w:rsidRPr="00EB6347" w:rsidRDefault="000F0545" w:rsidP="000F0545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240" w:lineRule="auto"/>
        <w:ind w:firstLine="709"/>
        <w:jc w:val="both"/>
        <w:rPr>
          <w:rStyle w:val="Arial"/>
          <w:rFonts w:eastAsia="Arial Unicode MS"/>
          <w:sz w:val="24"/>
          <w:szCs w:val="24"/>
        </w:rPr>
      </w:pPr>
      <w:r w:rsidRPr="00EB6347">
        <w:rPr>
          <w:rStyle w:val="Arial"/>
          <w:sz w:val="24"/>
          <w:szCs w:val="24"/>
        </w:rPr>
        <w:t>использование теоремы Виета;</w:t>
      </w:r>
    </w:p>
    <w:p w:rsidR="000F0545" w:rsidRPr="00EB6347" w:rsidRDefault="000F0545" w:rsidP="000F0545">
      <w:pPr>
        <w:pStyle w:val="11"/>
        <w:shd w:val="clear" w:color="auto" w:fill="auto"/>
        <w:tabs>
          <w:tab w:val="left" w:pos="241"/>
        </w:tabs>
        <w:spacing w:before="0"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after="0" w:line="240" w:lineRule="auto"/>
        <w:ind w:firstLine="709"/>
        <w:jc w:val="both"/>
        <w:rPr>
          <w:rStyle w:val="Arial"/>
          <w:rFonts w:eastAsia="Arial Unicode MS"/>
          <w:sz w:val="24"/>
          <w:szCs w:val="24"/>
        </w:rPr>
      </w:pPr>
      <w:r w:rsidRPr="00EB6347">
        <w:rPr>
          <w:rStyle w:val="Arial"/>
          <w:sz w:val="24"/>
          <w:szCs w:val="24"/>
        </w:rPr>
        <w:t>использование графических представлений о квадратном трехчлене.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При решении конкретных задач не исключается одновременное использование нескольких подходов.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7" w:name="bookmark6"/>
      <w:r w:rsidRPr="00AF4FA9">
        <w:rPr>
          <w:rStyle w:val="2Arial"/>
          <w:b/>
          <w:sz w:val="24"/>
          <w:szCs w:val="24"/>
        </w:rPr>
        <w:t xml:space="preserve">Тема 2. Решение уравнений и неравенств, содержащих знак модуля, при </w:t>
      </w:r>
      <w:r w:rsidR="00AF4FA9">
        <w:rPr>
          <w:rStyle w:val="2Arial"/>
          <w:b/>
          <w:sz w:val="24"/>
          <w:szCs w:val="24"/>
        </w:rPr>
        <w:t xml:space="preserve">       </w:t>
      </w:r>
      <w:r w:rsidRPr="00AF4FA9">
        <w:rPr>
          <w:rStyle w:val="2Arial"/>
          <w:b/>
          <w:sz w:val="24"/>
          <w:szCs w:val="24"/>
        </w:rPr>
        <w:t>наличии параметра. (4ч)</w:t>
      </w:r>
      <w:bookmarkEnd w:id="7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В данной теме рассматривается решение уравнений аналитическим способом (методом интервалов в том числе), а также графическим способом решения, который является более наглядным и в ряде случаев дает более простое решение.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8" w:name="bookmark7"/>
      <w:r w:rsidRPr="00AF4FA9">
        <w:rPr>
          <w:rStyle w:val="2Arial"/>
          <w:b/>
          <w:sz w:val="24"/>
          <w:szCs w:val="24"/>
        </w:rPr>
        <w:t>Тема 3. Решение показательных уравнений и неравенств с параметрами. (5ч)</w:t>
      </w:r>
      <w:bookmarkEnd w:id="8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В данной теме рассматриваются показательные уравнения и неравенства с параметрами, которые зависят от вида конкретного уравнения и неравенства, причем при решении уравнений и неравенств с параметрами надо помнить, что функция вида у = а </w:t>
      </w:r>
      <w:r w:rsidRPr="00EB6347">
        <w:rPr>
          <w:rStyle w:val="Arial"/>
          <w:sz w:val="24"/>
          <w:szCs w:val="24"/>
          <w:vertAlign w:val="superscript"/>
        </w:rPr>
        <w:t>х</w:t>
      </w:r>
      <w:r w:rsidRPr="00EB6347">
        <w:rPr>
          <w:rStyle w:val="Arial"/>
          <w:sz w:val="24"/>
          <w:szCs w:val="24"/>
        </w:rPr>
        <w:t xml:space="preserve"> (а&gt; 0) всегда больше нуля.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74D5" w:rsidRDefault="007D74D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74D5" w:rsidRDefault="007D74D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74D5" w:rsidRPr="00EB6347" w:rsidRDefault="007D74D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9" w:name="bookmark8"/>
      <w:r w:rsidRPr="00AF4FA9">
        <w:rPr>
          <w:rStyle w:val="2Arial"/>
          <w:b/>
          <w:sz w:val="24"/>
          <w:szCs w:val="24"/>
        </w:rPr>
        <w:t>Тема 4. Иррациональные уравнения и неравенства с параметрами. (5ч)</w:t>
      </w:r>
      <w:bookmarkEnd w:id="9"/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При решении иррациональных уравнений и неравенств основным методом решения иррациональных уравнений и неравенств является сведение их </w:t>
      </w:r>
      <w:proofErr w:type="gramStart"/>
      <w:r w:rsidRPr="00EB6347">
        <w:rPr>
          <w:rStyle w:val="Arial"/>
          <w:sz w:val="24"/>
          <w:szCs w:val="24"/>
        </w:rPr>
        <w:t>к</w:t>
      </w:r>
      <w:proofErr w:type="gramEnd"/>
      <w:r w:rsidRPr="00EB6347">
        <w:rPr>
          <w:rStyle w:val="Arial"/>
          <w:sz w:val="24"/>
          <w:szCs w:val="24"/>
        </w:rPr>
        <w:t xml:space="preserve"> рациональным путем возведения обеих частей в одинаковую степень. При этом нужно следить за эквивалентностью получаемых уравнений и неравенств </w:t>
      </w:r>
      <w:proofErr w:type="gramStart"/>
      <w:r w:rsidRPr="00EB6347">
        <w:rPr>
          <w:rStyle w:val="Arial"/>
          <w:sz w:val="24"/>
          <w:szCs w:val="24"/>
        </w:rPr>
        <w:t>исходным</w:t>
      </w:r>
      <w:proofErr w:type="gramEnd"/>
      <w:r w:rsidRPr="00EB6347">
        <w:rPr>
          <w:rStyle w:val="Arial"/>
          <w:sz w:val="24"/>
          <w:szCs w:val="24"/>
        </w:rPr>
        <w:t>. Кроме того, следует помнить, что функция у =</w:t>
      </w:r>
      <w:r w:rsidRPr="00EB6347">
        <w:rPr>
          <w:rStyle w:val="Arial15pt"/>
          <w:sz w:val="24"/>
          <w:szCs w:val="24"/>
          <w:lang w:val="ru-RU"/>
        </w:rPr>
        <w:t xml:space="preserve"> </w:t>
      </w:r>
      <m:oMath>
        <m:rad>
          <m:radPr>
            <m:ctrlPr>
              <w:rPr>
                <w:rStyle w:val="Arial15pt"/>
                <w:rFonts w:ascii="Cambria Math"/>
                <w:i w:val="0"/>
                <w:iCs w:val="0"/>
                <w:sz w:val="24"/>
                <w:szCs w:val="24"/>
              </w:rPr>
            </m:ctrlPr>
          </m:radPr>
          <m:deg>
            <m:r>
              <w:rPr>
                <w:rStyle w:val="Arial15pt"/>
                <w:rFonts w:ascii="Cambria Math"/>
                <w:sz w:val="24"/>
                <w:szCs w:val="24"/>
                <w:lang w:val="ru-RU"/>
              </w:rPr>
              <m:t>2</m:t>
            </m:r>
            <m:r>
              <w:rPr>
                <w:rStyle w:val="Arial15pt"/>
                <w:rFonts w:ascii="Cambria Math" w:hAnsi="Cambria Math"/>
                <w:sz w:val="24"/>
                <w:szCs w:val="24"/>
              </w:rPr>
              <m:t>n</m:t>
            </m:r>
          </m:deg>
          <m:e>
            <m:r>
              <w:rPr>
                <w:rStyle w:val="Arial15pt"/>
                <w:rFonts w:ascii="Cambria Math" w:hAnsi="Cambria Math"/>
                <w:sz w:val="24"/>
                <w:szCs w:val="24"/>
              </w:rPr>
              <m:t>f</m:t>
            </m:r>
            <m:r>
              <w:rPr>
                <w:rStyle w:val="Arial15pt"/>
                <w:rFonts w:ascii="Cambria Math"/>
                <w:sz w:val="24"/>
                <w:szCs w:val="24"/>
                <w:lang w:val="ru-RU"/>
              </w:rPr>
              <m:t>(</m:t>
            </m:r>
            <m:r>
              <w:rPr>
                <w:rStyle w:val="Arial15pt"/>
                <w:rFonts w:ascii="Cambria Math" w:hAnsi="Cambria Math"/>
                <w:sz w:val="24"/>
                <w:szCs w:val="24"/>
              </w:rPr>
              <m:t>x</m:t>
            </m:r>
            <m:r>
              <w:rPr>
                <w:rStyle w:val="Arial15pt"/>
                <w:rFonts w:ascii="Cambria Math"/>
                <w:sz w:val="24"/>
                <w:szCs w:val="24"/>
                <w:lang w:val="ru-RU"/>
              </w:rPr>
              <m:t>)</m:t>
            </m:r>
          </m:e>
        </m:rad>
      </m:oMath>
      <w:r w:rsidRPr="00EB6347">
        <w:rPr>
          <w:rStyle w:val="Arial0"/>
          <w:sz w:val="24"/>
          <w:szCs w:val="24"/>
        </w:rPr>
        <w:t xml:space="preserve"> ,</w:t>
      </w:r>
      <w:r w:rsidRPr="00EB6347">
        <w:rPr>
          <w:rStyle w:val="Arial"/>
          <w:sz w:val="24"/>
          <w:szCs w:val="24"/>
        </w:rPr>
        <w:t xml:space="preserve"> </w:t>
      </w:r>
      <w:r w:rsidRPr="00EB6347">
        <w:rPr>
          <w:rStyle w:val="Arial"/>
          <w:sz w:val="24"/>
          <w:szCs w:val="24"/>
          <w:lang w:val="en-US"/>
        </w:rPr>
        <w:t>n</w:t>
      </w:r>
      <w:r w:rsidRPr="00EB6347">
        <w:rPr>
          <w:rStyle w:val="Arial"/>
          <w:sz w:val="24"/>
          <w:szCs w:val="24"/>
        </w:rPr>
        <w:t xml:space="preserve"> Є</w:t>
      </w:r>
      <w:r w:rsidRPr="00EB6347">
        <w:rPr>
          <w:rStyle w:val="Arial0"/>
          <w:sz w:val="24"/>
          <w:szCs w:val="24"/>
        </w:rPr>
        <w:t xml:space="preserve"> N</w:t>
      </w:r>
      <w:r w:rsidRPr="00EB6347">
        <w:rPr>
          <w:rStyle w:val="Arial"/>
          <w:sz w:val="24"/>
          <w:szCs w:val="24"/>
        </w:rPr>
        <w:t xml:space="preserve"> всегда неотрицательна, а областью определения этой функции является множество решений неравенства </w:t>
      </w:r>
      <w:r w:rsidRPr="00EB6347">
        <w:rPr>
          <w:rStyle w:val="Arial"/>
          <w:sz w:val="24"/>
          <w:szCs w:val="24"/>
          <w:lang w:val="en-US"/>
        </w:rPr>
        <w:t>f</w:t>
      </w:r>
      <w:r w:rsidRPr="00EB6347">
        <w:rPr>
          <w:rStyle w:val="Arial"/>
          <w:sz w:val="24"/>
          <w:szCs w:val="24"/>
        </w:rPr>
        <w:t xml:space="preserve"> (</w:t>
      </w:r>
      <w:r w:rsidRPr="00EB6347">
        <w:rPr>
          <w:rStyle w:val="Arial"/>
          <w:sz w:val="24"/>
          <w:szCs w:val="24"/>
          <w:lang w:val="en-US"/>
        </w:rPr>
        <w:t>x</w:t>
      </w:r>
      <w:r w:rsidRPr="00EB6347">
        <w:rPr>
          <w:rStyle w:val="Arial"/>
          <w:sz w:val="24"/>
          <w:szCs w:val="24"/>
        </w:rPr>
        <w:t>) ≥ 0. Во многих случаях удобно пользоваться также равносильными переходами.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bookmarkStart w:id="10" w:name="bookmark9"/>
      <w:r w:rsidRPr="00AF4FA9">
        <w:rPr>
          <w:rStyle w:val="2Arial"/>
          <w:b/>
          <w:sz w:val="24"/>
          <w:szCs w:val="24"/>
        </w:rPr>
        <w:t>Тема 5. Решение логарифмических уравнений и неравенств с параметрами.(5ч)</w:t>
      </w:r>
      <w:bookmarkEnd w:id="10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При решении логарифмических уравнений и неравенств с параметрами надо помнить, что функция у = </w:t>
      </w:r>
      <w:proofErr w:type="gramStart"/>
      <w:r w:rsidRPr="00EB6347">
        <w:rPr>
          <w:rStyle w:val="Arial"/>
          <w:sz w:val="24"/>
          <w:szCs w:val="24"/>
          <w:lang w:val="en-US"/>
        </w:rPr>
        <w:t>log</w:t>
      </w:r>
      <w:proofErr w:type="gramEnd"/>
      <w:r w:rsidRPr="00EB6347">
        <w:rPr>
          <w:rStyle w:val="Arial"/>
          <w:sz w:val="24"/>
          <w:szCs w:val="24"/>
        </w:rPr>
        <w:t xml:space="preserve"> </w:t>
      </w:r>
      <w:r w:rsidRPr="00EB6347">
        <w:rPr>
          <w:rStyle w:val="Arial"/>
          <w:sz w:val="24"/>
          <w:szCs w:val="24"/>
          <w:vertAlign w:val="subscript"/>
        </w:rPr>
        <w:t xml:space="preserve">а </w:t>
      </w:r>
      <w:r w:rsidRPr="00EB6347">
        <w:rPr>
          <w:rStyle w:val="Arial"/>
          <w:sz w:val="24"/>
          <w:szCs w:val="24"/>
          <w:lang w:val="en-US"/>
        </w:rPr>
        <w:t>x</w:t>
      </w:r>
      <w:r w:rsidRPr="00EB6347">
        <w:rPr>
          <w:rStyle w:val="Arial"/>
          <w:sz w:val="24"/>
          <w:szCs w:val="24"/>
        </w:rPr>
        <w:t xml:space="preserve"> определена при а &gt; 0, а ≠ 1 и х &gt; 0, поэтому решение логарифмических уравнений надо начинать с нахождения области допустимых значений (ОДЗ) неизвестной величины и параметров. </w:t>
      </w:r>
    </w:p>
    <w:p w:rsidR="001161FB" w:rsidRPr="00EB6347" w:rsidRDefault="001161FB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1161FB" w:rsidRPr="00EB6347" w:rsidRDefault="001161FB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bookmarkStart w:id="11" w:name="bookmark13"/>
      <w:r w:rsidRPr="00AF4FA9">
        <w:rPr>
          <w:rStyle w:val="2Arial"/>
          <w:b/>
          <w:sz w:val="24"/>
          <w:szCs w:val="24"/>
        </w:rPr>
        <w:lastRenderedPageBreak/>
        <w:t xml:space="preserve">Тема 6. </w:t>
      </w:r>
      <w:bookmarkEnd w:id="11"/>
      <w:r w:rsidRPr="00AF4FA9">
        <w:rPr>
          <w:rStyle w:val="2Arial"/>
          <w:b/>
          <w:sz w:val="24"/>
          <w:szCs w:val="24"/>
        </w:rPr>
        <w:t>Задачи с параметрами  в заданиях Единого Государственног</w:t>
      </w:r>
      <w:r w:rsidR="00AF4FA9">
        <w:rPr>
          <w:rStyle w:val="2Arial"/>
          <w:b/>
          <w:sz w:val="24"/>
          <w:szCs w:val="24"/>
        </w:rPr>
        <w:t xml:space="preserve">о </w:t>
      </w:r>
      <w:r w:rsidRPr="00AF4FA9">
        <w:rPr>
          <w:rFonts w:ascii="Arial" w:hAnsi="Arial" w:cs="Arial"/>
          <w:b/>
          <w:sz w:val="24"/>
          <w:szCs w:val="24"/>
        </w:rPr>
        <w:t xml:space="preserve">экзамена. </w:t>
      </w:r>
      <w:proofErr w:type="gramStart"/>
      <w:r w:rsidRPr="00AF4FA9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AF4FA9">
        <w:rPr>
          <w:rFonts w:ascii="Arial" w:hAnsi="Arial" w:cs="Arial"/>
          <w:b/>
          <w:sz w:val="24"/>
          <w:szCs w:val="24"/>
        </w:rPr>
        <w:t>5ч)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6347">
        <w:rPr>
          <w:rFonts w:ascii="Arial" w:hAnsi="Arial" w:cs="Arial"/>
          <w:sz w:val="24"/>
          <w:szCs w:val="24"/>
        </w:rPr>
        <w:t>В данной теме рассматриваются задания ЕГЭ различных лет, различного уровня сложности.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  <w:bookmarkStart w:id="12" w:name="bookmark15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AF4FA9" w:rsidRDefault="000F0545" w:rsidP="00AF4FA9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r w:rsidRPr="00AF4FA9">
        <w:rPr>
          <w:rStyle w:val="2Arial"/>
          <w:b/>
          <w:sz w:val="24"/>
          <w:szCs w:val="24"/>
        </w:rPr>
        <w:t xml:space="preserve">Тема 7. </w:t>
      </w:r>
      <w:r w:rsidR="00E34FD7">
        <w:rPr>
          <w:rStyle w:val="2Arial"/>
          <w:b/>
          <w:sz w:val="24"/>
          <w:szCs w:val="24"/>
        </w:rPr>
        <w:t xml:space="preserve"> </w:t>
      </w:r>
      <w:r w:rsidRPr="00AF4FA9">
        <w:rPr>
          <w:rStyle w:val="2Arial"/>
          <w:b/>
          <w:sz w:val="24"/>
          <w:szCs w:val="24"/>
        </w:rPr>
        <w:t xml:space="preserve">Избранные задачи с параметрами. </w:t>
      </w:r>
      <w:bookmarkEnd w:id="12"/>
      <w:r w:rsidRPr="00AF4FA9">
        <w:rPr>
          <w:rStyle w:val="2Arial"/>
          <w:b/>
          <w:sz w:val="24"/>
          <w:szCs w:val="24"/>
        </w:rPr>
        <w:t>(6ч)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В данной теме рассматриваются задачи, относящиеся ко всем ранее разобранным разделам. Они представляют набор тренировочных задач, данных неупорядоченно. При таком подходе не происходит отработки навыков решения задач какого-то определенного типа, поэтому перед </w:t>
      </w:r>
      <w:proofErr w:type="gramStart"/>
      <w:r w:rsidRPr="00EB6347">
        <w:rPr>
          <w:rStyle w:val="Arial"/>
          <w:sz w:val="24"/>
          <w:szCs w:val="24"/>
        </w:rPr>
        <w:t>обучающимся</w:t>
      </w:r>
      <w:proofErr w:type="gramEnd"/>
      <w:r w:rsidRPr="00EB6347">
        <w:rPr>
          <w:rStyle w:val="Arial"/>
          <w:sz w:val="24"/>
          <w:szCs w:val="24"/>
        </w:rPr>
        <w:t xml:space="preserve"> ставится задача: самостоятельно проводить классификацию задач и выбор способа решения.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AF4FA9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2Arial"/>
          <w:b/>
          <w:sz w:val="24"/>
          <w:szCs w:val="24"/>
        </w:rPr>
      </w:pPr>
      <w:r w:rsidRPr="00AF4FA9">
        <w:rPr>
          <w:rStyle w:val="2Arial"/>
          <w:b/>
          <w:sz w:val="24"/>
          <w:szCs w:val="24"/>
        </w:rPr>
        <w:t>11 класс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F80FF7" w:rsidRDefault="000F0545" w:rsidP="00F80FF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r w:rsidRPr="00F80FF7">
        <w:rPr>
          <w:rStyle w:val="2Arial"/>
          <w:b/>
          <w:sz w:val="24"/>
          <w:szCs w:val="24"/>
        </w:rPr>
        <w:t xml:space="preserve">Тема 8. Тригонометрические уравнения и неравенства с параметрами. </w:t>
      </w:r>
      <w:proofErr w:type="gramStart"/>
      <w:r w:rsidRPr="00F80FF7">
        <w:rPr>
          <w:rStyle w:val="2Arial"/>
          <w:b/>
          <w:sz w:val="24"/>
          <w:szCs w:val="24"/>
        </w:rPr>
        <w:t xml:space="preserve">( </w:t>
      </w:r>
      <w:proofErr w:type="gramEnd"/>
      <w:r w:rsidRPr="00F80FF7">
        <w:rPr>
          <w:rStyle w:val="2Arial"/>
          <w:b/>
          <w:sz w:val="24"/>
          <w:szCs w:val="24"/>
        </w:rPr>
        <w:t xml:space="preserve">8ч) 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  <w:r w:rsidRPr="00EB6347">
        <w:rPr>
          <w:rStyle w:val="2Arial"/>
          <w:sz w:val="24"/>
          <w:szCs w:val="24"/>
        </w:rPr>
        <w:t xml:space="preserve"> 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b/>
          <w:sz w:val="24"/>
          <w:szCs w:val="24"/>
        </w:rPr>
      </w:pPr>
      <w:proofErr w:type="gramStart"/>
      <w:r w:rsidRPr="00EB6347">
        <w:rPr>
          <w:rStyle w:val="Arial"/>
          <w:sz w:val="24"/>
          <w:szCs w:val="24"/>
        </w:rPr>
        <w:t xml:space="preserve">В данной теме рассматривается решение тригонометрических уравнений и неравенств с параметрами, сводящиеся к квадратным, уравнения и неравенства, при решении которых учитываются свойства тригонометрических функций, уравнения и неравенства, решаемые с использованием ограниченности синуса и косинуса. </w:t>
      </w:r>
      <w:proofErr w:type="gramEnd"/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F80FF7" w:rsidRDefault="00F80FF7" w:rsidP="00F80FF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r>
        <w:rPr>
          <w:rStyle w:val="2Arial"/>
          <w:b/>
          <w:sz w:val="24"/>
          <w:szCs w:val="24"/>
        </w:rPr>
        <w:t xml:space="preserve">Тема </w:t>
      </w:r>
      <w:r w:rsidR="000F0545" w:rsidRPr="00F80FF7">
        <w:rPr>
          <w:rStyle w:val="2Arial"/>
          <w:b/>
          <w:sz w:val="24"/>
          <w:szCs w:val="24"/>
        </w:rPr>
        <w:t>9. Уравнения и неравенства, содержащие обратные</w:t>
      </w:r>
      <w:r>
        <w:rPr>
          <w:rStyle w:val="2Arial"/>
          <w:b/>
          <w:sz w:val="24"/>
          <w:szCs w:val="24"/>
        </w:rPr>
        <w:t xml:space="preserve">   </w:t>
      </w:r>
      <w:r w:rsidR="000F0545" w:rsidRPr="00F80FF7">
        <w:rPr>
          <w:rStyle w:val="2Arial"/>
          <w:b/>
          <w:sz w:val="24"/>
          <w:szCs w:val="24"/>
        </w:rPr>
        <w:t xml:space="preserve">тригонометрические функции. </w:t>
      </w:r>
      <w:proofErr w:type="gramStart"/>
      <w:r w:rsidR="000F0545" w:rsidRPr="00F80FF7">
        <w:rPr>
          <w:rStyle w:val="2Arial"/>
          <w:b/>
          <w:sz w:val="24"/>
          <w:szCs w:val="24"/>
        </w:rPr>
        <w:t xml:space="preserve">( </w:t>
      </w:r>
      <w:proofErr w:type="gramEnd"/>
      <w:r w:rsidR="000F0545" w:rsidRPr="00F80FF7">
        <w:rPr>
          <w:rStyle w:val="2Arial"/>
          <w:b/>
          <w:sz w:val="24"/>
          <w:szCs w:val="24"/>
        </w:rPr>
        <w:t xml:space="preserve">6ч) 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Arial"/>
          <w:b/>
          <w:sz w:val="24"/>
          <w:szCs w:val="24"/>
        </w:rPr>
      </w:pPr>
      <w:r w:rsidRPr="00EB6347">
        <w:rPr>
          <w:rStyle w:val="Arial"/>
          <w:sz w:val="24"/>
          <w:szCs w:val="24"/>
        </w:rPr>
        <w:t>В данной теме рассматривается решение уравнений и неравенств с параметрами,</w:t>
      </w:r>
      <w:r w:rsidRPr="00EB6347">
        <w:rPr>
          <w:rStyle w:val="2Arial"/>
          <w:sz w:val="24"/>
          <w:szCs w:val="24"/>
        </w:rPr>
        <w:t xml:space="preserve"> содержащие обратные тригонометрические функции. В уравнениях требуется определить неизвестное по заданному значению одной из аркфункций. Необходимо также учитывать область допустимых значений переменных. При решении уравнений и неравенств используются также графический способ решения. 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F80FF7" w:rsidRDefault="000F0545" w:rsidP="00F80FF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r w:rsidRPr="00F80FF7">
        <w:rPr>
          <w:rStyle w:val="2Arial"/>
          <w:b/>
          <w:sz w:val="24"/>
          <w:szCs w:val="24"/>
        </w:rPr>
        <w:t xml:space="preserve">Тема 10. Системы уравнений и неравенств с параметрами. </w:t>
      </w:r>
      <w:proofErr w:type="gramStart"/>
      <w:r w:rsidRPr="00F80FF7">
        <w:rPr>
          <w:rStyle w:val="2Arial"/>
          <w:b/>
          <w:sz w:val="24"/>
          <w:szCs w:val="24"/>
        </w:rPr>
        <w:t xml:space="preserve">( </w:t>
      </w:r>
      <w:proofErr w:type="gramEnd"/>
      <w:r w:rsidRPr="00F80FF7">
        <w:rPr>
          <w:rStyle w:val="2Arial"/>
          <w:b/>
          <w:sz w:val="24"/>
          <w:szCs w:val="24"/>
        </w:rPr>
        <w:t xml:space="preserve">8ч) </w:t>
      </w:r>
    </w:p>
    <w:p w:rsidR="000F0545" w:rsidRPr="00F80FF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b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В данной теме рассматриваются системы, содержащие показательную, логарифмическую функции, тригонометрические уравнения и неравенства, а также иррациональные уравнения и неравенства. При решении таких систем используются методы замены переменных, подстановки, разложения на множители, использование свойств логарифмической, показательной, тригонометрических функций в сочетании с методами решения задач с параметрами.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F80FF7" w:rsidRDefault="000F0545" w:rsidP="00F80FF7">
      <w:pPr>
        <w:pStyle w:val="20"/>
        <w:keepNext/>
        <w:keepLines/>
        <w:shd w:val="clear" w:color="auto" w:fill="auto"/>
        <w:spacing w:before="0" w:line="240" w:lineRule="auto"/>
        <w:jc w:val="both"/>
        <w:rPr>
          <w:rStyle w:val="2Arial"/>
          <w:b/>
          <w:sz w:val="24"/>
          <w:szCs w:val="24"/>
        </w:rPr>
      </w:pPr>
      <w:r w:rsidRPr="00F80FF7">
        <w:rPr>
          <w:rStyle w:val="2Arial"/>
          <w:b/>
          <w:sz w:val="24"/>
          <w:szCs w:val="24"/>
        </w:rPr>
        <w:t>Тема 11.  Графические способы решения уравнений и неравенств</w:t>
      </w:r>
      <w:r w:rsidR="00F80FF7">
        <w:rPr>
          <w:rStyle w:val="2Arial"/>
          <w:b/>
          <w:sz w:val="24"/>
          <w:szCs w:val="24"/>
        </w:rPr>
        <w:t xml:space="preserve"> </w:t>
      </w:r>
      <w:r w:rsidRPr="00F80FF7">
        <w:rPr>
          <w:rStyle w:val="2Arial"/>
          <w:b/>
          <w:sz w:val="24"/>
          <w:szCs w:val="24"/>
        </w:rPr>
        <w:t xml:space="preserve">с параметрами. </w:t>
      </w:r>
      <w:proofErr w:type="gramStart"/>
      <w:r w:rsidRPr="00F80FF7">
        <w:rPr>
          <w:rStyle w:val="2Arial"/>
          <w:b/>
          <w:sz w:val="24"/>
          <w:szCs w:val="24"/>
        </w:rPr>
        <w:t xml:space="preserve">( </w:t>
      </w:r>
      <w:proofErr w:type="gramEnd"/>
      <w:r w:rsidRPr="00F80FF7">
        <w:rPr>
          <w:rStyle w:val="2Arial"/>
          <w:b/>
          <w:sz w:val="24"/>
          <w:szCs w:val="24"/>
        </w:rPr>
        <w:t xml:space="preserve">6ч) </w:t>
      </w:r>
    </w:p>
    <w:p w:rsidR="000F0545" w:rsidRPr="00F80FF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b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Стандартный способ решения уравнений и неравенств в отдельных случаях приводит к сложным и утомительным преобразованиям. Процесс решения может быть иногда упрощен, если применить графоаналитический прием. Можно выделить две разновидности рассматриваемого приема: </w:t>
      </w:r>
    </w:p>
    <w:p w:rsidR="000F0545" w:rsidRPr="00EB6347" w:rsidRDefault="000F0545" w:rsidP="000F054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изображение на плоскости (х; а), где х – неизвестное; а – параметр;</w:t>
      </w:r>
    </w:p>
    <w:p w:rsidR="000F0545" w:rsidRPr="00EB6347" w:rsidRDefault="0065577B" w:rsidP="000F0545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н</w:t>
      </w:r>
      <w:r w:rsidR="000F0545" w:rsidRPr="00EB6347">
        <w:rPr>
          <w:rStyle w:val="Arial"/>
          <w:sz w:val="24"/>
          <w:szCs w:val="24"/>
        </w:rPr>
        <w:t xml:space="preserve">а плоскости (х; у) рассматривается семейство кривых, зависящих от параметра а. 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>Первый способ используется в задачах, которые содержат лишь неизвестную х и параметр а, или сводящихся к таким.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Второй способ оказывается удобен в задачах с двумя неизвестными х и </w:t>
      </w:r>
      <w:proofErr w:type="gramStart"/>
      <w:r w:rsidRPr="00EB6347">
        <w:rPr>
          <w:rStyle w:val="Arial"/>
          <w:sz w:val="24"/>
          <w:szCs w:val="24"/>
        </w:rPr>
        <w:t>у</w:t>
      </w:r>
      <w:proofErr w:type="gramEnd"/>
      <w:r w:rsidRPr="00EB6347">
        <w:rPr>
          <w:rStyle w:val="Arial"/>
          <w:sz w:val="24"/>
          <w:szCs w:val="24"/>
        </w:rPr>
        <w:t xml:space="preserve"> и одним параметром а</w:t>
      </w:r>
      <w:r w:rsidR="0065577B" w:rsidRPr="00EB6347">
        <w:rPr>
          <w:rStyle w:val="Arial"/>
          <w:sz w:val="24"/>
          <w:szCs w:val="24"/>
        </w:rPr>
        <w:t>. Именно эти</w:t>
      </w:r>
      <w:r w:rsidRPr="00EB6347">
        <w:rPr>
          <w:rStyle w:val="Arial"/>
          <w:sz w:val="24"/>
          <w:szCs w:val="24"/>
        </w:rPr>
        <w:t xml:space="preserve"> прием</w:t>
      </w:r>
      <w:r w:rsidR="0065577B" w:rsidRPr="00EB6347">
        <w:rPr>
          <w:rStyle w:val="Arial"/>
          <w:sz w:val="24"/>
          <w:szCs w:val="24"/>
        </w:rPr>
        <w:t>ы</w:t>
      </w:r>
      <w:r w:rsidRPr="00EB6347">
        <w:rPr>
          <w:rStyle w:val="Arial"/>
          <w:sz w:val="24"/>
          <w:szCs w:val="24"/>
        </w:rPr>
        <w:t xml:space="preserve"> рассматривается в данной теме.</w:t>
      </w: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jc w:val="both"/>
        <w:rPr>
          <w:rStyle w:val="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Style w:val="Arial"/>
          <w:sz w:val="24"/>
          <w:szCs w:val="24"/>
        </w:rPr>
      </w:pPr>
    </w:p>
    <w:p w:rsidR="000F0545" w:rsidRPr="00F80FF7" w:rsidRDefault="000F0545" w:rsidP="00F80FF7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 w:rsidRPr="00F80FF7">
        <w:rPr>
          <w:rStyle w:val="2Arial"/>
          <w:b/>
          <w:sz w:val="24"/>
          <w:szCs w:val="24"/>
        </w:rPr>
        <w:t xml:space="preserve">Тема 12. Задачи с параметрами  в заданиях Единого Государственного </w:t>
      </w:r>
      <w:r w:rsidRPr="00F80FF7">
        <w:rPr>
          <w:rFonts w:ascii="Arial" w:hAnsi="Arial" w:cs="Arial"/>
          <w:b/>
          <w:sz w:val="24"/>
          <w:szCs w:val="24"/>
        </w:rPr>
        <w:t xml:space="preserve"> экзамена. </w:t>
      </w:r>
      <w:proofErr w:type="gramStart"/>
      <w:r w:rsidRPr="00F80FF7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F80FF7">
        <w:rPr>
          <w:rFonts w:ascii="Arial" w:hAnsi="Arial" w:cs="Arial"/>
          <w:b/>
          <w:sz w:val="24"/>
          <w:szCs w:val="24"/>
        </w:rPr>
        <w:t>6ч)</w:t>
      </w:r>
    </w:p>
    <w:p w:rsidR="000F0545" w:rsidRPr="00F80FF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6347">
        <w:rPr>
          <w:rFonts w:ascii="Arial" w:hAnsi="Arial" w:cs="Arial"/>
          <w:sz w:val="24"/>
          <w:szCs w:val="24"/>
        </w:rPr>
        <w:t xml:space="preserve">В данной теме рассматриваются задания ЕГЭ (С5) 2009, 2010 года, </w:t>
      </w:r>
      <w:r w:rsidR="0069085E">
        <w:rPr>
          <w:rFonts w:ascii="Arial" w:hAnsi="Arial" w:cs="Arial"/>
          <w:sz w:val="24"/>
          <w:szCs w:val="24"/>
        </w:rPr>
        <w:t>2011 года.</w:t>
      </w: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EB6347" w:rsidRDefault="000F0545" w:rsidP="000F0545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1Arial13pt"/>
          <w:sz w:val="24"/>
          <w:szCs w:val="24"/>
        </w:rPr>
      </w:pPr>
      <w:bookmarkStart w:id="13" w:name="bookmark16"/>
    </w:p>
    <w:p w:rsidR="000F0545" w:rsidRPr="00F80FF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1Arial13pt"/>
          <w:b/>
          <w:sz w:val="24"/>
          <w:szCs w:val="24"/>
        </w:rPr>
      </w:pPr>
      <w:r w:rsidRPr="00F80FF7">
        <w:rPr>
          <w:rStyle w:val="1Arial13pt"/>
          <w:b/>
          <w:sz w:val="24"/>
          <w:szCs w:val="24"/>
        </w:rPr>
        <w:t>Календарно-тематическое планирование</w:t>
      </w:r>
      <w:bookmarkEnd w:id="13"/>
      <w:r w:rsidRPr="00F80FF7">
        <w:rPr>
          <w:rStyle w:val="1Arial13pt"/>
          <w:b/>
          <w:sz w:val="24"/>
          <w:szCs w:val="24"/>
        </w:rPr>
        <w:t>, 10 класс</w:t>
      </w:r>
    </w:p>
    <w:p w:rsidR="000F0545" w:rsidRPr="00F80FF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4" w:name="bookmark17"/>
      <w:r w:rsidRPr="00EB6347">
        <w:rPr>
          <w:sz w:val="24"/>
          <w:szCs w:val="24"/>
        </w:rPr>
        <w:t>1ч в неделю, всего 34 часа</w:t>
      </w:r>
      <w:bookmarkEnd w:id="14"/>
    </w:p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1"/>
        <w:gridCol w:w="5312"/>
        <w:gridCol w:w="1515"/>
        <w:gridCol w:w="1124"/>
      </w:tblGrid>
      <w:tr w:rsidR="00A17B21" w:rsidRPr="00EB6347" w:rsidTr="00A17B21">
        <w:tc>
          <w:tcPr>
            <w:tcW w:w="1621" w:type="dxa"/>
          </w:tcPr>
          <w:p w:rsidR="00A17B21" w:rsidRPr="00EB6347" w:rsidRDefault="00A17B2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Номер темы</w:t>
            </w:r>
          </w:p>
        </w:tc>
        <w:tc>
          <w:tcPr>
            <w:tcW w:w="5312" w:type="dxa"/>
          </w:tcPr>
          <w:p w:rsidR="00A17B21" w:rsidRPr="00EB6347" w:rsidRDefault="00A17B2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A17B21" w:rsidRPr="00EB6347" w:rsidRDefault="00A17B2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A17B21" w:rsidRPr="00EB6347" w:rsidRDefault="00A17B2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Дата</w:t>
            </w: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1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Квадратные уравнения и неравенства с параметрами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2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Решение уравнений, содержащих знак модуля, при наличии параметра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3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Решение показательных уравнений и неравенств с параметрами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4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Иррациональные уравнения и неравенства с параметрами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5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Логарифмические уравнения с параметрами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6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Задачи с параметрами в заданиях  Единого Государственного Экзамена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17B21" w:rsidRPr="00EB6347" w:rsidTr="00A17B21">
        <w:tc>
          <w:tcPr>
            <w:tcW w:w="1621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7</w:t>
            </w:r>
          </w:p>
        </w:tc>
        <w:tc>
          <w:tcPr>
            <w:tcW w:w="5312" w:type="dxa"/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Избранные задачи с параметрами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A17B21" w:rsidRPr="00EB6347" w:rsidRDefault="00A17B2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A17B21" w:rsidRPr="00EB6347" w:rsidRDefault="00A17B21" w:rsidP="00A17B2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F0545" w:rsidRPr="00EB6347" w:rsidRDefault="000F0545" w:rsidP="000F0545">
      <w:pPr>
        <w:ind w:firstLine="709"/>
        <w:jc w:val="both"/>
        <w:rPr>
          <w:rFonts w:ascii="Arial" w:hAnsi="Arial" w:cs="Arial"/>
        </w:rPr>
        <w:sectPr w:rsidR="000F0545" w:rsidRPr="00EB6347" w:rsidSect="00777306">
          <w:pgSz w:w="11905" w:h="16837"/>
          <w:pgMar w:top="288" w:right="288" w:bottom="288" w:left="288" w:header="0" w:footer="3" w:gutter="0"/>
          <w:cols w:space="720"/>
          <w:noEndnote/>
          <w:docGrid w:linePitch="360"/>
        </w:sectPr>
      </w:pPr>
    </w:p>
    <w:p w:rsidR="000F0545" w:rsidRPr="00F80FF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Style w:val="1Arial13pt"/>
          <w:b/>
          <w:sz w:val="24"/>
          <w:szCs w:val="24"/>
        </w:rPr>
      </w:pPr>
      <w:bookmarkStart w:id="15" w:name="bookmark18"/>
      <w:r w:rsidRPr="00F80FF7">
        <w:rPr>
          <w:rStyle w:val="1Arial13pt"/>
          <w:b/>
          <w:sz w:val="24"/>
          <w:szCs w:val="24"/>
        </w:rPr>
        <w:lastRenderedPageBreak/>
        <w:t>Календарно-тематическое планирование, 11 класс</w:t>
      </w:r>
    </w:p>
    <w:p w:rsidR="000F0545" w:rsidRPr="00F80FF7" w:rsidRDefault="000F0545" w:rsidP="000F0545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B6347">
        <w:rPr>
          <w:sz w:val="24"/>
          <w:szCs w:val="24"/>
        </w:rPr>
        <w:t>1ч в неделю, всего 34 часа</w:t>
      </w:r>
    </w:p>
    <w:p w:rsidR="000F0545" w:rsidRPr="00EB6347" w:rsidRDefault="000F0545" w:rsidP="000F0545">
      <w:pPr>
        <w:pStyle w:val="8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5318"/>
        <w:gridCol w:w="1515"/>
        <w:gridCol w:w="1120"/>
      </w:tblGrid>
      <w:tr w:rsidR="00EC7E81" w:rsidRPr="00EB6347" w:rsidTr="00EC7E81">
        <w:tc>
          <w:tcPr>
            <w:tcW w:w="1617" w:type="dxa"/>
          </w:tcPr>
          <w:p w:rsidR="00EC7E81" w:rsidRPr="00EB6347" w:rsidRDefault="00EC7E8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Номер темы</w:t>
            </w:r>
          </w:p>
        </w:tc>
        <w:tc>
          <w:tcPr>
            <w:tcW w:w="5318" w:type="dxa"/>
          </w:tcPr>
          <w:p w:rsidR="00EC7E81" w:rsidRPr="00EB6347" w:rsidRDefault="00EC7E8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1515" w:type="dxa"/>
          </w:tcPr>
          <w:p w:rsidR="00EC7E81" w:rsidRPr="00EB6347" w:rsidRDefault="00EC7E8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20" w:type="dxa"/>
          </w:tcPr>
          <w:p w:rsidR="00EC7E81" w:rsidRPr="00EB6347" w:rsidRDefault="00EC7E81" w:rsidP="00440F86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Дата</w:t>
            </w:r>
          </w:p>
        </w:tc>
      </w:tr>
      <w:tr w:rsidR="00EC7E81" w:rsidRPr="00EB6347" w:rsidTr="00EC7E81">
        <w:tc>
          <w:tcPr>
            <w:tcW w:w="1617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8</w:t>
            </w:r>
          </w:p>
        </w:tc>
        <w:tc>
          <w:tcPr>
            <w:tcW w:w="5318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Тригонометрические уравнения и неравенства с параметрами.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E81" w:rsidRPr="00EB6347" w:rsidTr="00EC7E81">
        <w:tc>
          <w:tcPr>
            <w:tcW w:w="1617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9</w:t>
            </w:r>
          </w:p>
        </w:tc>
        <w:tc>
          <w:tcPr>
            <w:tcW w:w="5318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Уравнения и неравенства, содержащие обратные тригонометрические функции.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E81" w:rsidRPr="00EB6347" w:rsidTr="00EC7E81">
        <w:tc>
          <w:tcPr>
            <w:tcW w:w="1617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10</w:t>
            </w:r>
          </w:p>
        </w:tc>
        <w:tc>
          <w:tcPr>
            <w:tcW w:w="5318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Системы уравнений и неравенств с параметрами.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E81" w:rsidRPr="00EB6347" w:rsidTr="00EC7E81">
        <w:tc>
          <w:tcPr>
            <w:tcW w:w="1617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11</w:t>
            </w:r>
          </w:p>
        </w:tc>
        <w:tc>
          <w:tcPr>
            <w:tcW w:w="5318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Графические способы решения уравнений и неравенств с параметрами.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7E81" w:rsidRPr="00EB6347" w:rsidTr="00EC7E81">
        <w:tc>
          <w:tcPr>
            <w:tcW w:w="1617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12</w:t>
            </w:r>
          </w:p>
        </w:tc>
        <w:tc>
          <w:tcPr>
            <w:tcW w:w="5318" w:type="dxa"/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Задачи с параметрами в заданиях  Единого Государственного Экзамена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B6347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EC7E81" w:rsidRPr="00EB6347" w:rsidRDefault="00EC7E81" w:rsidP="00EC7E81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F0545" w:rsidRPr="00EB634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7D74D5" w:rsidRPr="00EB6347" w:rsidRDefault="007D74D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sz w:val="24"/>
          <w:szCs w:val="24"/>
        </w:rPr>
      </w:pPr>
    </w:p>
    <w:p w:rsidR="000F0545" w:rsidRPr="00F80FF7" w:rsidRDefault="000F0545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Style w:val="2Arial"/>
          <w:b/>
          <w:sz w:val="24"/>
          <w:szCs w:val="24"/>
        </w:rPr>
      </w:pPr>
      <w:r w:rsidRPr="00F80FF7">
        <w:rPr>
          <w:rStyle w:val="2Arial"/>
          <w:b/>
          <w:sz w:val="24"/>
          <w:szCs w:val="24"/>
        </w:rPr>
        <w:t>Используемая литература.</w:t>
      </w:r>
      <w:bookmarkEnd w:id="15"/>
    </w:p>
    <w:p w:rsidR="00EB6347" w:rsidRPr="00EB6347" w:rsidRDefault="00EB6347" w:rsidP="000F0545">
      <w:pPr>
        <w:pStyle w:val="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П.Ф. </w:t>
      </w:r>
      <w:proofErr w:type="spellStart"/>
      <w:r w:rsidRPr="00EB6347">
        <w:rPr>
          <w:rStyle w:val="Arial"/>
          <w:sz w:val="24"/>
          <w:szCs w:val="24"/>
        </w:rPr>
        <w:t>Севрюков</w:t>
      </w:r>
      <w:proofErr w:type="spellEnd"/>
      <w:r w:rsidRPr="00EB6347">
        <w:rPr>
          <w:rStyle w:val="Arial"/>
          <w:sz w:val="24"/>
          <w:szCs w:val="24"/>
        </w:rPr>
        <w:t xml:space="preserve">, А.Н. Смоляков </w:t>
      </w:r>
      <w:proofErr w:type="spellStart"/>
      <w:r w:rsidRPr="00EB6347">
        <w:rPr>
          <w:rStyle w:val="Arial"/>
          <w:sz w:val="24"/>
          <w:szCs w:val="24"/>
        </w:rPr>
        <w:t>Школа</w:t>
      </w:r>
      <w:proofErr w:type="gramStart"/>
      <w:r w:rsidRPr="00EB6347">
        <w:rPr>
          <w:rStyle w:val="Arial"/>
          <w:sz w:val="24"/>
          <w:szCs w:val="24"/>
        </w:rPr>
        <w:t>,.</w:t>
      </w:r>
      <w:proofErr w:type="gramEnd"/>
      <w:r w:rsidRPr="00EB6347">
        <w:rPr>
          <w:rStyle w:val="Arial"/>
          <w:sz w:val="24"/>
          <w:szCs w:val="24"/>
        </w:rPr>
        <w:t>решения</w:t>
      </w:r>
      <w:proofErr w:type="spellEnd"/>
      <w:r w:rsidRPr="00EB6347">
        <w:rPr>
          <w:rStyle w:val="Arial"/>
          <w:sz w:val="24"/>
          <w:szCs w:val="24"/>
        </w:rPr>
        <w:t xml:space="preserve"> задач с параметрами. - М.: </w:t>
      </w:r>
      <w:proofErr w:type="spellStart"/>
      <w:r w:rsidRPr="00EB6347">
        <w:rPr>
          <w:rStyle w:val="Arial"/>
          <w:sz w:val="24"/>
          <w:szCs w:val="24"/>
        </w:rPr>
        <w:t>Илекса</w:t>
      </w:r>
      <w:proofErr w:type="spellEnd"/>
      <w:r w:rsidRPr="00EB6347">
        <w:rPr>
          <w:rStyle w:val="Arial"/>
          <w:sz w:val="24"/>
          <w:szCs w:val="24"/>
        </w:rPr>
        <w:t>, 2007.</w:t>
      </w: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3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В.В. Мочалов, В.В. Сильвестров Уравнения и неравенства с параметрами: Учебное пособие. - 2-е изд., доп., </w:t>
      </w:r>
      <w:proofErr w:type="spellStart"/>
      <w:r w:rsidRPr="00EB6347">
        <w:rPr>
          <w:rStyle w:val="Arial"/>
          <w:sz w:val="24"/>
          <w:szCs w:val="24"/>
        </w:rPr>
        <w:t>перераб</w:t>
      </w:r>
      <w:proofErr w:type="spellEnd"/>
      <w:r w:rsidRPr="00EB6347">
        <w:rPr>
          <w:rStyle w:val="Arial"/>
          <w:sz w:val="24"/>
          <w:szCs w:val="24"/>
        </w:rPr>
        <w:t>. - Чебоксары: изд-во Чуваш. Ун</w:t>
      </w:r>
      <w:r w:rsidRPr="00EB6347">
        <w:rPr>
          <w:rStyle w:val="Arial"/>
          <w:sz w:val="24"/>
          <w:szCs w:val="24"/>
        </w:rPr>
        <w:softHyphen/>
        <w:t>та, 2000.</w:t>
      </w: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6347">
        <w:rPr>
          <w:rStyle w:val="Arial"/>
          <w:sz w:val="24"/>
          <w:szCs w:val="24"/>
        </w:rPr>
        <w:t xml:space="preserve">В.И. </w:t>
      </w:r>
      <w:proofErr w:type="gramStart"/>
      <w:r w:rsidRPr="00EB6347">
        <w:rPr>
          <w:rStyle w:val="Arial"/>
          <w:sz w:val="24"/>
          <w:szCs w:val="24"/>
        </w:rPr>
        <w:t>Голубев</w:t>
      </w:r>
      <w:proofErr w:type="gramEnd"/>
      <w:r w:rsidRPr="00EB6347">
        <w:rPr>
          <w:rStyle w:val="Arial"/>
          <w:sz w:val="24"/>
          <w:szCs w:val="24"/>
        </w:rPr>
        <w:t xml:space="preserve"> Решение сложных задач по математике. - М.: </w:t>
      </w:r>
      <w:proofErr w:type="spellStart"/>
      <w:r w:rsidRPr="00EB6347">
        <w:rPr>
          <w:rStyle w:val="Arial"/>
          <w:sz w:val="24"/>
          <w:szCs w:val="24"/>
        </w:rPr>
        <w:t>Илекса</w:t>
      </w:r>
      <w:proofErr w:type="spellEnd"/>
      <w:r w:rsidRPr="00EB6347">
        <w:rPr>
          <w:rStyle w:val="Arial"/>
          <w:sz w:val="24"/>
          <w:szCs w:val="24"/>
        </w:rPr>
        <w:t>, 2007</w:t>
      </w: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6347">
        <w:rPr>
          <w:rStyle w:val="Arial"/>
          <w:sz w:val="24"/>
          <w:szCs w:val="24"/>
        </w:rPr>
        <w:lastRenderedPageBreak/>
        <w:t xml:space="preserve">А.П. Власова, </w:t>
      </w:r>
      <w:proofErr w:type="spellStart"/>
      <w:r w:rsidRPr="00EB6347">
        <w:rPr>
          <w:rStyle w:val="Arial"/>
          <w:sz w:val="24"/>
          <w:szCs w:val="24"/>
        </w:rPr>
        <w:t>Н.И.Латанова</w:t>
      </w:r>
      <w:proofErr w:type="spellEnd"/>
      <w:r w:rsidRPr="00EB6347">
        <w:rPr>
          <w:rStyle w:val="Arial"/>
          <w:sz w:val="24"/>
          <w:szCs w:val="24"/>
        </w:rPr>
        <w:t xml:space="preserve"> Задачи с параметрами. Логарифмич</w:t>
      </w:r>
      <w:r w:rsidR="0069085E">
        <w:rPr>
          <w:rStyle w:val="Arial"/>
          <w:sz w:val="24"/>
          <w:szCs w:val="24"/>
        </w:rPr>
        <w:t>еские и показательные уравнения и</w:t>
      </w:r>
      <w:r w:rsidRPr="00EB6347">
        <w:rPr>
          <w:rStyle w:val="Arial"/>
          <w:sz w:val="24"/>
          <w:szCs w:val="24"/>
        </w:rPr>
        <w:t xml:space="preserve"> неравенства, системы уравнений 10-11 классы: Учебное пособие. -</w:t>
      </w:r>
      <w:r w:rsidR="0069085E">
        <w:rPr>
          <w:rStyle w:val="Arial"/>
          <w:sz w:val="24"/>
          <w:szCs w:val="24"/>
        </w:rPr>
        <w:t xml:space="preserve"> </w:t>
      </w:r>
      <w:r w:rsidRPr="00EB6347">
        <w:rPr>
          <w:rStyle w:val="Arial"/>
          <w:sz w:val="24"/>
          <w:szCs w:val="24"/>
        </w:rPr>
        <w:t>Москва, Дрофа, 2005.</w:t>
      </w: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EB6347">
        <w:rPr>
          <w:rStyle w:val="Arial"/>
          <w:sz w:val="24"/>
          <w:szCs w:val="24"/>
        </w:rPr>
        <w:t>А.Х.Шахмейстер</w:t>
      </w:r>
      <w:proofErr w:type="spellEnd"/>
      <w:r w:rsidRPr="00EB6347">
        <w:rPr>
          <w:rStyle w:val="Arial"/>
          <w:sz w:val="24"/>
          <w:szCs w:val="24"/>
        </w:rPr>
        <w:t xml:space="preserve"> Задачи с </w:t>
      </w:r>
      <w:proofErr w:type="spellStart"/>
      <w:r w:rsidRPr="00EB6347">
        <w:rPr>
          <w:rStyle w:val="Arial"/>
          <w:sz w:val="24"/>
          <w:szCs w:val="24"/>
        </w:rPr>
        <w:t>парметрами</w:t>
      </w:r>
      <w:proofErr w:type="spellEnd"/>
      <w:r w:rsidRPr="00EB6347">
        <w:rPr>
          <w:rStyle w:val="Arial"/>
          <w:sz w:val="24"/>
          <w:szCs w:val="24"/>
        </w:rPr>
        <w:t xml:space="preserve"> в ЕГЭ. - С. - Петербург, Москва, изд. Московского университета </w:t>
      </w:r>
      <w:proofErr w:type="spellStart"/>
      <w:r w:rsidRPr="00EB6347">
        <w:rPr>
          <w:rStyle w:val="Arial"/>
          <w:sz w:val="24"/>
          <w:szCs w:val="24"/>
        </w:rPr>
        <w:t>ЧеРо</w:t>
      </w:r>
      <w:proofErr w:type="spellEnd"/>
      <w:r w:rsidRPr="00EB6347">
        <w:rPr>
          <w:rStyle w:val="Arial"/>
          <w:sz w:val="24"/>
          <w:szCs w:val="24"/>
        </w:rPr>
        <w:t xml:space="preserve"> на Неве МЦНМО, 2004.</w:t>
      </w:r>
    </w:p>
    <w:p w:rsidR="000F0545" w:rsidRPr="00EB6347" w:rsidRDefault="000F0545" w:rsidP="00EB6347">
      <w:pPr>
        <w:pStyle w:val="11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B6347">
        <w:rPr>
          <w:rStyle w:val="Arial"/>
          <w:sz w:val="24"/>
          <w:szCs w:val="24"/>
        </w:rPr>
        <w:t>Мат</w:t>
      </w:r>
      <w:r w:rsidR="00E34FD7">
        <w:rPr>
          <w:rStyle w:val="Arial"/>
          <w:sz w:val="24"/>
          <w:szCs w:val="24"/>
        </w:rPr>
        <w:t>ериалы ЕГЭ, допущенные ФИПИ 2009-2011</w:t>
      </w:r>
      <w:r w:rsidRPr="00EB6347">
        <w:rPr>
          <w:rStyle w:val="Arial"/>
          <w:sz w:val="24"/>
          <w:szCs w:val="24"/>
        </w:rPr>
        <w:t xml:space="preserve"> гг.</w:t>
      </w:r>
    </w:p>
    <w:p w:rsidR="00DF61FF" w:rsidRPr="00EB6347" w:rsidRDefault="00DF61FF" w:rsidP="00EB6347">
      <w:pPr>
        <w:rPr>
          <w:rFonts w:ascii="Arial" w:hAnsi="Arial" w:cs="Arial"/>
        </w:rPr>
      </w:pPr>
    </w:p>
    <w:sectPr w:rsidR="00DF61FF" w:rsidRPr="00EB6347" w:rsidSect="008D19EC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4E" w:rsidRDefault="004C254E" w:rsidP="000166F5">
      <w:r>
        <w:separator/>
      </w:r>
    </w:p>
  </w:endnote>
  <w:endnote w:type="continuationSeparator" w:id="0">
    <w:p w:rsidR="004C254E" w:rsidRDefault="004C254E" w:rsidP="0001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4E" w:rsidRDefault="004C254E" w:rsidP="000166F5">
      <w:r>
        <w:separator/>
      </w:r>
    </w:p>
  </w:footnote>
  <w:footnote w:type="continuationSeparator" w:id="0">
    <w:p w:rsidR="004C254E" w:rsidRDefault="004C254E" w:rsidP="0001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7A23"/>
    <w:multiLevelType w:val="hybridMultilevel"/>
    <w:tmpl w:val="62165BD8"/>
    <w:lvl w:ilvl="0" w:tplc="0054E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730A4E"/>
    <w:multiLevelType w:val="multilevel"/>
    <w:tmpl w:val="08282B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545"/>
    <w:rsid w:val="000166F5"/>
    <w:rsid w:val="000F0545"/>
    <w:rsid w:val="001161FB"/>
    <w:rsid w:val="002042A6"/>
    <w:rsid w:val="003A2250"/>
    <w:rsid w:val="004C254E"/>
    <w:rsid w:val="00541831"/>
    <w:rsid w:val="0065577B"/>
    <w:rsid w:val="00674CF1"/>
    <w:rsid w:val="006824D8"/>
    <w:rsid w:val="0069085E"/>
    <w:rsid w:val="00777306"/>
    <w:rsid w:val="007D74D5"/>
    <w:rsid w:val="00890B7A"/>
    <w:rsid w:val="00A17B21"/>
    <w:rsid w:val="00AF4FA9"/>
    <w:rsid w:val="00D315D9"/>
    <w:rsid w:val="00DF61FF"/>
    <w:rsid w:val="00E34FD7"/>
    <w:rsid w:val="00E76D7F"/>
    <w:rsid w:val="00EB6347"/>
    <w:rsid w:val="00EC7E81"/>
    <w:rsid w:val="00F60F32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5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0545"/>
    <w:rPr>
      <w:sz w:val="27"/>
      <w:szCs w:val="27"/>
      <w:shd w:val="clear" w:color="auto" w:fill="FFFFFF"/>
    </w:rPr>
  </w:style>
  <w:style w:type="character" w:customStyle="1" w:styleId="1Arial13pt">
    <w:name w:val="Заголовок №1 + Arial;13 pt"/>
    <w:basedOn w:val="1"/>
    <w:rsid w:val="000F054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0545"/>
    <w:rPr>
      <w:sz w:val="23"/>
      <w:szCs w:val="23"/>
      <w:shd w:val="clear" w:color="auto" w:fill="FFFFFF"/>
    </w:rPr>
  </w:style>
  <w:style w:type="character" w:customStyle="1" w:styleId="Arial">
    <w:name w:val="Основной текст + Arial"/>
    <w:basedOn w:val="a3"/>
    <w:rsid w:val="000F054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0F0545"/>
    <w:rPr>
      <w:sz w:val="23"/>
      <w:szCs w:val="23"/>
      <w:shd w:val="clear" w:color="auto" w:fill="FFFFFF"/>
    </w:rPr>
  </w:style>
  <w:style w:type="character" w:customStyle="1" w:styleId="2Arial">
    <w:name w:val="Заголовок №2 + Arial"/>
    <w:basedOn w:val="2"/>
    <w:rsid w:val="000F054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rial15pt">
    <w:name w:val="Основной текст + Arial;15 pt;Курсив"/>
    <w:basedOn w:val="a3"/>
    <w:rsid w:val="000F0545"/>
    <w:rPr>
      <w:rFonts w:ascii="Arial" w:eastAsia="Arial" w:hAnsi="Arial" w:cs="Arial"/>
      <w:i/>
      <w:iCs/>
      <w:sz w:val="30"/>
      <w:szCs w:val="30"/>
      <w:shd w:val="clear" w:color="auto" w:fill="FFFFFF"/>
      <w:lang w:val="en-US"/>
    </w:rPr>
  </w:style>
  <w:style w:type="character" w:customStyle="1" w:styleId="Arial0">
    <w:name w:val="Основной текст + Arial;Полужирный"/>
    <w:basedOn w:val="a3"/>
    <w:rsid w:val="000F054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F0545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0F0545"/>
    <w:rPr>
      <w:rFonts w:ascii="Trebuchet MS" w:eastAsia="Trebuchet MS" w:hAnsi="Trebuchet MS" w:cs="Trebuchet MS"/>
      <w:spacing w:val="-30"/>
      <w:sz w:val="33"/>
      <w:szCs w:val="33"/>
      <w:shd w:val="clear" w:color="auto" w:fill="FFFFFF"/>
    </w:rPr>
  </w:style>
  <w:style w:type="character" w:customStyle="1" w:styleId="2Arial15pt">
    <w:name w:val="Основной текст (2) + Arial;15 pt;Не малые прописные"/>
    <w:basedOn w:val="21"/>
    <w:rsid w:val="000F0545"/>
    <w:rPr>
      <w:rFonts w:ascii="Arial" w:eastAsia="Arial" w:hAnsi="Arial" w:cs="Arial"/>
      <w:smallCaps/>
      <w:spacing w:val="-30"/>
      <w:sz w:val="30"/>
      <w:szCs w:val="30"/>
      <w:shd w:val="clear" w:color="auto" w:fill="FFFFFF"/>
    </w:rPr>
  </w:style>
  <w:style w:type="character" w:customStyle="1" w:styleId="2Arial15pt0pt">
    <w:name w:val="Основной текст (2) + Arial;15 pt;Не малые прописные;Интервал 0 pt"/>
    <w:basedOn w:val="21"/>
    <w:rsid w:val="000F0545"/>
    <w:rPr>
      <w:rFonts w:ascii="Arial" w:eastAsia="Arial" w:hAnsi="Arial" w:cs="Arial"/>
      <w:smallCaps/>
      <w:spacing w:val="0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545"/>
    <w:rPr>
      <w:rFonts w:ascii="Arial" w:eastAsia="Arial" w:hAnsi="Arial" w:cs="Arial"/>
      <w:spacing w:val="-30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F0545"/>
    <w:rPr>
      <w:sz w:val="27"/>
      <w:szCs w:val="27"/>
      <w:shd w:val="clear" w:color="auto" w:fill="FFFFFF"/>
    </w:rPr>
  </w:style>
  <w:style w:type="character" w:customStyle="1" w:styleId="2Arial115pt0pt">
    <w:name w:val="Основной текст (2) + Arial;11;5 pt;Не курсив;Не малые прописные;Интервал 0 pt"/>
    <w:basedOn w:val="21"/>
    <w:rsid w:val="000F0545"/>
    <w:rPr>
      <w:rFonts w:ascii="Arial" w:eastAsia="Arial" w:hAnsi="Arial" w:cs="Arial"/>
      <w:i/>
      <w:iCs/>
      <w:smallCaps/>
      <w:spacing w:val="0"/>
      <w:sz w:val="23"/>
      <w:szCs w:val="23"/>
      <w:shd w:val="clear" w:color="auto" w:fill="FFFFFF"/>
    </w:rPr>
  </w:style>
  <w:style w:type="character" w:customStyle="1" w:styleId="2Arial15pt3pt">
    <w:name w:val="Основной текст (2) + Arial;15 pt;Не малые прописные;Интервал 3 pt"/>
    <w:basedOn w:val="21"/>
    <w:rsid w:val="000F0545"/>
    <w:rPr>
      <w:rFonts w:ascii="Arial" w:eastAsia="Arial" w:hAnsi="Arial" w:cs="Arial"/>
      <w:smallCaps/>
      <w:spacing w:val="60"/>
      <w:sz w:val="30"/>
      <w:szCs w:val="30"/>
      <w:shd w:val="clear" w:color="auto" w:fill="FFFFFF"/>
      <w:lang w:val="en-US"/>
    </w:rPr>
  </w:style>
  <w:style w:type="character" w:customStyle="1" w:styleId="2Arial15pt0">
    <w:name w:val="Основной текст (2) + Arial;15 pt;Полужирный"/>
    <w:basedOn w:val="21"/>
    <w:rsid w:val="000F0545"/>
    <w:rPr>
      <w:rFonts w:ascii="Arial" w:eastAsia="Arial" w:hAnsi="Arial" w:cs="Arial"/>
      <w:b/>
      <w:bCs/>
      <w:spacing w:val="-30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F0545"/>
    <w:rPr>
      <w:rFonts w:ascii="Arial" w:eastAsia="Arial" w:hAnsi="Arial" w:cs="Arial"/>
      <w:sz w:val="85"/>
      <w:szCs w:val="85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0F0545"/>
    <w:pPr>
      <w:shd w:val="clear" w:color="auto" w:fill="FFFFFF"/>
      <w:spacing w:after="120" w:line="370" w:lineRule="exac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0F0545"/>
    <w:pPr>
      <w:shd w:val="clear" w:color="auto" w:fill="FFFFFF"/>
      <w:spacing w:before="120" w:after="120" w:line="317" w:lineRule="exac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0F0545"/>
    <w:pPr>
      <w:shd w:val="clear" w:color="auto" w:fill="FFFFFF"/>
      <w:spacing w:before="120" w:line="518" w:lineRule="exact"/>
      <w:outlineLvl w:val="1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0F0545"/>
    <w:pPr>
      <w:shd w:val="clear" w:color="auto" w:fill="FFFFFF"/>
      <w:spacing w:before="300" w:after="300" w:line="0" w:lineRule="atLeast"/>
    </w:pPr>
    <w:rPr>
      <w:rFonts w:ascii="Arial" w:eastAsia="Arial" w:hAnsi="Arial" w:cs="Arial"/>
      <w:color w:val="auto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0F0545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pacing w:val="-30"/>
      <w:sz w:val="33"/>
      <w:szCs w:val="33"/>
      <w:lang w:eastAsia="en-US"/>
    </w:rPr>
  </w:style>
  <w:style w:type="paragraph" w:customStyle="1" w:styleId="60">
    <w:name w:val="Основной текст (6)"/>
    <w:basedOn w:val="a"/>
    <w:link w:val="6"/>
    <w:rsid w:val="000F0545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30"/>
      <w:sz w:val="30"/>
      <w:szCs w:val="30"/>
      <w:lang w:eastAsia="en-US"/>
    </w:rPr>
  </w:style>
  <w:style w:type="paragraph" w:customStyle="1" w:styleId="50">
    <w:name w:val="Основной текст (5)"/>
    <w:basedOn w:val="a"/>
    <w:link w:val="5"/>
    <w:rsid w:val="000F0545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0F0545"/>
    <w:pPr>
      <w:shd w:val="clear" w:color="auto" w:fill="FFFFFF"/>
      <w:spacing w:before="60" w:line="0" w:lineRule="atLeast"/>
    </w:pPr>
    <w:rPr>
      <w:rFonts w:ascii="Arial" w:eastAsia="Arial" w:hAnsi="Arial" w:cs="Arial"/>
      <w:color w:val="auto"/>
      <w:sz w:val="85"/>
      <w:szCs w:val="85"/>
      <w:lang w:val="en-US" w:eastAsia="en-US"/>
    </w:rPr>
  </w:style>
  <w:style w:type="table" w:styleId="a4">
    <w:name w:val="Table Grid"/>
    <w:basedOn w:val="a1"/>
    <w:uiPriority w:val="59"/>
    <w:rsid w:val="000F054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54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08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8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8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8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11А</dc:creator>
  <cp:lastModifiedBy>sergey</cp:lastModifiedBy>
  <cp:revision>20</cp:revision>
  <cp:lastPrinted>2010-10-05T11:52:00Z</cp:lastPrinted>
  <dcterms:created xsi:type="dcterms:W3CDTF">2010-10-05T10:49:00Z</dcterms:created>
  <dcterms:modified xsi:type="dcterms:W3CDTF">2012-01-14T19:28:00Z</dcterms:modified>
</cp:coreProperties>
</file>