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C13">
      <w:pPr>
        <w:shd w:val="clear" w:color="auto" w:fill="FFFFFF"/>
        <w:spacing w:line="322" w:lineRule="exact"/>
        <w:ind w:left="5" w:right="24"/>
        <w:jc w:val="both"/>
      </w:pPr>
      <w:r>
        <w:rPr>
          <w:sz w:val="28"/>
          <w:szCs w:val="28"/>
        </w:rPr>
        <w:t>бесконечному множеству решений, либо к противоречию, показывающему, что решений нет.</w:t>
      </w:r>
    </w:p>
    <w:p w:rsidR="00000000" w:rsidRDefault="001F4C13">
      <w:pPr>
        <w:shd w:val="clear" w:color="auto" w:fill="FFFFFF"/>
        <w:tabs>
          <w:tab w:val="left" w:pos="211"/>
        </w:tabs>
        <w:spacing w:before="322"/>
        <w:ind w:left="14"/>
      </w:pP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  <w:u w:val="single"/>
        </w:rPr>
        <w:t>класс</w:t>
      </w:r>
    </w:p>
    <w:p w:rsidR="00000000" w:rsidRDefault="001F4C13">
      <w:pPr>
        <w:shd w:val="clear" w:color="auto" w:fill="FFFFFF"/>
        <w:spacing w:before="317" w:line="322" w:lineRule="exact"/>
        <w:ind w:left="5" w:right="14" w:firstLine="475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учащиеся должны овладеть основными </w:t>
      </w:r>
      <w:r>
        <w:rPr>
          <w:spacing w:val="-1"/>
          <w:sz w:val="28"/>
          <w:szCs w:val="28"/>
        </w:rPr>
        <w:t>понятиями, связанными с функциями, научиться применять их к простейшим функциям, добиться вполне о</w:t>
      </w:r>
      <w:r>
        <w:rPr>
          <w:spacing w:val="-1"/>
          <w:sz w:val="28"/>
          <w:szCs w:val="28"/>
        </w:rPr>
        <w:t xml:space="preserve">сознанного и активного овладения операциями </w:t>
      </w:r>
      <w:r>
        <w:rPr>
          <w:sz w:val="28"/>
          <w:szCs w:val="28"/>
        </w:rPr>
        <w:t>над квадратными корнями.</w:t>
      </w:r>
    </w:p>
    <w:p w:rsidR="00000000" w:rsidRDefault="001F4C13">
      <w:pPr>
        <w:shd w:val="clear" w:color="auto" w:fill="FFFFFF"/>
        <w:spacing w:line="322" w:lineRule="exact"/>
        <w:ind w:left="5" w:right="10" w:firstLine="475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учащиеся должны научиться решать квадратные уравнения и сводящиеся к ним рациональные уравнения и уметь применять эти знания к решению текстовых задач.</w:t>
      </w:r>
    </w:p>
    <w:p w:rsidR="00000000" w:rsidRDefault="001F4C13">
      <w:pPr>
        <w:shd w:val="clear" w:color="auto" w:fill="FFFFFF"/>
        <w:spacing w:line="322" w:lineRule="exact"/>
        <w:ind w:left="5" w:right="5" w:firstLine="470"/>
        <w:jc w:val="both"/>
      </w:pPr>
      <w:r>
        <w:rPr>
          <w:sz w:val="28"/>
          <w:szCs w:val="28"/>
        </w:rPr>
        <w:t>В ре</w:t>
      </w:r>
      <w:r>
        <w:rPr>
          <w:sz w:val="28"/>
          <w:szCs w:val="28"/>
        </w:rPr>
        <w:t xml:space="preserve">зультате изучения главы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учащиеся должны научиться строить график любой линейной и квадратичной функций и твёрдо знать свойства этих функций.</w:t>
      </w:r>
    </w:p>
    <w:p w:rsidR="00000000" w:rsidRDefault="001F4C13">
      <w:pPr>
        <w:shd w:val="clear" w:color="auto" w:fill="FFFFFF"/>
        <w:spacing w:line="322" w:lineRule="exact"/>
        <w:ind w:left="5" w:right="10" w:firstLine="470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учащиеся должны научиться решать системы рациональных уравнений и применять полу</w:t>
      </w:r>
      <w:r>
        <w:rPr>
          <w:sz w:val="28"/>
          <w:szCs w:val="28"/>
        </w:rPr>
        <w:t>ченные знания для решения текстовых задач.</w:t>
      </w:r>
    </w:p>
    <w:p w:rsidR="00000000" w:rsidRDefault="001F4C13">
      <w:pPr>
        <w:shd w:val="clear" w:color="auto" w:fill="FFFFFF"/>
        <w:tabs>
          <w:tab w:val="left" w:pos="211"/>
        </w:tabs>
        <w:spacing w:before="317"/>
        <w:ind w:left="14"/>
      </w:pP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u w:val="single"/>
        </w:rPr>
        <w:t>класс</w:t>
      </w:r>
    </w:p>
    <w:p w:rsidR="00000000" w:rsidRDefault="001F4C13">
      <w:pPr>
        <w:shd w:val="clear" w:color="auto" w:fill="FFFFFF"/>
        <w:spacing w:before="317" w:line="322" w:lineRule="exact"/>
        <w:ind w:right="10" w:firstLine="480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учащиеся должны научиться решать линейные неравенства, неравенства второй степени с одним неизвестным, рациональные неравенства и системы таких неравенств.</w:t>
      </w:r>
    </w:p>
    <w:p w:rsidR="00000000" w:rsidRDefault="001F4C13">
      <w:pPr>
        <w:shd w:val="clear" w:color="auto" w:fill="FFFFFF"/>
        <w:spacing w:line="322" w:lineRule="exact"/>
        <w:ind w:left="10" w:firstLine="470"/>
        <w:jc w:val="both"/>
      </w:pPr>
      <w:r>
        <w:rPr>
          <w:sz w:val="28"/>
          <w:szCs w:val="28"/>
        </w:rPr>
        <w:t>В результате изучен</w:t>
      </w:r>
      <w:r>
        <w:rPr>
          <w:sz w:val="28"/>
          <w:szCs w:val="28"/>
        </w:rPr>
        <w:t xml:space="preserve">ия главы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учащиеся должны изучить свойства функций </w:t>
      </w:r>
      <w:proofErr w:type="spellStart"/>
      <w:r>
        <w:rPr>
          <w:sz w:val="28"/>
          <w:szCs w:val="28"/>
        </w:rPr>
        <w:t>у=х</w:t>
      </w:r>
      <w:r>
        <w:rPr>
          <w:sz w:val="28"/>
          <w:szCs w:val="28"/>
          <w:vertAlign w:val="superscript"/>
        </w:rPr>
        <w:t>п</w:t>
      </w:r>
      <w:proofErr w:type="spellEnd"/>
      <w:r>
        <w:rPr>
          <w:sz w:val="28"/>
          <w:szCs w:val="28"/>
        </w:rPr>
        <w:t xml:space="preserve"> (на примере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=2 и п=3) и их графики, свойства корня степени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, выработать умение преобразовывать выражения, содержащие корни степени п.</w:t>
      </w:r>
    </w:p>
    <w:p w:rsidR="00000000" w:rsidRDefault="001F4C13">
      <w:pPr>
        <w:shd w:val="clear" w:color="auto" w:fill="FFFFFF"/>
        <w:spacing w:line="322" w:lineRule="exact"/>
        <w:ind w:left="10" w:right="5" w:firstLine="475"/>
        <w:jc w:val="both"/>
      </w:pPr>
      <w:proofErr w:type="gramStart"/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учащиеся должны научиться реша</w:t>
      </w:r>
      <w:r>
        <w:rPr>
          <w:sz w:val="28"/>
          <w:szCs w:val="28"/>
        </w:rPr>
        <w:t xml:space="preserve">ть </w:t>
      </w:r>
      <w:r>
        <w:rPr>
          <w:spacing w:val="-1"/>
          <w:sz w:val="28"/>
          <w:szCs w:val="28"/>
        </w:rPr>
        <w:t>задачи, связанные с арифметической и геометрической прогрессиями.</w:t>
      </w:r>
      <w:proofErr w:type="gramEnd"/>
    </w:p>
    <w:p w:rsidR="00000000" w:rsidRDefault="001F4C13">
      <w:pPr>
        <w:shd w:val="clear" w:color="auto" w:fill="FFFFFF"/>
        <w:spacing w:line="322" w:lineRule="exact"/>
        <w:ind w:left="5" w:right="5" w:firstLine="475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учащиеся должны освоить понятие синуса, косинуса, тангенса и котангенса произвольного угла, научиться решать связанные с ними вычислительные задачи и выполн</w:t>
      </w:r>
      <w:r>
        <w:rPr>
          <w:sz w:val="28"/>
          <w:szCs w:val="28"/>
        </w:rPr>
        <w:t>ять тождественные преобразования простейших тригонометрических выражений.</w:t>
      </w:r>
    </w:p>
    <w:p w:rsidR="00000000" w:rsidRDefault="001F4C13">
      <w:pPr>
        <w:shd w:val="clear" w:color="auto" w:fill="FFFFFF"/>
        <w:spacing w:line="322" w:lineRule="exact"/>
        <w:ind w:left="10" w:right="5" w:firstLine="475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учащиеся должны освоить понятия абсолютной и относительной погрешностей приближения, выработать умение выполнять оценку результатов вычислений.</w:t>
      </w:r>
    </w:p>
    <w:p w:rsidR="00000000" w:rsidRDefault="001F4C13">
      <w:pPr>
        <w:shd w:val="clear" w:color="auto" w:fill="FFFFFF"/>
        <w:tabs>
          <w:tab w:val="left" w:pos="360"/>
        </w:tabs>
        <w:spacing w:before="312"/>
        <w:ind w:left="38"/>
      </w:pPr>
      <w:r>
        <w:rPr>
          <w:spacing w:val="-22"/>
          <w:sz w:val="28"/>
          <w:szCs w:val="28"/>
          <w:u w:val="single"/>
        </w:rPr>
        <w:t>10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  <w:u w:val="single"/>
        </w:rPr>
        <w:t>класс</w:t>
      </w:r>
    </w:p>
    <w:p w:rsidR="00000000" w:rsidRDefault="001F4C13">
      <w:pPr>
        <w:shd w:val="clear" w:color="auto" w:fill="FFFFFF"/>
        <w:spacing w:before="326" w:line="322" w:lineRule="exact"/>
        <w:ind w:left="10" w:right="1555" w:firstLine="485"/>
      </w:pPr>
      <w:r>
        <w:rPr>
          <w:sz w:val="28"/>
          <w:szCs w:val="28"/>
        </w:rPr>
        <w:t xml:space="preserve">Этот учебник двухуровневый. </w:t>
      </w:r>
      <w:r>
        <w:rPr>
          <w:spacing w:val="-3"/>
          <w:sz w:val="28"/>
          <w:szCs w:val="28"/>
        </w:rPr>
        <w:t>Учебник «Алгебра и начала анализа, 10» включает две главы:</w:t>
      </w:r>
    </w:p>
    <w:p w:rsidR="00000000" w:rsidRDefault="001F4C13" w:rsidP="001F4C13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370"/>
        <w:rPr>
          <w:spacing w:val="-13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Корни, степени, логарифмы.</w:t>
      </w:r>
    </w:p>
    <w:p w:rsidR="001F4C13" w:rsidRDefault="001F4C13" w:rsidP="001F4C13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5" w:line="322" w:lineRule="exact"/>
        <w:ind w:left="370"/>
        <w:rPr>
          <w:spacing w:val="-10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Тригонометрические формулы. Тригонометрические функции.</w:t>
      </w:r>
    </w:p>
    <w:sectPr w:rsidR="001F4C13">
      <w:type w:val="continuous"/>
      <w:pgSz w:w="11909" w:h="16834"/>
      <w:pgMar w:top="1166" w:right="794" w:bottom="360" w:left="17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57B"/>
    <w:multiLevelType w:val="singleLevel"/>
    <w:tmpl w:val="43128588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C13"/>
    <w:rsid w:val="001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2012-01-03T18:55:00Z</dcterms:created>
  <dcterms:modified xsi:type="dcterms:W3CDTF">2012-01-03T18:55:00Z</dcterms:modified>
</cp:coreProperties>
</file>