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9D" w:rsidRPr="00BE776B" w:rsidRDefault="000E2F57" w:rsidP="000E2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6B">
        <w:rPr>
          <w:rFonts w:ascii="Times New Roman" w:hAnsi="Times New Roman" w:cs="Times New Roman"/>
          <w:b/>
          <w:sz w:val="28"/>
          <w:szCs w:val="28"/>
        </w:rPr>
        <w:t>Этико-правовое воспитание в группе продленного дня.</w:t>
      </w:r>
    </w:p>
    <w:p w:rsidR="000E2F57" w:rsidRPr="00BE776B" w:rsidRDefault="000E2F57" w:rsidP="000E2F57">
      <w:pPr>
        <w:jc w:val="center"/>
        <w:rPr>
          <w:rFonts w:ascii="Times New Roman" w:hAnsi="Times New Roman" w:cs="Times New Roman"/>
          <w:b/>
        </w:rPr>
      </w:pPr>
    </w:p>
    <w:p w:rsidR="000E2F57" w:rsidRPr="00BE776B" w:rsidRDefault="000E2F57" w:rsidP="000E2F57">
      <w:pPr>
        <w:jc w:val="center"/>
        <w:rPr>
          <w:rFonts w:ascii="Times New Roman" w:hAnsi="Times New Roman" w:cs="Times New Roman"/>
          <w:b/>
        </w:rPr>
      </w:pPr>
      <w:r w:rsidRPr="00BE776B">
        <w:rPr>
          <w:rFonts w:ascii="Times New Roman" w:hAnsi="Times New Roman" w:cs="Times New Roman"/>
          <w:b/>
        </w:rPr>
        <w:t>Воспитатель ГПД, Соловьева Лидия Романовна.</w:t>
      </w:r>
    </w:p>
    <w:p w:rsidR="000E2F57" w:rsidRPr="00BE776B" w:rsidRDefault="000E2F57" w:rsidP="000E2F57">
      <w:pPr>
        <w:jc w:val="center"/>
        <w:rPr>
          <w:rFonts w:ascii="Times New Roman" w:hAnsi="Times New Roman" w:cs="Times New Roman"/>
          <w:b/>
        </w:rPr>
      </w:pPr>
      <w:r w:rsidRPr="00BE776B">
        <w:rPr>
          <w:rFonts w:ascii="Times New Roman" w:hAnsi="Times New Roman" w:cs="Times New Roman"/>
          <w:b/>
        </w:rPr>
        <w:t>Государственное бюджетное общеобразовательное учреждение средняя общеобразовательная школа № 485 с углубленным изучением французского языка Московского района Санкт-Петербурга.</w:t>
      </w:r>
    </w:p>
    <w:p w:rsidR="000E2F57" w:rsidRPr="00BE776B" w:rsidRDefault="000E2F57" w:rsidP="000E2F57">
      <w:pPr>
        <w:jc w:val="center"/>
        <w:rPr>
          <w:rFonts w:ascii="Times New Roman" w:hAnsi="Times New Roman" w:cs="Times New Roman"/>
          <w:b/>
        </w:rPr>
      </w:pPr>
    </w:p>
    <w:p w:rsidR="000E2F57" w:rsidRPr="00BE776B" w:rsidRDefault="000E2F57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ab/>
      </w:r>
      <w:r w:rsidRPr="00BE776B">
        <w:rPr>
          <w:rFonts w:ascii="Times New Roman" w:hAnsi="Times New Roman" w:cs="Times New Roman"/>
          <w:u w:val="single"/>
        </w:rPr>
        <w:t>Цель правового воспитания</w:t>
      </w:r>
      <w:r w:rsidRPr="00BE776B">
        <w:rPr>
          <w:rFonts w:ascii="Times New Roman" w:hAnsi="Times New Roman" w:cs="Times New Roman"/>
        </w:rPr>
        <w:t xml:space="preserve"> - заложить основы правовой культуры учащихся и способствовать становлению личности, обладающей чувством собственного достоинства, законопослушной, знающей и уважающей права и свободы человека и готовой к их защите как применительно к себе, так и к другим людям.</w:t>
      </w:r>
    </w:p>
    <w:p w:rsidR="000E2F57" w:rsidRPr="00BE776B" w:rsidRDefault="000E2F57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ab/>
        <w:t xml:space="preserve">Средством реализации является система правового воспитания с 1-го класса по 11 класс. </w:t>
      </w:r>
    </w:p>
    <w:p w:rsidR="000E2F57" w:rsidRPr="00BE776B" w:rsidRDefault="000E2F57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>"Под образованием понимается целенаправленный процесс воспитания и обучения  в интересах человека, общества, государства". Формирование человека начинается с раннего детства. Именно в детстве закладываются основы не только знаний, но и нормы поведения, убеждений, привычек, потребностей  личности. Немалую роль в этом процессе призвано сыграть правовое образование.</w:t>
      </w:r>
    </w:p>
    <w:p w:rsidR="00551513" w:rsidRPr="00BE776B" w:rsidRDefault="00551513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 xml:space="preserve">Правовое воспитание предполагает создание системы обучения и воспитания, направленной на формирование правовой культуры личности. Ядром этой культуры является правосознание личности, включающее знания о праве, правопорядке и его охране. Необходимо сформировать у детей первоначальные знания об окружающем мире, стране, в которой они живут. </w:t>
      </w:r>
    </w:p>
    <w:p w:rsidR="00551513" w:rsidRPr="00BE776B" w:rsidRDefault="00551513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>Но в младшем возрасте могут встречаться трудности в обучении. Трудность восприятия юридических терминов, необходимо "переводить" на их язык понятный действиям.</w:t>
      </w:r>
    </w:p>
    <w:p w:rsidR="00551513" w:rsidRPr="00BE776B" w:rsidRDefault="00551513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>В процессе нравственного воспитания младшего школьника должны создаваться условия для формирования следующих свойств личности:</w:t>
      </w:r>
    </w:p>
    <w:p w:rsidR="00551513" w:rsidRPr="00BE776B" w:rsidRDefault="00551513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>1. Чувство собственного достоинства: уважение к себе, требовательность к себе, отрицательное отношение к унижению и оскорбительному обращению, протест против любых проявлений насилия, стремление защитить свою честь.</w:t>
      </w:r>
    </w:p>
    <w:p w:rsidR="00551513" w:rsidRPr="00BE776B" w:rsidRDefault="00551513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 xml:space="preserve">2. Человечность: способность к сопереживанию, </w:t>
      </w:r>
      <w:r w:rsidR="00690188" w:rsidRPr="00BE776B">
        <w:rPr>
          <w:rFonts w:ascii="Times New Roman" w:hAnsi="Times New Roman" w:cs="Times New Roman"/>
        </w:rPr>
        <w:t>сочувствию; доброжелательность, отзывчивость, уважение к людям, готовность прийти на помощь, стремление заботиться о других людях, миролюбие,  неприятие агрессивности, неприятие жестокости, незлобивость, умение прощать обиду, способность к благодарности за доброе отношение к себе.</w:t>
      </w:r>
    </w:p>
    <w:p w:rsidR="00690188" w:rsidRPr="00BE776B" w:rsidRDefault="00690188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 xml:space="preserve">3. </w:t>
      </w:r>
      <w:proofErr w:type="spellStart"/>
      <w:r w:rsidRPr="00BE776B">
        <w:rPr>
          <w:rFonts w:ascii="Times New Roman" w:hAnsi="Times New Roman" w:cs="Times New Roman"/>
        </w:rPr>
        <w:t>Коммуникативность</w:t>
      </w:r>
      <w:proofErr w:type="spellEnd"/>
      <w:r w:rsidRPr="00BE776B">
        <w:rPr>
          <w:rFonts w:ascii="Times New Roman" w:hAnsi="Times New Roman" w:cs="Times New Roman"/>
        </w:rPr>
        <w:t>: умение вступить в контакт с другими людьми, стремление и готовность к взаимопониманию, миролюбие, умение работать сообща по единой заданной цели, мобильность, общительность, дружелюбие.</w:t>
      </w:r>
    </w:p>
    <w:p w:rsidR="00690188" w:rsidRPr="00BE776B" w:rsidRDefault="00690188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>4. Честность: правдивость, искренность, совестливость, способность к самоуважению, чувство справедливости, добросовестность, готовность к сопротивлению обману, лжи.</w:t>
      </w:r>
    </w:p>
    <w:p w:rsidR="00690188" w:rsidRDefault="00690188" w:rsidP="000E2F57">
      <w:pPr>
        <w:rPr>
          <w:rFonts w:ascii="Times New Roman" w:hAnsi="Times New Roman" w:cs="Times New Roman"/>
        </w:rPr>
      </w:pPr>
      <w:r w:rsidRPr="00BE776B">
        <w:rPr>
          <w:rFonts w:ascii="Times New Roman" w:hAnsi="Times New Roman" w:cs="Times New Roman"/>
        </w:rPr>
        <w:t>5. Целеустремленность: умение ставить достижимые цели, планировать действия, различать в задачах главное и второстепенное, проявлять устойчивость в намерениях, критически воспринимать пустые замечания, пустые задания, отрицательное отношение к безделью.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Трудолюбие: работоспособность, умение обслуживать себя, уважение к людям труда, к результатам труда, исполнительность.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Самодеятельность  и самостоятельность: склонность к поиску решения жизненных задач, осмысленный выбор примера для подражания, самостоятельность действий в знакомой обстановке, знакомой игре, чуткая реакция на помощь и подсказку, сопротивление ненужной опеке.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Жизнестойкость: уверенность в себе, самообладание при промахе, ошибке; умение  "не падать духом"  при неудачах, умение радоваться жизни, вера в добро и справедливость.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Именно воспитание человечности, миролюбия, ответственности, способности сопоставлять свое поведение с мнением окружающих может предостеречь от совершения опасных и вредных действий, от вступления человека в конфликт с законом.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этим может возникнуть вопрос: а надо ли вообще изучать со школьниками младших классов правовые нормы? Может достаточно целенаправленного нравственного воспитания? Известно, что такая точка зрения существует, но согласиться с ней нельзя.  При всякой тесной взаимосвязи нравственных и правовых предписаний правовые нормы обладают своей спецификой и их знание и усвоение оказывают дополнительное воздействие.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усвоивший правовые нормы действует более четко, уверенно, результативно.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 важно тогда, когда нравственные позиции ребенка не сформированы, расплывчаты, а подчас искажены под влиянием сверстников и особенно ребят старшего возраста.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Например, подросток, у которого сформировано уважение к интересам других людей, не будет громким криком и музыкой во дворе нарушать покой людей в любое время суток. Но если такое уважение не сформировано? В этом случае знание о запрете шуметь после 23 часов  и по возможности привлечь к ответственности его родителей по жалобе соседей может повлиять на поведение ребенка и заставить соблюдать тишину хотя бы с 23 часов. Знание и обязанности родителей возместить полную стоимость испорченного ребенком имущества ( будь это куртка, исписанная парта или расписанный лифт) может притормозить у ребенка стремление к порче и разрушению.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Конечно, влияние на человека тем существеннее, чем чаще он убеждается в реальности наказания за правонарушения в его неотвратимости.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сожалению, сегодня учащиеся часто убеждаются в обратном, что значительно снижает результативность правового образования. 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 важнее подбирать для учащихся реальные убедительные факты о применении наказаний в случае правонарушений.</w:t>
      </w:r>
    </w:p>
    <w:p w:rsidR="00A303E2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Обеспечивая единство этических и правовых знаний, получаемых младшими школьниками , целесообразно обратить внимание на обучение их правилам вежливости, определяющим манеру поведения. Их условие позволит придать поведению учащихся наиболее приемлемые и  понятные окружающие формы. </w:t>
      </w:r>
    </w:p>
    <w:p w:rsidR="00A303E2" w:rsidRPr="00BE776B" w:rsidRDefault="00A303E2" w:rsidP="000E2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в начальной школе правовое воспитание не носит самостоятельного характера, оно органически связано с нравственным воспитанием, опирается на него и делает его результаты более эффективными.  Однако не следует недооценивать место  и значение правового образования </w:t>
      </w:r>
      <w:r>
        <w:rPr>
          <w:rFonts w:ascii="Times New Roman" w:hAnsi="Times New Roman" w:cs="Times New Roman"/>
        </w:rPr>
        <w:lastRenderedPageBreak/>
        <w:t>в начальной школе, т.к. на этой ступени создается база для осуществления на последующих этапах обучения и воспитания более системной, глубокой и разносторонней работы.</w:t>
      </w:r>
    </w:p>
    <w:sectPr w:rsidR="00A303E2" w:rsidRPr="00BE776B" w:rsidSect="0022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E2F57"/>
    <w:rsid w:val="00015360"/>
    <w:rsid w:val="00062729"/>
    <w:rsid w:val="00071E3F"/>
    <w:rsid w:val="000C75C2"/>
    <w:rsid w:val="000E2F57"/>
    <w:rsid w:val="0010559E"/>
    <w:rsid w:val="001C6A92"/>
    <w:rsid w:val="001E5029"/>
    <w:rsid w:val="001E58AC"/>
    <w:rsid w:val="00221C9D"/>
    <w:rsid w:val="002471A4"/>
    <w:rsid w:val="002521B8"/>
    <w:rsid w:val="002A29B8"/>
    <w:rsid w:val="002F3BF5"/>
    <w:rsid w:val="00325F2A"/>
    <w:rsid w:val="00391ABE"/>
    <w:rsid w:val="004738B2"/>
    <w:rsid w:val="004821F6"/>
    <w:rsid w:val="00484F35"/>
    <w:rsid w:val="0049398B"/>
    <w:rsid w:val="0050343B"/>
    <w:rsid w:val="00503FF8"/>
    <w:rsid w:val="00547A9E"/>
    <w:rsid w:val="00551513"/>
    <w:rsid w:val="00642622"/>
    <w:rsid w:val="00690188"/>
    <w:rsid w:val="006E287A"/>
    <w:rsid w:val="006F455E"/>
    <w:rsid w:val="0071488E"/>
    <w:rsid w:val="00746615"/>
    <w:rsid w:val="00750C07"/>
    <w:rsid w:val="00831662"/>
    <w:rsid w:val="00837C9D"/>
    <w:rsid w:val="008A1863"/>
    <w:rsid w:val="008B2A75"/>
    <w:rsid w:val="008D3A7B"/>
    <w:rsid w:val="008F1C3C"/>
    <w:rsid w:val="00A303E2"/>
    <w:rsid w:val="00A437C4"/>
    <w:rsid w:val="00A7549D"/>
    <w:rsid w:val="00B05B63"/>
    <w:rsid w:val="00B30577"/>
    <w:rsid w:val="00B542E0"/>
    <w:rsid w:val="00BB7741"/>
    <w:rsid w:val="00BE776B"/>
    <w:rsid w:val="00C20ADB"/>
    <w:rsid w:val="00C2446F"/>
    <w:rsid w:val="00C973BF"/>
    <w:rsid w:val="00CE3C2D"/>
    <w:rsid w:val="00D17091"/>
    <w:rsid w:val="00D522C0"/>
    <w:rsid w:val="00D76068"/>
    <w:rsid w:val="00DD3ECD"/>
    <w:rsid w:val="00DF5E75"/>
    <w:rsid w:val="00E90CB0"/>
    <w:rsid w:val="00F23960"/>
    <w:rsid w:val="00F30F66"/>
    <w:rsid w:val="00F9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2013-10-24T13:59:00Z</dcterms:created>
  <dcterms:modified xsi:type="dcterms:W3CDTF">2013-10-25T17:27:00Z</dcterms:modified>
</cp:coreProperties>
</file>