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9571"/>
      </w:tblGrid>
      <w:tr w:rsidR="00833A85" w:rsidTr="00833A85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33A85" w:rsidRDefault="00833A85">
            <w:pPr>
              <w:jc w:val="center"/>
            </w:pPr>
            <w:r>
              <w:t xml:space="preserve">СЕВЕРО-ВОСТОЧНОЕ ОКРУЖНОЕ УПРАВЛЕНИЕ </w:t>
            </w:r>
            <w:proofErr w:type="gramStart"/>
            <w:r>
              <w:t>ОБРАЗОВАНИЯ ДЕПАРТАМЕНТА ОБРАЗОВАНИЯ ГОРОДА МОСКВЫ</w:t>
            </w:r>
            <w:proofErr w:type="gramEnd"/>
          </w:p>
          <w:p w:rsidR="00833A85" w:rsidRDefault="00833A85">
            <w:pPr>
              <w:jc w:val="center"/>
            </w:pPr>
          </w:p>
          <w:p w:rsidR="00833A85" w:rsidRDefault="00833A85" w:rsidP="00147426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ГОСУДАРСТВЕННОЕ БЮДЖЕТНОЕ ОБРАЗОВАТЕЛЬНОЕ УЧРЕЖДЕНИЕ СРЕДНЯЯ ОБЩЕОБРАЗОВАТЕЛЬНАЯ ШКОЛА №1416</w:t>
            </w:r>
            <w:proofErr w:type="gramStart"/>
            <w:r>
              <w:rPr>
                <w:b/>
              </w:rPr>
              <w:t xml:space="preserve"> С</w:t>
            </w:r>
            <w:proofErr w:type="gramEnd"/>
            <w:r>
              <w:rPr>
                <w:b/>
              </w:rPr>
              <w:t xml:space="preserve"> УГЛУБЛЕННЫМ ИЗУЧЕНИЕМ АНГЛИЙСКОГО ЯЗЫКА</w:t>
            </w:r>
          </w:p>
          <w:p w:rsidR="00833A85" w:rsidRDefault="00833A85">
            <w:r>
              <w:t>Новгородская улица, д. 8, Москва, 127576</w:t>
            </w:r>
          </w:p>
          <w:p w:rsidR="00833A85" w:rsidRDefault="00833A85">
            <w:r>
              <w:t>Телефон: (499) 209-42-29, факс: (499) 209-42-23</w:t>
            </w:r>
          </w:p>
          <w:p w:rsidR="00833A85" w:rsidRDefault="00833A85">
            <w:pPr>
              <w:rPr>
                <w:lang w:val="en-US"/>
              </w:rPr>
            </w:pPr>
            <w:r>
              <w:rPr>
                <w:lang w:val="en-US"/>
              </w:rPr>
              <w:t>E-mail: sch1416@yandex.ru</w:t>
            </w:r>
          </w:p>
          <w:p w:rsidR="00833A85" w:rsidRDefault="00833A85">
            <w:pPr>
              <w:jc w:val="center"/>
            </w:pPr>
          </w:p>
        </w:tc>
      </w:tr>
    </w:tbl>
    <w:p w:rsidR="00147426" w:rsidRPr="00147426" w:rsidRDefault="00147426" w:rsidP="00147426">
      <w:pPr>
        <w:spacing w:line="240" w:lineRule="auto"/>
        <w:jc w:val="center"/>
        <w:rPr>
          <w:b/>
          <w:sz w:val="8"/>
          <w:szCs w:val="8"/>
        </w:rPr>
      </w:pPr>
    </w:p>
    <w:p w:rsidR="00833A85" w:rsidRDefault="00833A85" w:rsidP="0014742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Отзыв</w:t>
      </w:r>
    </w:p>
    <w:p w:rsidR="00833A85" w:rsidRDefault="00833A85" w:rsidP="00075FF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учителя математики ГБОУ СОШ № 1416</w:t>
      </w:r>
    </w:p>
    <w:p w:rsidR="00833A85" w:rsidRPr="001A2612" w:rsidRDefault="00833A85" w:rsidP="00075FF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612">
        <w:rPr>
          <w:rFonts w:ascii="Times New Roman" w:hAnsi="Times New Roman" w:cs="Times New Roman"/>
          <w:sz w:val="28"/>
          <w:szCs w:val="28"/>
        </w:rPr>
        <w:t>Гуреевой Ирины Львовны</w:t>
      </w:r>
    </w:p>
    <w:p w:rsidR="00833A85" w:rsidRPr="001A2612" w:rsidRDefault="00833A85" w:rsidP="00075F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612">
        <w:rPr>
          <w:rFonts w:ascii="Times New Roman" w:hAnsi="Times New Roman" w:cs="Times New Roman"/>
          <w:b/>
          <w:sz w:val="28"/>
          <w:szCs w:val="28"/>
        </w:rPr>
        <w:t>заместителя директора по учебно-воспитательной работе школы</w:t>
      </w:r>
    </w:p>
    <w:p w:rsidR="00833A85" w:rsidRPr="00075FFF" w:rsidRDefault="00833A85" w:rsidP="00833A85">
      <w:pPr>
        <w:spacing w:after="0"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833A85" w:rsidRDefault="00CC4C02" w:rsidP="00147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Гуреева Ирина Львовна при постановке педагогических целей и задач учитывает индивидуальные особенности учащихся, владеет методами перевода цели в учебную задачу. Ирина Львовна формирует психологию успеха в учебной деятельности учащихся, осуществляет дифференцированный подход в обучении, отслеживает индивидуальную траекторию развития каждого ученика. </w:t>
      </w:r>
    </w:p>
    <w:p w:rsidR="00CC4C02" w:rsidRDefault="00CC4C02" w:rsidP="00147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внимателен даже к самому незначительному проявлению интереса к учебе. </w:t>
      </w:r>
    </w:p>
    <w:p w:rsidR="00381D3C" w:rsidRDefault="00CC4C02" w:rsidP="00147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уроки учителя </w:t>
      </w:r>
      <w:r w:rsidR="00381D3C">
        <w:rPr>
          <w:rFonts w:ascii="Times New Roman" w:hAnsi="Times New Roman" w:cs="Times New Roman"/>
          <w:sz w:val="28"/>
          <w:szCs w:val="28"/>
        </w:rPr>
        <w:t>отвечают современным требованиям. На своих уроках учитель большое внимание уделяет развитию предметных, коммуникативных, личностных, исследовательских компетентностей учащихся. Уроки отличаются четкостью планирования, доступностью излагаемого материала, умелым использованием компьютерных технологий.</w:t>
      </w:r>
    </w:p>
    <w:p w:rsidR="00381D3C" w:rsidRDefault="00381D3C" w:rsidP="00147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владеет и успешно применяет в практической деятельности современные педагогические технологии.</w:t>
      </w:r>
    </w:p>
    <w:p w:rsidR="00147426" w:rsidRDefault="00381D3C" w:rsidP="00147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Гуреева Ирина Львовна разрабатывает, систематизирует, накапливает и внедряет в практику различные дидактические материалы, методические разработки, активно применяет ресурсы Интернета. Включает в урок занимательные материалы. Накопленным опытом работы делится на семинарах, круглых столах</w:t>
      </w:r>
      <w:r w:rsidR="00147426">
        <w:rPr>
          <w:rFonts w:ascii="Times New Roman" w:hAnsi="Times New Roman" w:cs="Times New Roman"/>
          <w:sz w:val="28"/>
          <w:szCs w:val="28"/>
        </w:rPr>
        <w:t>, педагогических советах.</w:t>
      </w:r>
    </w:p>
    <w:p w:rsidR="00CC4C02" w:rsidRDefault="00147426" w:rsidP="00147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Львовна пользуется заслуженным авторитетом и уважением. </w:t>
      </w:r>
      <w:r w:rsidR="00CC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такт, культура речи, коммуникативные и организаторские способности учителя, ее готовность к сотрудничеству с учащимися, их родителями и коллегами являются одним из факторов высоких результатов профессиональной деятельности.</w:t>
      </w:r>
    </w:p>
    <w:p w:rsidR="00833A85" w:rsidRDefault="00833A85" w:rsidP="00833A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3A85" w:rsidRDefault="00833A85" w:rsidP="00833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147426" w:rsidRDefault="00833A85" w:rsidP="0014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="00075FFF">
        <w:rPr>
          <w:rFonts w:ascii="Times New Roman" w:hAnsi="Times New Roman" w:cs="Times New Roman"/>
          <w:sz w:val="28"/>
          <w:szCs w:val="28"/>
        </w:rPr>
        <w:t xml:space="preserve">     </w:t>
      </w:r>
      <w:r w:rsidR="00075FFF" w:rsidRPr="00075FF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075FFF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/Г.Г.Васильева/</w:t>
      </w:r>
    </w:p>
    <w:p w:rsidR="00075FFF" w:rsidRPr="00075FFF" w:rsidRDefault="00075FFF" w:rsidP="00147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74" w:rsidRPr="00D64693" w:rsidRDefault="0083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ГБОУ СОШ № 1416           ________________      /Н.О.Федяева /</w:t>
      </w:r>
    </w:p>
    <w:sectPr w:rsidR="00740D74" w:rsidRPr="00D64693" w:rsidSect="0067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A85"/>
    <w:rsid w:val="00075FFF"/>
    <w:rsid w:val="00147426"/>
    <w:rsid w:val="001A2612"/>
    <w:rsid w:val="00381D3C"/>
    <w:rsid w:val="00676E2E"/>
    <w:rsid w:val="00740D74"/>
    <w:rsid w:val="00805963"/>
    <w:rsid w:val="00833A85"/>
    <w:rsid w:val="00A76949"/>
    <w:rsid w:val="00CC4C02"/>
    <w:rsid w:val="00D64693"/>
    <w:rsid w:val="00DE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C072-57A9-4977-A486-A4EDA5BA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9</cp:revision>
  <dcterms:created xsi:type="dcterms:W3CDTF">2012-02-11T12:56:00Z</dcterms:created>
  <dcterms:modified xsi:type="dcterms:W3CDTF">2012-02-29T12:43:00Z</dcterms:modified>
</cp:coreProperties>
</file>