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 опыт пригодится учителям-предметникам, классным руководителям, педагогам-организаторам, социальным педагогам и даже родителям. Я хочу поделиться своей находкой и рассказать выявлении талантливых учеников и раскрытии их потенциала.</w:t>
      </w:r>
    </w:p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Однажды мы стали выпускать печатное издание. </w:t>
      </w:r>
      <w:proofErr w:type="gramStart"/>
      <w:r>
        <w:rPr>
          <w:rFonts w:ascii="Times New Roman" w:hAnsi="Times New Roman"/>
          <w:sz w:val="24"/>
          <w:szCs w:val="24"/>
        </w:rPr>
        <w:t>Не пугайтесь, каждый учитель сам выбирает, как оформить, объем, периодичность, тематику (предметная газета, «молния», вестник, рассказы о семейном отдыхе…) Современные дети охотно работают с компьютерными программами, много возможностей для верстки.</w:t>
      </w:r>
      <w:proofErr w:type="gramEnd"/>
      <w:r>
        <w:rPr>
          <w:rFonts w:ascii="Times New Roman" w:hAnsi="Times New Roman"/>
          <w:sz w:val="24"/>
          <w:szCs w:val="24"/>
        </w:rPr>
        <w:t xml:space="preserve"> Наша газета «Радость» верстается в программе «</w:t>
      </w:r>
      <w:r>
        <w:rPr>
          <w:rFonts w:ascii="Times New Roman" w:hAnsi="Times New Roman"/>
          <w:sz w:val="24"/>
          <w:szCs w:val="24"/>
          <w:lang w:val="en-US"/>
        </w:rPr>
        <w:t>Publisher</w:t>
      </w:r>
      <w:r>
        <w:rPr>
          <w:rFonts w:ascii="Times New Roman" w:hAnsi="Times New Roman"/>
          <w:sz w:val="24"/>
          <w:szCs w:val="24"/>
        </w:rPr>
        <w:t>», в качестве сотрудников я привлекаю детей 5-11 классов как учитель русского языка и литературы и классный руководитель. Объем не всегда одинаковый, рубрики меняются, главное – поддерживать эту работу в системе и награждать</w:t>
      </w:r>
    </w:p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ребят</w:t>
      </w:r>
      <w:proofErr w:type="gramStart"/>
      <w:r>
        <w:rPr>
          <w:rFonts w:ascii="Times New Roman" w:hAnsi="Times New Roman"/>
          <w:sz w:val="24"/>
          <w:szCs w:val="24"/>
        </w:rPr>
        <w:t xml:space="preserve">  -- </w:t>
      </w:r>
      <w:proofErr w:type="gramEnd"/>
      <w:r>
        <w:rPr>
          <w:rFonts w:ascii="Times New Roman" w:hAnsi="Times New Roman"/>
          <w:sz w:val="24"/>
          <w:szCs w:val="24"/>
        </w:rPr>
        <w:t xml:space="preserve">нераскрыты таланты, </w:t>
      </w:r>
      <w:proofErr w:type="spellStart"/>
      <w:r>
        <w:rPr>
          <w:rFonts w:ascii="Times New Roman" w:hAnsi="Times New Roman"/>
          <w:sz w:val="24"/>
          <w:szCs w:val="24"/>
        </w:rPr>
        <w:t>нереализованы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амбиции, не хватает теплоты и внимания близких – приводят к конфликтам с одноклассниками, учителями, родителями, к плохим отметкам.  А ведь во многих детях есть скрытый потенциал одаренности, и при наличии необходимых условий развития и поддержке они могут раскрыться, проявить себя в определенной области.   Работа в школьной газете предлагает возможности для развития любой индивидуальности. С удовольствием приходят как таланты, так и слабые ученики, потому что именно в газете для них найдется «ниша» и «место под солнцем».  Свое имя и фото как сотрудника школьной газеты можно будет каждый месяц видеть на  страницах газеты, а ее читает вся школа и не только – электронная версия находится на сайте школы и доступна всем желающим. Дети, которые выглядят вполне заурядными или лишь со слабыми проблесками свойств одаренности, не могут считаться «неперспективными», «бездарными». В самом незаметном ученике могут таиться еще не раскрытые черты одаренности. К любому ребенку следует относиться с надеждой и ожиданием! Не бывает ленивых детей! Особенно если это касается «проблемных» детей: неуспевающих, состоящих на учете. Что может делать в газете ученик, кому не удается писать эссе или злободневные статьи? Набирать, фотографировать, верстать, проводить опросы, предлагать  свои темы, искать нужную информацию в Сети. И  вот в какой-то момент человек находит себя.  Ребенку необходима узкая область, в которой его знания могут углубляться и где он чувствует свое превосходство. Владение предметом исследования способствует росту самооценки. Завоеванная ребенком  позиция местного «гуру» оказывает на него формирующее и благодарное воздействие. </w:t>
      </w:r>
    </w:p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Принципиально, что в кружке занимаются школьники разного возраста. Сама атмосфера разновозрастной творческой группы помогает человеку раскрыться. Часто бывает так, что более опытный помогает новичку преодолеть психологический барьер и подойти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интервьюируемому. Статья шестиклассницы Наташи Петровой о сленге в чатах объяснила сверстникам пагубность этого явления и призывала с уважением относиться к родному языку: «По-моему мнению, это какой-то уродливый язык ущербных людей, </w:t>
      </w:r>
      <w:proofErr w:type="spellStart"/>
      <w:r>
        <w:rPr>
          <w:rFonts w:ascii="Times New Roman" w:hAnsi="Times New Roman"/>
          <w:sz w:val="24"/>
          <w:szCs w:val="24"/>
        </w:rPr>
        <w:t>полузмеиный</w:t>
      </w:r>
      <w:proofErr w:type="spellEnd"/>
      <w:r>
        <w:rPr>
          <w:rFonts w:ascii="Times New Roman" w:hAnsi="Times New Roman"/>
          <w:sz w:val="24"/>
          <w:szCs w:val="24"/>
        </w:rPr>
        <w:t>, шипящий и свистящий. Я считаю, что такое пренебрежительное отношение к великому русскому языку приветствуется  не очень образованной молодежью и отвергается  интеллигентными людьми». Привитие нравственных ценностей осуществляется в каждом номере, будь то материалы о нецензурной брани, чистоте школьных коридоров или  наркомании.</w:t>
      </w:r>
    </w:p>
    <w:p w:rsidR="001325C4" w:rsidRDefault="001325C4" w:rsidP="001325C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меня как руководителя проекта важно, что главным принципом работы в нашей газете является добровольность. Зажим, психологический барьер с творческой работой </w:t>
      </w:r>
      <w:proofErr w:type="gramStart"/>
      <w:r>
        <w:rPr>
          <w:rFonts w:ascii="Times New Roman" w:hAnsi="Times New Roman"/>
          <w:sz w:val="24"/>
          <w:szCs w:val="24"/>
        </w:rPr>
        <w:t>несовместимы</w:t>
      </w:r>
      <w:proofErr w:type="gramEnd"/>
      <w:r>
        <w:rPr>
          <w:rFonts w:ascii="Times New Roman" w:hAnsi="Times New Roman"/>
          <w:sz w:val="24"/>
          <w:szCs w:val="24"/>
        </w:rPr>
        <w:t>. С другой стороны, ученик понимает, что он не может бросить дело или сделать кое-как, ведь номер ежемесячный и на виду у всех, так формируется самодисциплина.</w:t>
      </w:r>
      <w:r>
        <w:rPr>
          <w:rFonts w:ascii="Times New Roman" w:hAnsi="Times New Roman"/>
          <w:sz w:val="24"/>
          <w:szCs w:val="24"/>
        </w:rPr>
        <w:tab/>
      </w:r>
    </w:p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убеждена, что развитию творческого потенциала помогает создание ситуации жизненного успеха. Создается творческая атмосфера, исключается беспокойство, обеспечиваются  психологический комфорт, открытость и свобода. Учитель также не должен выступать в роли дающего оценки организатора, а должен проявлять себя как партнер, помощник. Надо позволять учащимся  делать ошибки, на ошибках учатся, поскольку они представляют собой активный поиск решения. Поддерживайте полную разработку и реализацию творческих идей учащихся. Идеи, которые остаются в голове, не имеют большой ценности: их нужно довести до сведения других. Поэтому я чаще всего при обсуждении номера использую «мозговой штурм». </w:t>
      </w:r>
    </w:p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Признание потенциала индивидуальной личности стало ведущим принципом моей работы. Когда очередной новичок приходит в газету, обязательно говорю о том, что невозможно заставить творить,  все решаешь и делаешь сам. Еще одним важным аспектом стимулирующей деятельности учителя является то, что она как бы дает толчок застенчивым детям принять участие в той или иной активности. Положительные результаты очевидны: наши </w:t>
      </w:r>
      <w:proofErr w:type="spellStart"/>
      <w:r>
        <w:rPr>
          <w:rFonts w:ascii="Times New Roman" w:hAnsi="Times New Roman"/>
          <w:sz w:val="24"/>
          <w:szCs w:val="24"/>
        </w:rPr>
        <w:t>юнкоры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двух лет работы в школьной газете стали сотрудничать с городскими СМИ, воплощая  свои собственные идеи, и это были интересные всем работы о школьной жизни.</w:t>
      </w:r>
    </w:p>
    <w:p w:rsidR="001325C4" w:rsidRDefault="001325C4" w:rsidP="001325C4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известно, пресса – четвертая власть. В руках редколлегии средство формирования менталитета школьников. Так, в каждом номере публикуются  материалы в рубрике «Увлечения», «Отдушина», «Есть проблема!» О своей внешкольной жизни рассказывают ученики музыкальной, художественной, спортивной школ, участники научных конференций, конкурсов, олимпиад. Таким детям не надо давать подсказки, их работы восторженные и яркие. Со страниц газеты они подают пример всем остальным. Любят читатели конкурс «Персона месяца». Его девиз:  «Тебя уважают и любят, у тебя все получается, друзья всегда придут тебе на помощь – поделись с другими своей жизненной позицией! Стань персоной месяца!» По моему мнению, видя со страниц школьного издания положительный пример, читатели формируют для себя образец для подражания. </w:t>
      </w:r>
    </w:p>
    <w:p w:rsidR="001325C4" w:rsidRDefault="001325C4" w:rsidP="001325C4">
      <w:pPr>
        <w:ind w:firstLine="425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  <w:sz w:val="24"/>
          <w:szCs w:val="24"/>
        </w:rPr>
        <w:t>Юнкоры</w:t>
      </w:r>
      <w:proofErr w:type="spellEnd"/>
      <w:r>
        <w:rPr>
          <w:rFonts w:ascii="Times New Roman" w:hAnsi="Times New Roman"/>
          <w:sz w:val="24"/>
          <w:szCs w:val="24"/>
        </w:rPr>
        <w:t xml:space="preserve"> освещают и городские мероприятия. Так, на встрече с </w:t>
      </w:r>
      <w:proofErr w:type="spellStart"/>
      <w:r>
        <w:rPr>
          <w:rFonts w:ascii="Times New Roman" w:hAnsi="Times New Roman"/>
          <w:sz w:val="24"/>
          <w:szCs w:val="24"/>
        </w:rPr>
        <w:t>южноуральскими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писателями ребята  взяли интервью у детских поэтов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урналисты городских </w:t>
      </w:r>
      <w:proofErr w:type="spellStart"/>
      <w:r>
        <w:rPr>
          <w:rFonts w:ascii="Times New Roman" w:hAnsi="Times New Roman"/>
          <w:sz w:val="24"/>
          <w:szCs w:val="24"/>
        </w:rPr>
        <w:t>масс-медиа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стали приглашать на творческие встречи. У ребят вырабатывается общественная активность, позитивный жизненный настрой. В своей школе мы провели встречу сотрудников школьной газеты, юных ученых (научных конференций) и всех желающих с представителями Союза творческих работников России. Теперь среди моих учеников много победителей творческих конкурсов, есть научные работы, в классе меньше ссор, а главное – у нас общее дело!</w:t>
      </w:r>
    </w:p>
    <w:p w:rsidR="00020F14" w:rsidRDefault="00020F14"/>
    <w:sectPr w:rsidR="0002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>
    <w:useFELayout/>
  </w:compat>
  <w:rsids>
    <w:rsidRoot w:val="001325C4"/>
    <w:rsid w:val="00020F14"/>
    <w:rsid w:val="0013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5385</Characters>
  <Application>Microsoft Office Word</Application>
  <DocSecurity>0</DocSecurity>
  <Lines>44</Lines>
  <Paragraphs>12</Paragraphs>
  <ScaleCrop>false</ScaleCrop>
  <Company>Home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2012-03-16T14:44:00Z</dcterms:created>
  <dcterms:modified xsi:type="dcterms:W3CDTF">2012-03-16T14:46:00Z</dcterms:modified>
</cp:coreProperties>
</file>